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D9B" w:rsidRPr="00E879C8" w:rsidRDefault="00430D9B" w:rsidP="00430D9B">
      <w:pPr>
        <w:rPr>
          <w:rFonts w:ascii="Open Sans" w:hAnsi="Open Sans" w:cs="Open Sans"/>
          <w:sz w:val="28"/>
          <w:szCs w:val="28"/>
        </w:rPr>
      </w:pPr>
      <w:r w:rsidRPr="00E879C8">
        <w:rPr>
          <w:rFonts w:ascii="Open Sans" w:hAnsi="Open Sans" w:cs="Open Sans"/>
          <w:sz w:val="28"/>
          <w:szCs w:val="28"/>
        </w:rPr>
        <w:t xml:space="preserve">Konsument.at vom </w:t>
      </w:r>
      <w:r w:rsidRPr="00E879C8">
        <w:rPr>
          <w:rFonts w:ascii="Open Sans" w:hAnsi="Open Sans" w:cs="Open Sans"/>
          <w:sz w:val="28"/>
          <w:szCs w:val="28"/>
        </w:rPr>
        <w:t>24</w:t>
      </w:r>
      <w:r w:rsidRPr="00E879C8">
        <w:rPr>
          <w:rFonts w:ascii="Open Sans" w:hAnsi="Open Sans" w:cs="Open Sans"/>
          <w:sz w:val="28"/>
          <w:szCs w:val="28"/>
        </w:rPr>
        <w:t>.</w:t>
      </w:r>
      <w:r w:rsidRPr="00E879C8">
        <w:rPr>
          <w:rFonts w:ascii="Open Sans" w:hAnsi="Open Sans" w:cs="Open Sans"/>
          <w:sz w:val="28"/>
          <w:szCs w:val="28"/>
        </w:rPr>
        <w:t>3</w:t>
      </w:r>
      <w:r w:rsidRPr="00E879C8">
        <w:rPr>
          <w:rFonts w:ascii="Open Sans" w:hAnsi="Open Sans" w:cs="Open Sans"/>
          <w:sz w:val="28"/>
          <w:szCs w:val="28"/>
        </w:rPr>
        <w:t>.2022</w:t>
      </w:r>
      <w:r w:rsidRPr="00E879C8">
        <w:rPr>
          <w:rFonts w:ascii="Open Sans" w:hAnsi="Open Sans" w:cs="Open Sans"/>
          <w:sz w:val="28"/>
          <w:szCs w:val="28"/>
        </w:rPr>
        <w:br/>
        <w:t xml:space="preserve">(Online unter: </w:t>
      </w:r>
      <w:hyperlink r:id="rId4" w:history="1">
        <w:r w:rsidR="00E879C8" w:rsidRPr="000947A7">
          <w:rPr>
            <w:rStyle w:val="Hyperlink"/>
            <w:rFonts w:ascii="Open Sans" w:hAnsi="Open Sans" w:cs="Open Sans"/>
            <w:sz w:val="28"/>
            <w:szCs w:val="28"/>
          </w:rPr>
          <w:t>https://konsument.at/barrierefreiheit-huerden-bis-zur-herdplatte/64831</w:t>
        </w:r>
      </w:hyperlink>
      <w:r w:rsidRPr="00E879C8">
        <w:rPr>
          <w:rFonts w:ascii="Open Sans" w:hAnsi="Open Sans" w:cs="Open Sans"/>
          <w:sz w:val="28"/>
          <w:szCs w:val="28"/>
        </w:rPr>
        <w:t>)</w:t>
      </w:r>
    </w:p>
    <w:p w:rsidR="00430D9B" w:rsidRPr="00E879C8" w:rsidRDefault="00430D9B" w:rsidP="00430D9B">
      <w:pPr>
        <w:rPr>
          <w:rFonts w:ascii="Open Sans" w:hAnsi="Open Sans" w:cs="Open Sans"/>
          <w:sz w:val="28"/>
          <w:szCs w:val="28"/>
        </w:rPr>
      </w:pPr>
      <w:r w:rsidRPr="00E879C8">
        <w:rPr>
          <w:rFonts w:ascii="Open Sans" w:hAnsi="Open Sans" w:cs="Open Sans"/>
          <w:sz w:val="28"/>
          <w:szCs w:val="28"/>
        </w:rPr>
        <w:t xml:space="preserve">© Konsument.at   </w:t>
      </w:r>
      <w:bookmarkStart w:id="0" w:name="_GoBack"/>
      <w:bookmarkEnd w:id="0"/>
    </w:p>
    <w:p w:rsidR="00430D9B" w:rsidRPr="00E879C8" w:rsidRDefault="00430D9B" w:rsidP="00430D9B">
      <w:pPr>
        <w:pStyle w:val="berschrift1"/>
        <w:rPr>
          <w:rFonts w:ascii="Open Sans" w:hAnsi="Open Sans" w:cs="Open Sans"/>
          <w:sz w:val="28"/>
          <w:szCs w:val="28"/>
        </w:rPr>
      </w:pPr>
    </w:p>
    <w:p w:rsidR="00430D9B" w:rsidRPr="00E879C8" w:rsidRDefault="00430D9B" w:rsidP="00430D9B">
      <w:pPr>
        <w:pStyle w:val="berschrift1"/>
        <w:rPr>
          <w:rFonts w:ascii="Open Sans" w:hAnsi="Open Sans" w:cs="Open Sans"/>
        </w:rPr>
      </w:pPr>
      <w:r w:rsidRPr="00E879C8">
        <w:rPr>
          <w:rFonts w:ascii="Open Sans" w:hAnsi="Open Sans" w:cs="Open Sans"/>
        </w:rPr>
        <w:t>Barrierefreiheit: Hürden bis zur Herdplatte</w:t>
      </w:r>
      <w:r w:rsidR="00E879C8">
        <w:rPr>
          <w:rFonts w:ascii="Open Sans" w:hAnsi="Open Sans" w:cs="Open Sans"/>
        </w:rPr>
        <w:t xml:space="preserve"> </w:t>
      </w:r>
    </w:p>
    <w:p w:rsidR="00E879C8" w:rsidRPr="00E879C8" w:rsidRDefault="00E879C8" w:rsidP="00E879C8">
      <w:pPr>
        <w:pStyle w:val="StandardWeb"/>
        <w:rPr>
          <w:rFonts w:ascii="Open Sans" w:hAnsi="Open Sans" w:cs="Open Sans"/>
          <w:sz w:val="28"/>
          <w:szCs w:val="28"/>
        </w:rPr>
      </w:pPr>
      <w:r w:rsidRPr="00E879C8">
        <w:rPr>
          <w:rFonts w:ascii="Open Sans" w:hAnsi="Open Sans" w:cs="Open Sans"/>
          <w:sz w:val="28"/>
          <w:szCs w:val="28"/>
        </w:rPr>
        <w:t xml:space="preserve">Praktisch und </w:t>
      </w:r>
      <w:proofErr w:type="spellStart"/>
      <w:r w:rsidRPr="00E879C8">
        <w:rPr>
          <w:rFonts w:ascii="Open Sans" w:hAnsi="Open Sans" w:cs="Open Sans"/>
          <w:sz w:val="28"/>
          <w:szCs w:val="28"/>
        </w:rPr>
        <w:t>stylish</w:t>
      </w:r>
      <w:proofErr w:type="spellEnd"/>
      <w:r w:rsidRPr="00E879C8">
        <w:rPr>
          <w:rFonts w:ascii="Open Sans" w:hAnsi="Open Sans" w:cs="Open Sans"/>
          <w:sz w:val="28"/>
          <w:szCs w:val="28"/>
        </w:rPr>
        <w:t xml:space="preserve"> ist zu wenig. Für Menschen mit Behinderungen sind viele Haushaltsgeräte ungeeignet. Der mühselige Weg zum neuen Küchenhelfer.</w:t>
      </w:r>
    </w:p>
    <w:p w:rsidR="00E879C8" w:rsidRPr="00E879C8" w:rsidRDefault="00E879C8" w:rsidP="00E879C8">
      <w:pPr>
        <w:pStyle w:val="StandardWeb"/>
        <w:rPr>
          <w:rFonts w:ascii="Open Sans" w:hAnsi="Open Sans" w:cs="Open Sans"/>
          <w:sz w:val="28"/>
          <w:szCs w:val="28"/>
        </w:rPr>
      </w:pPr>
      <w:r w:rsidRPr="00E879C8">
        <w:rPr>
          <w:rFonts w:ascii="Open Sans" w:hAnsi="Open Sans" w:cs="Open Sans"/>
          <w:sz w:val="28"/>
          <w:szCs w:val="28"/>
        </w:rPr>
        <w:t xml:space="preserve">Frau W. möchte sich eine neue Herdplatte zulegen. Ihr Gerät zu Hause hat bereits 20 Jahre auf dem Buckel und sie interessiert sich nun für ein neues Kochfeld. Die Wienerin, Mutter zweier Kinder, ist aufgeschlossen gegenüber technischen Neuerungen; eine weltoffene, aktive Person, eine </w:t>
      </w:r>
      <w:proofErr w:type="spellStart"/>
      <w:r w:rsidRPr="00E879C8">
        <w:rPr>
          <w:rFonts w:ascii="Open Sans" w:hAnsi="Open Sans" w:cs="Open Sans"/>
          <w:sz w:val="28"/>
          <w:szCs w:val="28"/>
        </w:rPr>
        <w:t>Stadtstreunerin</w:t>
      </w:r>
      <w:proofErr w:type="spellEnd"/>
      <w:r w:rsidRPr="00E879C8">
        <w:rPr>
          <w:rFonts w:ascii="Open Sans" w:hAnsi="Open Sans" w:cs="Open Sans"/>
          <w:sz w:val="28"/>
          <w:szCs w:val="28"/>
        </w:rPr>
        <w:t xml:space="preserve">, wie sie sagt, die es liebt, neue </w:t>
      </w:r>
      <w:proofErr w:type="spellStart"/>
      <w:r w:rsidRPr="00E879C8">
        <w:rPr>
          <w:rFonts w:ascii="Open Sans" w:hAnsi="Open Sans" w:cs="Open Sans"/>
          <w:sz w:val="28"/>
          <w:szCs w:val="28"/>
        </w:rPr>
        <w:t>Grätzel</w:t>
      </w:r>
      <w:proofErr w:type="spellEnd"/>
      <w:r w:rsidRPr="00E879C8">
        <w:rPr>
          <w:rFonts w:ascii="Open Sans" w:hAnsi="Open Sans" w:cs="Open Sans"/>
          <w:sz w:val="28"/>
          <w:szCs w:val="28"/>
        </w:rPr>
        <w:t xml:space="preserve"> zu erkunden. Aufgrund einer Netzhauterkrankung ist sie vor einigen Jahren komplett erblindet. Für sie, so Frau W., hätte ein Induktionsherd einen wesentlichen Vorteil: Nachdem sich beim Kochen mit derlei Geräten nur jene Stellen erhitzen, auf denen tatsächlich ein Topf steht, sinkt die Verbrennungsgefahr erheblich. In einem Media Markt im Westen der Stadt möchte sie sich einen Überblick über das Angebot verschaffen. Wir haben sie begleitet.</w:t>
      </w:r>
    </w:p>
    <w:p w:rsidR="00E879C8" w:rsidRPr="00E879C8" w:rsidRDefault="00E879C8" w:rsidP="00E879C8">
      <w:pPr>
        <w:pStyle w:val="StandardWeb"/>
        <w:rPr>
          <w:rFonts w:ascii="Open Sans" w:hAnsi="Open Sans" w:cs="Open Sans"/>
          <w:sz w:val="28"/>
          <w:szCs w:val="28"/>
        </w:rPr>
      </w:pPr>
      <w:r w:rsidRPr="00E879C8">
        <w:rPr>
          <w:rFonts w:ascii="Open Sans" w:hAnsi="Open Sans" w:cs="Open Sans"/>
          <w:sz w:val="28"/>
          <w:szCs w:val="28"/>
        </w:rPr>
        <w:t>In der an diesem Tag nur mittelmäßig gut besuchten Filiale werden wir schon nach wenigen Minuten von einer Mitarbeiterin begrüßt. Freundlich fragt sie nach, ob sie helfen könne, und führt uns nach vorgebrachtem Anliegen zum ersten Modell. Frau W. stellt sich vor das Gerät, klemmt ihren Blindenstock unter den Oberarm und streicht behutsam über die Herdplatte.</w:t>
      </w:r>
    </w:p>
    <w:p w:rsidR="00E879C8" w:rsidRPr="00E879C8" w:rsidRDefault="00E879C8" w:rsidP="00E879C8">
      <w:pPr>
        <w:pStyle w:val="berschrift3"/>
        <w:rPr>
          <w:rFonts w:ascii="Open Sans" w:hAnsi="Open Sans" w:cs="Open Sans"/>
          <w:b/>
          <w:color w:val="auto"/>
          <w:sz w:val="48"/>
          <w:szCs w:val="48"/>
        </w:rPr>
      </w:pPr>
      <w:r w:rsidRPr="00E879C8">
        <w:rPr>
          <w:rFonts w:ascii="Open Sans" w:hAnsi="Open Sans" w:cs="Open Sans"/>
          <w:b/>
          <w:color w:val="auto"/>
          <w:sz w:val="48"/>
          <w:szCs w:val="48"/>
        </w:rPr>
        <w:lastRenderedPageBreak/>
        <w:t>Dieser Artikel geht folgenden Fragen nach:</w:t>
      </w:r>
    </w:p>
    <w:p w:rsidR="00E879C8" w:rsidRPr="00E879C8" w:rsidRDefault="00E879C8" w:rsidP="00E879C8">
      <w:pPr>
        <w:pStyle w:val="StandardWeb"/>
        <w:rPr>
          <w:rFonts w:ascii="Open Sans" w:hAnsi="Open Sans" w:cs="Open Sans"/>
          <w:sz w:val="28"/>
          <w:szCs w:val="28"/>
        </w:rPr>
      </w:pPr>
      <w:r w:rsidRPr="00E879C8">
        <w:rPr>
          <w:rFonts w:ascii="Open Sans" w:hAnsi="Open Sans" w:cs="Open Sans"/>
          <w:sz w:val="28"/>
          <w:szCs w:val="28"/>
        </w:rPr>
        <w:t>Welche Hürden gibt es für sehbehinderte Menschen bei der Suche nach einer geeigneten Herdplatte? Lassen sich Geräte mit Touchscreens und Sensorschaltern von allen Menschen gleichermaßen verwenden? Welche Funktionen sind optimal bedienbar?</w:t>
      </w:r>
    </w:p>
    <w:p w:rsidR="00E879C8" w:rsidRPr="00E879C8" w:rsidRDefault="00E879C8" w:rsidP="00E879C8">
      <w:pPr>
        <w:pStyle w:val="berschrift2"/>
        <w:rPr>
          <w:rFonts w:ascii="Open Sans" w:hAnsi="Open Sans" w:cs="Open Sans"/>
          <w:b/>
          <w:color w:val="auto"/>
          <w:sz w:val="48"/>
          <w:szCs w:val="48"/>
        </w:rPr>
      </w:pPr>
      <w:r w:rsidRPr="00E879C8">
        <w:rPr>
          <w:rFonts w:ascii="Open Sans" w:hAnsi="Open Sans" w:cs="Open Sans"/>
          <w:b/>
          <w:color w:val="auto"/>
          <w:sz w:val="48"/>
          <w:szCs w:val="48"/>
        </w:rPr>
        <w:t>Nicht fühlbare Sensortasten</w:t>
      </w:r>
    </w:p>
    <w:p w:rsidR="00E879C8" w:rsidRPr="00E879C8" w:rsidRDefault="00E879C8" w:rsidP="00E879C8">
      <w:pPr>
        <w:pStyle w:val="StandardWeb"/>
        <w:rPr>
          <w:rFonts w:ascii="Open Sans" w:hAnsi="Open Sans" w:cs="Open Sans"/>
          <w:sz w:val="28"/>
          <w:szCs w:val="28"/>
        </w:rPr>
      </w:pPr>
      <w:r w:rsidRPr="00E879C8">
        <w:rPr>
          <w:rFonts w:ascii="Open Sans" w:hAnsi="Open Sans" w:cs="Open Sans"/>
          <w:sz w:val="28"/>
          <w:szCs w:val="28"/>
        </w:rPr>
        <w:t>Von der Mitte ausgehend tastet sie die Oberfläche in alle Richtungen ab. Mit den Fingerkuppen befühlt sie die Umrandungen der Kochfelder. Sie streift an den Außen</w:t>
      </w:r>
      <w:r w:rsidRPr="00E879C8">
        <w:rPr>
          <w:rFonts w:ascii="Open Sans" w:hAnsi="Open Sans" w:cs="Open Sans"/>
          <w:sz w:val="28"/>
          <w:szCs w:val="28"/>
        </w:rPr>
        <w:softHyphen/>
        <w:t>seiten entlang und tastet sich, nachdem sie von der Beraterin darauf hinge</w:t>
      </w:r>
      <w:r w:rsidRPr="00E879C8">
        <w:rPr>
          <w:rFonts w:ascii="Open Sans" w:hAnsi="Open Sans" w:cs="Open Sans"/>
          <w:sz w:val="28"/>
          <w:szCs w:val="28"/>
        </w:rPr>
        <w:softHyphen/>
        <w:t>wiesen wurde, weiter zu der Stelle, an der sich die einzelnen Platten einschalten lassen. Dabei handelt es sich – wie mittlerweile Usus – um minimalistisch beschrif</w:t>
      </w:r>
      <w:r w:rsidRPr="00E879C8">
        <w:rPr>
          <w:rFonts w:ascii="Open Sans" w:hAnsi="Open Sans" w:cs="Open Sans"/>
          <w:sz w:val="28"/>
          <w:szCs w:val="28"/>
        </w:rPr>
        <w:softHyphen/>
        <w:t>tete Sensortasten direkt auf der Platte. Konzentriert und mit kleinsten Bewegungen wischt Frau W. über die Stelle mit den winzigen Wölbungen. Herauszufinden, welche Platte sie an welcher Stelle einschaltet – unmöglich.</w:t>
      </w:r>
    </w:p>
    <w:p w:rsidR="00E879C8" w:rsidRPr="00E879C8" w:rsidRDefault="00E879C8" w:rsidP="00E879C8">
      <w:pPr>
        <w:pStyle w:val="StandardWeb"/>
        <w:rPr>
          <w:rFonts w:ascii="Open Sans" w:hAnsi="Open Sans" w:cs="Open Sans"/>
          <w:sz w:val="28"/>
          <w:szCs w:val="28"/>
        </w:rPr>
      </w:pPr>
      <w:r w:rsidRPr="00E879C8">
        <w:rPr>
          <w:rFonts w:ascii="Open Sans" w:hAnsi="Open Sans" w:cs="Open Sans"/>
          <w:sz w:val="28"/>
          <w:szCs w:val="28"/>
        </w:rPr>
        <w:t>Sie erkundigt sich nach einem Gerät, das sich mit Drehschaltern bedienen lässt. Leider habe sie keines mit Induktionstechnologie im Markt, entgegnet die Beraterin mit Bedauern. Dafür gibt sie ihr den Tipp, die Schauräume zweier bekannter Hersteller zu besuchen. Sie sucht die Kontaktdaten der Wiener Niederlassungen heraus.</w:t>
      </w:r>
    </w:p>
    <w:p w:rsidR="00E879C8" w:rsidRPr="00E879C8" w:rsidRDefault="00E879C8" w:rsidP="00E879C8">
      <w:pPr>
        <w:pStyle w:val="berschrift2"/>
        <w:rPr>
          <w:rFonts w:ascii="Open Sans" w:hAnsi="Open Sans" w:cs="Open Sans"/>
          <w:b/>
          <w:color w:val="auto"/>
          <w:sz w:val="48"/>
          <w:szCs w:val="48"/>
        </w:rPr>
      </w:pPr>
      <w:r w:rsidRPr="00E879C8">
        <w:rPr>
          <w:rFonts w:ascii="Open Sans" w:hAnsi="Open Sans" w:cs="Open Sans"/>
          <w:b/>
          <w:color w:val="auto"/>
          <w:sz w:val="48"/>
          <w:szCs w:val="48"/>
        </w:rPr>
        <w:t>Ausgesperrt von Innovationen</w:t>
      </w:r>
    </w:p>
    <w:p w:rsidR="00430D9B" w:rsidRPr="00E879C8" w:rsidRDefault="00E879C8" w:rsidP="00430D9B">
      <w:pPr>
        <w:rPr>
          <w:rFonts w:ascii="Open Sans" w:hAnsi="Open Sans" w:cs="Open Sans"/>
          <w:sz w:val="28"/>
          <w:szCs w:val="28"/>
        </w:rPr>
      </w:pPr>
      <w:r w:rsidRPr="00E879C8">
        <w:rPr>
          <w:rFonts w:ascii="Open Sans" w:hAnsi="Open Sans" w:cs="Open Sans"/>
          <w:sz w:val="28"/>
          <w:szCs w:val="28"/>
        </w:rPr>
        <w:t xml:space="preserve">Ob es denn nichtinduktive Glaskeramik-Kochfelder mit Knebelschaltern gebe, will Frau W. wissen. Die Verkäuferin zeigt ihr ein ebensolches, und erneut macht sich die Kundin tastend mit dem Modell vertraut. So etwas ließe sich schon eher bedienen, meint sie, doch auch hier gebe es ein Problem: Die Schalter rasten beim Ausschalten bzw. bei der höchsten Stufe nicht ein, sondern drehen </w:t>
      </w:r>
      <w:r w:rsidRPr="00E879C8">
        <w:rPr>
          <w:rFonts w:ascii="Open Sans" w:hAnsi="Open Sans" w:cs="Open Sans"/>
          <w:sz w:val="28"/>
          <w:szCs w:val="28"/>
        </w:rPr>
        <w:lastRenderedPageBreak/>
        <w:t>durch – was es für sie schwer mache, festzustellen, ob der Herd gerade an sei oder nicht. Oder auch, wie heiß er eingestellt sei.</w:t>
      </w:r>
    </w:p>
    <w:p w:rsidR="00E879C8" w:rsidRPr="00E879C8" w:rsidRDefault="00E879C8" w:rsidP="00430D9B">
      <w:pPr>
        <w:rPr>
          <w:rFonts w:ascii="Open Sans" w:hAnsi="Open Sans" w:cs="Open Sans"/>
          <w:sz w:val="28"/>
          <w:szCs w:val="28"/>
        </w:rPr>
      </w:pPr>
      <w:r w:rsidRPr="00E879C8">
        <w:rPr>
          <w:rFonts w:ascii="Open Sans" w:hAnsi="Open Sans" w:cs="Open Sans"/>
          <w:sz w:val="28"/>
          <w:szCs w:val="28"/>
        </w:rPr>
        <w:t xml:space="preserve">[Bild: Frau </w:t>
      </w:r>
      <w:proofErr w:type="spellStart"/>
      <w:r w:rsidRPr="00E879C8">
        <w:rPr>
          <w:rFonts w:ascii="Open Sans" w:hAnsi="Open Sans" w:cs="Open Sans"/>
          <w:sz w:val="28"/>
          <w:szCs w:val="28"/>
        </w:rPr>
        <w:t>Waba</w:t>
      </w:r>
      <w:proofErr w:type="spellEnd"/>
      <w:r w:rsidRPr="00E879C8">
        <w:rPr>
          <w:rFonts w:ascii="Open Sans" w:hAnsi="Open Sans" w:cs="Open Sans"/>
          <w:sz w:val="28"/>
          <w:szCs w:val="28"/>
        </w:rPr>
        <w:t xml:space="preserve"> beim Ertasten einer Herdplatte im Verkaufsraum. © VKI]</w:t>
      </w:r>
    </w:p>
    <w:p w:rsidR="00E879C8" w:rsidRPr="00E879C8" w:rsidRDefault="00E879C8" w:rsidP="00E879C8">
      <w:pPr>
        <w:pStyle w:val="berschrift2"/>
        <w:rPr>
          <w:rFonts w:ascii="Open Sans" w:hAnsi="Open Sans" w:cs="Open Sans"/>
          <w:b/>
          <w:color w:val="auto"/>
          <w:sz w:val="48"/>
          <w:szCs w:val="48"/>
        </w:rPr>
      </w:pPr>
      <w:r w:rsidRPr="00E879C8">
        <w:rPr>
          <w:rFonts w:ascii="Open Sans" w:hAnsi="Open Sans" w:cs="Open Sans"/>
          <w:b/>
          <w:color w:val="auto"/>
          <w:sz w:val="48"/>
          <w:szCs w:val="48"/>
        </w:rPr>
        <w:t>Schwierige Suche nach dem geeigneten Induktionsherd</w:t>
      </w:r>
    </w:p>
    <w:p w:rsidR="00E879C8" w:rsidRPr="00E879C8" w:rsidRDefault="00E879C8" w:rsidP="00E879C8">
      <w:pPr>
        <w:pStyle w:val="StandardWeb"/>
        <w:rPr>
          <w:rFonts w:ascii="Open Sans" w:hAnsi="Open Sans" w:cs="Open Sans"/>
          <w:sz w:val="28"/>
          <w:szCs w:val="28"/>
        </w:rPr>
      </w:pPr>
      <w:r w:rsidRPr="00E879C8">
        <w:rPr>
          <w:rFonts w:ascii="Open Sans" w:hAnsi="Open Sans" w:cs="Open Sans"/>
          <w:sz w:val="28"/>
          <w:szCs w:val="28"/>
        </w:rPr>
        <w:t xml:space="preserve">Beim nächsten, etwas </w:t>
      </w:r>
      <w:proofErr w:type="spellStart"/>
      <w:r w:rsidRPr="00E879C8">
        <w:rPr>
          <w:rFonts w:ascii="Open Sans" w:hAnsi="Open Sans" w:cs="Open Sans"/>
          <w:sz w:val="28"/>
          <w:szCs w:val="28"/>
        </w:rPr>
        <w:t>höherpreisigen</w:t>
      </w:r>
      <w:proofErr w:type="spellEnd"/>
      <w:r w:rsidRPr="00E879C8">
        <w:rPr>
          <w:rFonts w:ascii="Open Sans" w:hAnsi="Open Sans" w:cs="Open Sans"/>
          <w:sz w:val="28"/>
          <w:szCs w:val="28"/>
        </w:rPr>
        <w:t xml:space="preserve"> Modell findet Frau W. die Einschaltknöpfe optimal bedienbar. </w:t>
      </w:r>
      <w:proofErr w:type="gramStart"/>
      <w:r w:rsidRPr="00E879C8">
        <w:rPr>
          <w:rFonts w:ascii="Open Sans" w:hAnsi="Open Sans" w:cs="Open Sans"/>
          <w:sz w:val="28"/>
          <w:szCs w:val="28"/>
        </w:rPr>
        <w:t xml:space="preserve">Doch als wir zusätzliche Sensortasten an der Oberfläche entdecken, an denen sich das Gerät </w:t>
      </w:r>
      <w:proofErr w:type="spellStart"/>
      <w:r w:rsidRPr="00E879C8">
        <w:rPr>
          <w:rFonts w:ascii="Open Sans" w:hAnsi="Open Sans" w:cs="Open Sans"/>
          <w:sz w:val="28"/>
          <w:szCs w:val="28"/>
        </w:rPr>
        <w:t>finetunen</w:t>
      </w:r>
      <w:proofErr w:type="spellEnd"/>
      <w:r w:rsidRPr="00E879C8">
        <w:rPr>
          <w:rFonts w:ascii="Open Sans" w:hAnsi="Open Sans" w:cs="Open Sans"/>
          <w:sz w:val="28"/>
          <w:szCs w:val="28"/>
        </w:rPr>
        <w:t xml:space="preserve"> und sperren lässt, kommt es zur nächsten Enttäuschung: „Schon wieder innovative Funktionen, die ich nicht nützen kann“, meint Frau W. Wäre ein taktiles Element eingebaut, eine fühlbare Markierung, oder würde die Taste beim Ein- und Ausschalten ein Geräusch machen, dann könnte auch sie den Herd bedienen.</w:t>
      </w:r>
      <w:proofErr w:type="gramEnd"/>
    </w:p>
    <w:p w:rsidR="00E879C8" w:rsidRPr="00E879C8" w:rsidRDefault="00E879C8" w:rsidP="00E879C8">
      <w:pPr>
        <w:pStyle w:val="StandardWeb"/>
        <w:rPr>
          <w:rFonts w:ascii="Open Sans" w:hAnsi="Open Sans" w:cs="Open Sans"/>
          <w:sz w:val="28"/>
          <w:szCs w:val="28"/>
        </w:rPr>
      </w:pPr>
      <w:r w:rsidRPr="00E879C8">
        <w:rPr>
          <w:rFonts w:ascii="Open Sans" w:hAnsi="Open Sans" w:cs="Open Sans"/>
          <w:sz w:val="28"/>
          <w:szCs w:val="28"/>
        </w:rPr>
        <w:t xml:space="preserve">An die acht, neun Platten, eine nach der anderen, testet Frau W. im Lauf des Besuches im Markt. Am Ende kommt sie zu </w:t>
      </w:r>
      <w:r w:rsidRPr="00E879C8">
        <w:rPr>
          <w:rFonts w:ascii="Open Sans" w:hAnsi="Open Sans" w:cs="Open Sans"/>
          <w:sz w:val="28"/>
          <w:szCs w:val="28"/>
        </w:rPr>
        <w:softHyphen/>
        <w:t xml:space="preserve">einem frustrierenden Fazit: „Es ist wie </w:t>
      </w:r>
      <w:r w:rsidRPr="00E879C8">
        <w:rPr>
          <w:rFonts w:ascii="Open Sans" w:hAnsi="Open Sans" w:cs="Open Sans"/>
          <w:sz w:val="28"/>
          <w:szCs w:val="28"/>
        </w:rPr>
        <w:softHyphen/>
        <w:t>immer, wenn ich mir ein Haushaltsgerät zulegen will. Ich gehe von einem zum anderen und merke, dass am Ende vielleicht eines für mich infrage kommt. Jetzt hätte ich gern einen Induktionsherd, aber ich merke schon, dass es schwierig wird.“</w:t>
      </w:r>
    </w:p>
    <w:p w:rsidR="00E879C8" w:rsidRPr="00E879C8" w:rsidRDefault="00E879C8" w:rsidP="00E879C8">
      <w:pPr>
        <w:pStyle w:val="berschrift2"/>
        <w:rPr>
          <w:rFonts w:ascii="Open Sans" w:hAnsi="Open Sans" w:cs="Open Sans"/>
          <w:b/>
          <w:color w:val="auto"/>
          <w:sz w:val="48"/>
          <w:szCs w:val="48"/>
        </w:rPr>
      </w:pPr>
      <w:r w:rsidRPr="00E879C8">
        <w:rPr>
          <w:rFonts w:ascii="Open Sans" w:hAnsi="Open Sans" w:cs="Open Sans"/>
          <w:b/>
          <w:color w:val="auto"/>
          <w:sz w:val="48"/>
          <w:szCs w:val="48"/>
        </w:rPr>
        <w:t>Der Wunsch nach Wahlfreiheit</w:t>
      </w:r>
    </w:p>
    <w:p w:rsidR="00E879C8" w:rsidRPr="00E879C8" w:rsidRDefault="00E879C8" w:rsidP="00E879C8">
      <w:pPr>
        <w:pStyle w:val="StandardWeb"/>
        <w:rPr>
          <w:rFonts w:ascii="Open Sans" w:hAnsi="Open Sans" w:cs="Open Sans"/>
          <w:sz w:val="28"/>
          <w:szCs w:val="28"/>
        </w:rPr>
      </w:pPr>
      <w:r w:rsidRPr="00E879C8">
        <w:rPr>
          <w:rFonts w:ascii="Open Sans" w:hAnsi="Open Sans" w:cs="Open Sans"/>
          <w:sz w:val="28"/>
          <w:szCs w:val="28"/>
        </w:rPr>
        <w:t>Mit der Beratungsqualität ist sie zufrieden. „Das war alles okay. Was sollen die Verkäufer auch machen? Die können nichts dafür, dass die Hersteller nichts anbieten“, so eine enttäuschte Frau W. Sie wünscht sich, die Wahl zu haben, so wie alle anderen auch. „Ich will nicht gerade das eine Gerät kaufen müssen. Das, was für alle hergestellt wird, das will ich auch haben!“</w:t>
      </w:r>
    </w:p>
    <w:p w:rsidR="00E879C8" w:rsidRPr="00E879C8" w:rsidRDefault="00E879C8" w:rsidP="00E879C8">
      <w:pPr>
        <w:pStyle w:val="StandardWeb"/>
        <w:rPr>
          <w:rFonts w:ascii="Open Sans" w:hAnsi="Open Sans" w:cs="Open Sans"/>
          <w:sz w:val="28"/>
          <w:szCs w:val="28"/>
        </w:rPr>
      </w:pPr>
      <w:r w:rsidRPr="00E879C8">
        <w:rPr>
          <w:rFonts w:ascii="Open Sans" w:hAnsi="Open Sans" w:cs="Open Sans"/>
          <w:sz w:val="28"/>
          <w:szCs w:val="28"/>
        </w:rPr>
        <w:t xml:space="preserve">Zum Problem werden vor allem die immer häufiger in Haushaltsgeräten verbauten Touchscreens und Sensorschalter. Für </w:t>
      </w:r>
      <w:r w:rsidRPr="00E879C8">
        <w:rPr>
          <w:rFonts w:ascii="Open Sans" w:hAnsi="Open Sans" w:cs="Open Sans"/>
          <w:sz w:val="28"/>
          <w:szCs w:val="28"/>
        </w:rPr>
        <w:lastRenderedPageBreak/>
        <w:t xml:space="preserve">Blinde seien diese eigentlich nicht bedienbar. Derzeit werden in den Märkten immer noch einige Modelle mit altbekannten Kippschaltern und beschränkter Funktionalität offeriert. Für Senioren, wie es dann gern wohlmeinend heißt. Aber was, wenn die jetzt 80-Jährigen einmal alle gestorben sind? Außerdem wolle man auch an den innovativen Neuheiten teilhaben, so etwas müsse möglich sein, fordert die Konsumentin und weist darauf hin, dass das ja auch beim revolutionärsten technischen Gerät der letzten Zeit, dem Handy, der Fall ist. Das Smartphone ist dank seiner </w:t>
      </w:r>
      <w:proofErr w:type="spellStart"/>
      <w:r w:rsidRPr="00E879C8">
        <w:rPr>
          <w:rFonts w:ascii="Open Sans" w:hAnsi="Open Sans" w:cs="Open Sans"/>
          <w:sz w:val="28"/>
          <w:szCs w:val="28"/>
        </w:rPr>
        <w:t>Screen</w:t>
      </w:r>
      <w:r w:rsidRPr="00E879C8">
        <w:rPr>
          <w:rFonts w:ascii="Open Sans" w:hAnsi="Open Sans" w:cs="Open Sans"/>
          <w:sz w:val="28"/>
          <w:szCs w:val="28"/>
        </w:rPr>
        <w:softHyphen/>
        <w:t>reader-Funktion</w:t>
      </w:r>
      <w:proofErr w:type="spellEnd"/>
      <w:r w:rsidRPr="00E879C8">
        <w:rPr>
          <w:rFonts w:ascii="Open Sans" w:hAnsi="Open Sans" w:cs="Open Sans"/>
          <w:sz w:val="28"/>
          <w:szCs w:val="28"/>
        </w:rPr>
        <w:t xml:space="preserve"> praktisch barrierefrei.</w:t>
      </w:r>
    </w:p>
    <w:p w:rsidR="00E879C8" w:rsidRPr="00E879C8" w:rsidRDefault="00E879C8" w:rsidP="00E879C8">
      <w:pPr>
        <w:pStyle w:val="berschrift3"/>
        <w:rPr>
          <w:rFonts w:ascii="Open Sans" w:hAnsi="Open Sans" w:cs="Open Sans"/>
          <w:color w:val="auto"/>
          <w:sz w:val="48"/>
          <w:szCs w:val="48"/>
        </w:rPr>
      </w:pPr>
      <w:r w:rsidRPr="00E879C8">
        <w:rPr>
          <w:rStyle w:val="Fett"/>
          <w:rFonts w:ascii="Open Sans" w:hAnsi="Open Sans" w:cs="Open Sans"/>
          <w:bCs w:val="0"/>
          <w:color w:val="auto"/>
          <w:sz w:val="48"/>
          <w:szCs w:val="48"/>
        </w:rPr>
        <w:t>Sprachsteuerung als Chance</w:t>
      </w:r>
    </w:p>
    <w:p w:rsidR="00E879C8" w:rsidRPr="00E879C8" w:rsidRDefault="00E879C8" w:rsidP="00E879C8">
      <w:pPr>
        <w:pStyle w:val="StandardWeb"/>
        <w:rPr>
          <w:rFonts w:ascii="Open Sans" w:hAnsi="Open Sans" w:cs="Open Sans"/>
          <w:sz w:val="28"/>
          <w:szCs w:val="28"/>
        </w:rPr>
      </w:pPr>
      <w:r w:rsidRPr="00E879C8">
        <w:rPr>
          <w:rFonts w:ascii="Open Sans" w:hAnsi="Open Sans" w:cs="Open Sans"/>
          <w:sz w:val="28"/>
          <w:szCs w:val="28"/>
        </w:rPr>
        <w:t>Dass sich immer mehr Geräte via Sprachsteuerung bedienen lassen, Stichwort Smart Home, könnte möglicherweise erleichternd für Blinde und Sehbehinderte sein. Und dennoch fordert Frau W. beharrlich, auch das sollte bloß eine Alternative von mehreren sein.</w:t>
      </w:r>
    </w:p>
    <w:p w:rsidR="00E879C8" w:rsidRPr="00E879C8" w:rsidRDefault="00E879C8" w:rsidP="00E879C8">
      <w:pPr>
        <w:pStyle w:val="StandardWeb"/>
        <w:rPr>
          <w:rFonts w:ascii="Open Sans" w:hAnsi="Open Sans" w:cs="Open Sans"/>
          <w:sz w:val="28"/>
          <w:szCs w:val="28"/>
        </w:rPr>
      </w:pPr>
      <w:r w:rsidRPr="00E879C8">
        <w:rPr>
          <w:rFonts w:ascii="Open Sans" w:hAnsi="Open Sans" w:cs="Open Sans"/>
          <w:sz w:val="28"/>
          <w:szCs w:val="28"/>
        </w:rPr>
        <w:t xml:space="preserve">Beim Hinausgehen fragen wir sie, welche Sätze oder Floskeln sie als Mensch mit </w:t>
      </w:r>
      <w:r w:rsidRPr="00E879C8">
        <w:rPr>
          <w:rFonts w:ascii="Open Sans" w:hAnsi="Open Sans" w:cs="Open Sans"/>
          <w:sz w:val="28"/>
          <w:szCs w:val="28"/>
        </w:rPr>
        <w:softHyphen/>
        <w:t>Behinderung bei derlei Kaufgesprächen am meisten nerven. „Diese Frage, die einem immer wieder gestellt wird“, entgegnet sie. „Ob man eh zu Hause jemanden habe, der einem hilft.“ Sie jedenfalls kocht das Essen für sich und ihre Familie selbst.</w:t>
      </w:r>
    </w:p>
    <w:p w:rsidR="00E879C8" w:rsidRPr="00E879C8" w:rsidRDefault="00E879C8" w:rsidP="00E879C8">
      <w:pPr>
        <w:pStyle w:val="StandardWeb"/>
        <w:rPr>
          <w:rFonts w:ascii="Open Sans" w:hAnsi="Open Sans" w:cs="Open Sans"/>
          <w:sz w:val="28"/>
          <w:szCs w:val="28"/>
        </w:rPr>
      </w:pPr>
      <w:r w:rsidRPr="00E879C8">
        <w:rPr>
          <w:rFonts w:ascii="Open Sans" w:hAnsi="Open Sans" w:cs="Open Sans"/>
          <w:sz w:val="28"/>
          <w:szCs w:val="28"/>
        </w:rPr>
        <w:t>Die Reportage entstand in Kooperation mit dem Blinden- und Sehbehindertenverband Österreich (BSVÖ).</w:t>
      </w:r>
    </w:p>
    <w:p w:rsidR="00E879C8" w:rsidRPr="00E879C8" w:rsidRDefault="00E879C8" w:rsidP="00E879C8">
      <w:pPr>
        <w:pStyle w:val="berschrift2"/>
        <w:rPr>
          <w:rFonts w:ascii="Open Sans" w:hAnsi="Open Sans" w:cs="Open Sans"/>
          <w:b/>
          <w:color w:val="auto"/>
          <w:sz w:val="48"/>
          <w:szCs w:val="48"/>
        </w:rPr>
      </w:pPr>
      <w:r w:rsidRPr="00E879C8">
        <w:rPr>
          <w:rFonts w:ascii="Open Sans" w:hAnsi="Open Sans" w:cs="Open Sans"/>
          <w:b/>
          <w:color w:val="auto"/>
          <w:sz w:val="48"/>
          <w:szCs w:val="48"/>
        </w:rPr>
        <w:t>Blinden- und Sehbehindertenverband Österreich</w:t>
      </w:r>
    </w:p>
    <w:p w:rsidR="00E879C8" w:rsidRPr="00E879C8" w:rsidRDefault="00E879C8" w:rsidP="00E879C8">
      <w:pPr>
        <w:pStyle w:val="StandardWeb"/>
        <w:rPr>
          <w:rFonts w:ascii="Open Sans" w:hAnsi="Open Sans" w:cs="Open Sans"/>
          <w:sz w:val="28"/>
          <w:szCs w:val="28"/>
        </w:rPr>
      </w:pPr>
      <w:r w:rsidRPr="00E879C8">
        <w:rPr>
          <w:rFonts w:ascii="Open Sans" w:hAnsi="Open Sans" w:cs="Open Sans"/>
          <w:sz w:val="28"/>
          <w:szCs w:val="28"/>
        </w:rPr>
        <w:t xml:space="preserve">Der Blinden- und Sehbehindertenverband Österreich (BSVÖ) ist ein gemeinnütziger Verein, der durch seine sieben Landesorganisationen in ganz Österreich vertreten ist. Oft benötigt es ein Sprachrohr, das gesellschaftliche Problemstellen aufzeigt und durch gezielte Maßnahmen und </w:t>
      </w:r>
      <w:r w:rsidRPr="00E879C8">
        <w:rPr>
          <w:rFonts w:ascii="Open Sans" w:hAnsi="Open Sans" w:cs="Open Sans"/>
          <w:sz w:val="28"/>
          <w:szCs w:val="28"/>
        </w:rPr>
        <w:softHyphen/>
        <w:t xml:space="preserve">Projekte eine Sensibilisierung der öffentlichen Wahrnehmung bewirkt. Der BSVÖ versteht sich als solches Medium </w:t>
      </w:r>
      <w:r w:rsidRPr="00E879C8">
        <w:rPr>
          <w:rFonts w:ascii="Open Sans" w:hAnsi="Open Sans" w:cs="Open Sans"/>
          <w:sz w:val="28"/>
          <w:szCs w:val="28"/>
        </w:rPr>
        <w:lastRenderedPageBreak/>
        <w:t>und agiert als aufmerksamer Beobachter und Hilfesteller für die Belange blinder und sehbehinderter Menschen.</w:t>
      </w:r>
    </w:p>
    <w:p w:rsidR="00E879C8" w:rsidRPr="00E879C8" w:rsidRDefault="00E879C8" w:rsidP="00E879C8">
      <w:pPr>
        <w:pStyle w:val="StandardWeb"/>
        <w:rPr>
          <w:rFonts w:ascii="Open Sans" w:hAnsi="Open Sans" w:cs="Open Sans"/>
          <w:sz w:val="28"/>
          <w:szCs w:val="28"/>
        </w:rPr>
      </w:pPr>
      <w:proofErr w:type="spellStart"/>
      <w:r w:rsidRPr="00E879C8">
        <w:rPr>
          <w:rFonts w:ascii="Open Sans" w:hAnsi="Open Sans" w:cs="Open Sans"/>
          <w:sz w:val="28"/>
          <w:szCs w:val="28"/>
        </w:rPr>
        <w:t>Weiters</w:t>
      </w:r>
      <w:proofErr w:type="spellEnd"/>
      <w:r w:rsidRPr="00E879C8">
        <w:rPr>
          <w:rFonts w:ascii="Open Sans" w:hAnsi="Open Sans" w:cs="Open Sans"/>
          <w:sz w:val="28"/>
          <w:szCs w:val="28"/>
        </w:rPr>
        <w:t xml:space="preserve"> bringt sich der BSVÖ auf Regierungsebene ein und ist die </w:t>
      </w:r>
      <w:r w:rsidRPr="00E879C8">
        <w:rPr>
          <w:rFonts w:ascii="Open Sans" w:hAnsi="Open Sans" w:cs="Open Sans"/>
          <w:sz w:val="28"/>
          <w:szCs w:val="28"/>
        </w:rPr>
        <w:softHyphen/>
        <w:t xml:space="preserve">einzige Blinden- und Sehbehindertenorganisation, die in bedeutsame Gesetzesvorhaben eingebunden wird. Gleichzeitig mit dem Wirken auf nationaler </w:t>
      </w:r>
      <w:r w:rsidRPr="00E879C8">
        <w:rPr>
          <w:rFonts w:ascii="Open Sans" w:hAnsi="Open Sans" w:cs="Open Sans"/>
          <w:sz w:val="28"/>
          <w:szCs w:val="28"/>
        </w:rPr>
        <w:softHyphen/>
        <w:t>Ebene, engagiert sich der BSVÖ als Mitglied der Europäischen und der Welt</w:t>
      </w:r>
      <w:r w:rsidRPr="00E879C8">
        <w:rPr>
          <w:rFonts w:ascii="Open Sans" w:hAnsi="Open Sans" w:cs="Open Sans"/>
          <w:sz w:val="28"/>
          <w:szCs w:val="28"/>
        </w:rPr>
        <w:softHyphen/>
      </w:r>
      <w:r w:rsidRPr="00E879C8">
        <w:rPr>
          <w:rFonts w:ascii="Open Sans" w:hAnsi="Open Sans" w:cs="Open Sans"/>
          <w:sz w:val="28"/>
          <w:szCs w:val="28"/>
        </w:rPr>
        <w:softHyphen/>
      </w:r>
      <w:r w:rsidRPr="00E879C8">
        <w:rPr>
          <w:rFonts w:ascii="Open Sans" w:hAnsi="Open Sans" w:cs="Open Sans"/>
          <w:sz w:val="28"/>
          <w:szCs w:val="28"/>
        </w:rPr>
        <w:softHyphen/>
        <w:t>blindenunion auch international für gesellschaftliches Umdenken und Agieren.</w:t>
      </w:r>
    </w:p>
    <w:p w:rsidR="00E879C8" w:rsidRPr="00E879C8" w:rsidRDefault="00E879C8" w:rsidP="00E879C8">
      <w:pPr>
        <w:rPr>
          <w:rFonts w:ascii="Open Sans" w:hAnsi="Open Sans" w:cs="Open Sans"/>
          <w:sz w:val="28"/>
          <w:szCs w:val="28"/>
        </w:rPr>
      </w:pPr>
      <w:r w:rsidRPr="00E879C8">
        <w:rPr>
          <w:rFonts w:ascii="Open Sans" w:hAnsi="Open Sans" w:cs="Open Sans"/>
          <w:sz w:val="28"/>
          <w:szCs w:val="28"/>
        </w:rPr>
        <w:t xml:space="preserve">Für weitere Artikel besuchen Sie: </w:t>
      </w:r>
      <w:hyperlink r:id="rId5" w:history="1">
        <w:r w:rsidRPr="00E879C8">
          <w:rPr>
            <w:rStyle w:val="Hyperlink"/>
            <w:rFonts w:ascii="Open Sans" w:hAnsi="Open Sans" w:cs="Open Sans"/>
            <w:color w:val="auto"/>
            <w:sz w:val="28"/>
            <w:szCs w:val="28"/>
          </w:rPr>
          <w:t>https://konsument.at/</w:t>
        </w:r>
      </w:hyperlink>
    </w:p>
    <w:p w:rsidR="00E879C8" w:rsidRPr="00E879C8" w:rsidRDefault="00E879C8" w:rsidP="00430D9B">
      <w:pPr>
        <w:rPr>
          <w:rFonts w:ascii="Open Sans" w:hAnsi="Open Sans" w:cs="Open Sans"/>
          <w:sz w:val="28"/>
          <w:szCs w:val="28"/>
        </w:rPr>
      </w:pPr>
    </w:p>
    <w:p w:rsidR="00E879C8" w:rsidRPr="00E879C8" w:rsidRDefault="00E879C8" w:rsidP="00430D9B">
      <w:pPr>
        <w:rPr>
          <w:rFonts w:ascii="Open Sans" w:hAnsi="Open Sans" w:cs="Open Sans"/>
          <w:sz w:val="28"/>
          <w:szCs w:val="28"/>
        </w:rPr>
      </w:pPr>
    </w:p>
    <w:sectPr w:rsidR="00E879C8" w:rsidRPr="00E879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D9B"/>
    <w:rsid w:val="00430D9B"/>
    <w:rsid w:val="00675A37"/>
    <w:rsid w:val="00E879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2C830-93D3-423C-8A9D-46A1404D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430D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next w:val="Standard"/>
    <w:link w:val="berschrift2Zchn"/>
    <w:uiPriority w:val="9"/>
    <w:semiHidden/>
    <w:unhideWhenUsed/>
    <w:qFormat/>
    <w:rsid w:val="00E879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E879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30D9B"/>
    <w:rPr>
      <w:rFonts w:ascii="Times New Roman" w:eastAsia="Times New Roman" w:hAnsi="Times New Roman" w:cs="Times New Roman"/>
      <w:b/>
      <w:bCs/>
      <w:kern w:val="36"/>
      <w:sz w:val="48"/>
      <w:szCs w:val="48"/>
      <w:lang w:eastAsia="de-AT"/>
    </w:rPr>
  </w:style>
  <w:style w:type="paragraph" w:styleId="StandardWeb">
    <w:name w:val="Normal (Web)"/>
    <w:basedOn w:val="Standard"/>
    <w:uiPriority w:val="99"/>
    <w:semiHidden/>
    <w:unhideWhenUsed/>
    <w:rsid w:val="00430D9B"/>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430D9B"/>
    <w:rPr>
      <w:color w:val="0000FF"/>
      <w:u w:val="single"/>
    </w:rPr>
  </w:style>
  <w:style w:type="character" w:customStyle="1" w:styleId="berschrift3Zchn">
    <w:name w:val="Überschrift 3 Zchn"/>
    <w:basedOn w:val="Absatz-Standardschriftart"/>
    <w:link w:val="berschrift3"/>
    <w:uiPriority w:val="9"/>
    <w:semiHidden/>
    <w:rsid w:val="00E879C8"/>
    <w:rPr>
      <w:rFonts w:asciiTheme="majorHAnsi" w:eastAsiaTheme="majorEastAsia" w:hAnsiTheme="majorHAnsi" w:cstheme="majorBidi"/>
      <w:color w:val="1F4D78" w:themeColor="accent1" w:themeShade="7F"/>
      <w:sz w:val="24"/>
      <w:szCs w:val="24"/>
    </w:rPr>
  </w:style>
  <w:style w:type="character" w:customStyle="1" w:styleId="berschrift2Zchn">
    <w:name w:val="Überschrift 2 Zchn"/>
    <w:basedOn w:val="Absatz-Standardschriftart"/>
    <w:link w:val="berschrift2"/>
    <w:uiPriority w:val="9"/>
    <w:semiHidden/>
    <w:rsid w:val="00E879C8"/>
    <w:rPr>
      <w:rFonts w:asciiTheme="majorHAnsi" w:eastAsiaTheme="majorEastAsia" w:hAnsiTheme="majorHAnsi" w:cstheme="majorBidi"/>
      <w:color w:val="2E74B5" w:themeColor="accent1" w:themeShade="BF"/>
      <w:sz w:val="26"/>
      <w:szCs w:val="26"/>
    </w:rPr>
  </w:style>
  <w:style w:type="character" w:styleId="Fett">
    <w:name w:val="Strong"/>
    <w:basedOn w:val="Absatz-Standardschriftart"/>
    <w:uiPriority w:val="22"/>
    <w:qFormat/>
    <w:rsid w:val="00E879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87582">
      <w:bodyDiv w:val="1"/>
      <w:marLeft w:val="0"/>
      <w:marRight w:val="0"/>
      <w:marTop w:val="0"/>
      <w:marBottom w:val="0"/>
      <w:divBdr>
        <w:top w:val="none" w:sz="0" w:space="0" w:color="auto"/>
        <w:left w:val="none" w:sz="0" w:space="0" w:color="auto"/>
        <w:bottom w:val="none" w:sz="0" w:space="0" w:color="auto"/>
        <w:right w:val="none" w:sz="0" w:space="0" w:color="auto"/>
      </w:divBdr>
      <w:divsChild>
        <w:div w:id="2141220549">
          <w:marLeft w:val="0"/>
          <w:marRight w:val="0"/>
          <w:marTop w:val="0"/>
          <w:marBottom w:val="0"/>
          <w:divBdr>
            <w:top w:val="none" w:sz="0" w:space="0" w:color="auto"/>
            <w:left w:val="none" w:sz="0" w:space="0" w:color="auto"/>
            <w:bottom w:val="none" w:sz="0" w:space="0" w:color="auto"/>
            <w:right w:val="none" w:sz="0" w:space="0" w:color="auto"/>
          </w:divBdr>
          <w:divsChild>
            <w:div w:id="102767865">
              <w:marLeft w:val="0"/>
              <w:marRight w:val="0"/>
              <w:marTop w:val="0"/>
              <w:marBottom w:val="0"/>
              <w:divBdr>
                <w:top w:val="none" w:sz="0" w:space="0" w:color="auto"/>
                <w:left w:val="none" w:sz="0" w:space="0" w:color="auto"/>
                <w:bottom w:val="none" w:sz="0" w:space="0" w:color="auto"/>
                <w:right w:val="none" w:sz="0" w:space="0" w:color="auto"/>
              </w:divBdr>
              <w:divsChild>
                <w:div w:id="633368367">
                  <w:marLeft w:val="0"/>
                  <w:marRight w:val="0"/>
                  <w:marTop w:val="0"/>
                  <w:marBottom w:val="0"/>
                  <w:divBdr>
                    <w:top w:val="none" w:sz="0" w:space="0" w:color="auto"/>
                    <w:left w:val="none" w:sz="0" w:space="0" w:color="auto"/>
                    <w:bottom w:val="none" w:sz="0" w:space="0" w:color="auto"/>
                    <w:right w:val="none" w:sz="0" w:space="0" w:color="auto"/>
                  </w:divBdr>
                  <w:divsChild>
                    <w:div w:id="643314908">
                      <w:marLeft w:val="0"/>
                      <w:marRight w:val="0"/>
                      <w:marTop w:val="0"/>
                      <w:marBottom w:val="0"/>
                      <w:divBdr>
                        <w:top w:val="none" w:sz="0" w:space="0" w:color="auto"/>
                        <w:left w:val="none" w:sz="0" w:space="0" w:color="auto"/>
                        <w:bottom w:val="none" w:sz="0" w:space="0" w:color="auto"/>
                        <w:right w:val="none" w:sz="0" w:space="0" w:color="auto"/>
                      </w:divBdr>
                    </w:div>
                    <w:div w:id="2069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0463">
          <w:marLeft w:val="0"/>
          <w:marRight w:val="0"/>
          <w:marTop w:val="0"/>
          <w:marBottom w:val="0"/>
          <w:divBdr>
            <w:top w:val="none" w:sz="0" w:space="0" w:color="auto"/>
            <w:left w:val="none" w:sz="0" w:space="0" w:color="auto"/>
            <w:bottom w:val="none" w:sz="0" w:space="0" w:color="auto"/>
            <w:right w:val="none" w:sz="0" w:space="0" w:color="auto"/>
          </w:divBdr>
          <w:divsChild>
            <w:div w:id="2069037283">
              <w:marLeft w:val="0"/>
              <w:marRight w:val="0"/>
              <w:marTop w:val="0"/>
              <w:marBottom w:val="0"/>
              <w:divBdr>
                <w:top w:val="none" w:sz="0" w:space="0" w:color="auto"/>
                <w:left w:val="none" w:sz="0" w:space="0" w:color="auto"/>
                <w:bottom w:val="none" w:sz="0" w:space="0" w:color="auto"/>
                <w:right w:val="none" w:sz="0" w:space="0" w:color="auto"/>
              </w:divBdr>
              <w:divsChild>
                <w:div w:id="1430463223">
                  <w:marLeft w:val="0"/>
                  <w:marRight w:val="0"/>
                  <w:marTop w:val="0"/>
                  <w:marBottom w:val="0"/>
                  <w:divBdr>
                    <w:top w:val="none" w:sz="0" w:space="0" w:color="auto"/>
                    <w:left w:val="none" w:sz="0" w:space="0" w:color="auto"/>
                    <w:bottom w:val="none" w:sz="0" w:space="0" w:color="auto"/>
                    <w:right w:val="none" w:sz="0" w:space="0" w:color="auto"/>
                  </w:divBdr>
                  <w:divsChild>
                    <w:div w:id="1312250481">
                      <w:marLeft w:val="0"/>
                      <w:marRight w:val="0"/>
                      <w:marTop w:val="0"/>
                      <w:marBottom w:val="0"/>
                      <w:divBdr>
                        <w:top w:val="none" w:sz="0" w:space="0" w:color="auto"/>
                        <w:left w:val="none" w:sz="0" w:space="0" w:color="auto"/>
                        <w:bottom w:val="none" w:sz="0" w:space="0" w:color="auto"/>
                        <w:right w:val="none" w:sz="0" w:space="0" w:color="auto"/>
                      </w:divBdr>
                      <w:divsChild>
                        <w:div w:id="551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5870">
      <w:bodyDiv w:val="1"/>
      <w:marLeft w:val="0"/>
      <w:marRight w:val="0"/>
      <w:marTop w:val="0"/>
      <w:marBottom w:val="0"/>
      <w:divBdr>
        <w:top w:val="none" w:sz="0" w:space="0" w:color="auto"/>
        <w:left w:val="none" w:sz="0" w:space="0" w:color="auto"/>
        <w:bottom w:val="none" w:sz="0" w:space="0" w:color="auto"/>
        <w:right w:val="none" w:sz="0" w:space="0" w:color="auto"/>
      </w:divBdr>
      <w:divsChild>
        <w:div w:id="885992852">
          <w:marLeft w:val="0"/>
          <w:marRight w:val="0"/>
          <w:marTop w:val="0"/>
          <w:marBottom w:val="0"/>
          <w:divBdr>
            <w:top w:val="none" w:sz="0" w:space="0" w:color="auto"/>
            <w:left w:val="none" w:sz="0" w:space="0" w:color="auto"/>
            <w:bottom w:val="none" w:sz="0" w:space="0" w:color="auto"/>
            <w:right w:val="none" w:sz="0" w:space="0" w:color="auto"/>
          </w:divBdr>
          <w:divsChild>
            <w:div w:id="1516651613">
              <w:marLeft w:val="0"/>
              <w:marRight w:val="0"/>
              <w:marTop w:val="0"/>
              <w:marBottom w:val="0"/>
              <w:divBdr>
                <w:top w:val="none" w:sz="0" w:space="0" w:color="auto"/>
                <w:left w:val="none" w:sz="0" w:space="0" w:color="auto"/>
                <w:bottom w:val="none" w:sz="0" w:space="0" w:color="auto"/>
                <w:right w:val="none" w:sz="0" w:space="0" w:color="auto"/>
              </w:divBdr>
            </w:div>
          </w:divsChild>
        </w:div>
        <w:div w:id="2053265135">
          <w:marLeft w:val="0"/>
          <w:marRight w:val="0"/>
          <w:marTop w:val="0"/>
          <w:marBottom w:val="0"/>
          <w:divBdr>
            <w:top w:val="none" w:sz="0" w:space="0" w:color="auto"/>
            <w:left w:val="none" w:sz="0" w:space="0" w:color="auto"/>
            <w:bottom w:val="none" w:sz="0" w:space="0" w:color="auto"/>
            <w:right w:val="none" w:sz="0" w:space="0" w:color="auto"/>
          </w:divBdr>
          <w:divsChild>
            <w:div w:id="7336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48196">
      <w:bodyDiv w:val="1"/>
      <w:marLeft w:val="0"/>
      <w:marRight w:val="0"/>
      <w:marTop w:val="0"/>
      <w:marBottom w:val="0"/>
      <w:divBdr>
        <w:top w:val="none" w:sz="0" w:space="0" w:color="auto"/>
        <w:left w:val="none" w:sz="0" w:space="0" w:color="auto"/>
        <w:bottom w:val="none" w:sz="0" w:space="0" w:color="auto"/>
        <w:right w:val="none" w:sz="0" w:space="0" w:color="auto"/>
      </w:divBdr>
      <w:divsChild>
        <w:div w:id="644090687">
          <w:marLeft w:val="0"/>
          <w:marRight w:val="0"/>
          <w:marTop w:val="0"/>
          <w:marBottom w:val="0"/>
          <w:divBdr>
            <w:top w:val="none" w:sz="0" w:space="0" w:color="auto"/>
            <w:left w:val="none" w:sz="0" w:space="0" w:color="auto"/>
            <w:bottom w:val="none" w:sz="0" w:space="0" w:color="auto"/>
            <w:right w:val="none" w:sz="0" w:space="0" w:color="auto"/>
          </w:divBdr>
          <w:divsChild>
            <w:div w:id="2000035880">
              <w:marLeft w:val="0"/>
              <w:marRight w:val="0"/>
              <w:marTop w:val="0"/>
              <w:marBottom w:val="0"/>
              <w:divBdr>
                <w:top w:val="none" w:sz="0" w:space="0" w:color="auto"/>
                <w:left w:val="none" w:sz="0" w:space="0" w:color="auto"/>
                <w:bottom w:val="none" w:sz="0" w:space="0" w:color="auto"/>
                <w:right w:val="none" w:sz="0" w:space="0" w:color="auto"/>
              </w:divBdr>
              <w:divsChild>
                <w:div w:id="166748750">
                  <w:marLeft w:val="0"/>
                  <w:marRight w:val="0"/>
                  <w:marTop w:val="0"/>
                  <w:marBottom w:val="0"/>
                  <w:divBdr>
                    <w:top w:val="none" w:sz="0" w:space="0" w:color="auto"/>
                    <w:left w:val="none" w:sz="0" w:space="0" w:color="auto"/>
                    <w:bottom w:val="none" w:sz="0" w:space="0" w:color="auto"/>
                    <w:right w:val="none" w:sz="0" w:space="0" w:color="auto"/>
                  </w:divBdr>
                  <w:divsChild>
                    <w:div w:id="1008828048">
                      <w:marLeft w:val="0"/>
                      <w:marRight w:val="0"/>
                      <w:marTop w:val="0"/>
                      <w:marBottom w:val="0"/>
                      <w:divBdr>
                        <w:top w:val="none" w:sz="0" w:space="0" w:color="auto"/>
                        <w:left w:val="none" w:sz="0" w:space="0" w:color="auto"/>
                        <w:bottom w:val="none" w:sz="0" w:space="0" w:color="auto"/>
                        <w:right w:val="none" w:sz="0" w:space="0" w:color="auto"/>
                      </w:divBdr>
                    </w:div>
                    <w:div w:id="740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47800">
          <w:marLeft w:val="0"/>
          <w:marRight w:val="0"/>
          <w:marTop w:val="0"/>
          <w:marBottom w:val="0"/>
          <w:divBdr>
            <w:top w:val="none" w:sz="0" w:space="0" w:color="auto"/>
            <w:left w:val="none" w:sz="0" w:space="0" w:color="auto"/>
            <w:bottom w:val="none" w:sz="0" w:space="0" w:color="auto"/>
            <w:right w:val="none" w:sz="0" w:space="0" w:color="auto"/>
          </w:divBdr>
          <w:divsChild>
            <w:div w:id="971903719">
              <w:marLeft w:val="0"/>
              <w:marRight w:val="0"/>
              <w:marTop w:val="0"/>
              <w:marBottom w:val="0"/>
              <w:divBdr>
                <w:top w:val="none" w:sz="0" w:space="0" w:color="auto"/>
                <w:left w:val="none" w:sz="0" w:space="0" w:color="auto"/>
                <w:bottom w:val="none" w:sz="0" w:space="0" w:color="auto"/>
                <w:right w:val="none" w:sz="0" w:space="0" w:color="auto"/>
              </w:divBdr>
              <w:divsChild>
                <w:div w:id="533272375">
                  <w:marLeft w:val="0"/>
                  <w:marRight w:val="0"/>
                  <w:marTop w:val="0"/>
                  <w:marBottom w:val="0"/>
                  <w:divBdr>
                    <w:top w:val="none" w:sz="0" w:space="0" w:color="auto"/>
                    <w:left w:val="none" w:sz="0" w:space="0" w:color="auto"/>
                    <w:bottom w:val="none" w:sz="0" w:space="0" w:color="auto"/>
                    <w:right w:val="none" w:sz="0" w:space="0" w:color="auto"/>
                  </w:divBdr>
                  <w:divsChild>
                    <w:div w:id="1831674734">
                      <w:marLeft w:val="0"/>
                      <w:marRight w:val="0"/>
                      <w:marTop w:val="0"/>
                      <w:marBottom w:val="0"/>
                      <w:divBdr>
                        <w:top w:val="none" w:sz="0" w:space="0" w:color="auto"/>
                        <w:left w:val="none" w:sz="0" w:space="0" w:color="auto"/>
                        <w:bottom w:val="none" w:sz="0" w:space="0" w:color="auto"/>
                        <w:right w:val="none" w:sz="0" w:space="0" w:color="auto"/>
                      </w:divBdr>
                    </w:div>
                    <w:div w:id="13186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98158">
      <w:bodyDiv w:val="1"/>
      <w:marLeft w:val="0"/>
      <w:marRight w:val="0"/>
      <w:marTop w:val="0"/>
      <w:marBottom w:val="0"/>
      <w:divBdr>
        <w:top w:val="none" w:sz="0" w:space="0" w:color="auto"/>
        <w:left w:val="none" w:sz="0" w:space="0" w:color="auto"/>
        <w:bottom w:val="none" w:sz="0" w:space="0" w:color="auto"/>
        <w:right w:val="none" w:sz="0" w:space="0" w:color="auto"/>
      </w:divBdr>
    </w:div>
    <w:div w:id="1797869050">
      <w:bodyDiv w:val="1"/>
      <w:marLeft w:val="0"/>
      <w:marRight w:val="0"/>
      <w:marTop w:val="0"/>
      <w:marBottom w:val="0"/>
      <w:divBdr>
        <w:top w:val="none" w:sz="0" w:space="0" w:color="auto"/>
        <w:left w:val="none" w:sz="0" w:space="0" w:color="auto"/>
        <w:bottom w:val="none" w:sz="0" w:space="0" w:color="auto"/>
        <w:right w:val="none" w:sz="0" w:space="0" w:color="auto"/>
      </w:divBdr>
      <w:divsChild>
        <w:div w:id="758676765">
          <w:marLeft w:val="0"/>
          <w:marRight w:val="0"/>
          <w:marTop w:val="0"/>
          <w:marBottom w:val="0"/>
          <w:divBdr>
            <w:top w:val="none" w:sz="0" w:space="0" w:color="auto"/>
            <w:left w:val="none" w:sz="0" w:space="0" w:color="auto"/>
            <w:bottom w:val="none" w:sz="0" w:space="0" w:color="auto"/>
            <w:right w:val="none" w:sz="0" w:space="0" w:color="auto"/>
          </w:divBdr>
        </w:div>
      </w:divsChild>
    </w:div>
    <w:div w:id="2040467557">
      <w:bodyDiv w:val="1"/>
      <w:marLeft w:val="0"/>
      <w:marRight w:val="0"/>
      <w:marTop w:val="0"/>
      <w:marBottom w:val="0"/>
      <w:divBdr>
        <w:top w:val="none" w:sz="0" w:space="0" w:color="auto"/>
        <w:left w:val="none" w:sz="0" w:space="0" w:color="auto"/>
        <w:bottom w:val="none" w:sz="0" w:space="0" w:color="auto"/>
        <w:right w:val="none" w:sz="0" w:space="0" w:color="auto"/>
      </w:divBdr>
    </w:div>
    <w:div w:id="205692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onsument.at/" TargetMode="External"/><Relationship Id="rId4" Type="http://schemas.openxmlformats.org/officeDocument/2006/relationships/hyperlink" Target="https://konsument.at/barrierefreiheit-huerden-bis-zur-herdplatte/648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989</Words>
  <Characters>6232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dc:creator>
  <cp:keywords/>
  <dc:description/>
  <cp:lastModifiedBy>Iris</cp:lastModifiedBy>
  <cp:revision>1</cp:revision>
  <dcterms:created xsi:type="dcterms:W3CDTF">2022-04-06T09:24:00Z</dcterms:created>
  <dcterms:modified xsi:type="dcterms:W3CDTF">2022-04-06T09:38:00Z</dcterms:modified>
</cp:coreProperties>
</file>