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62F18" w14:textId="77777777" w:rsidR="00034F88" w:rsidRPr="000F6E44" w:rsidRDefault="00034F88" w:rsidP="00F3438A">
      <w:pPr>
        <w:pStyle w:val="berschrift1"/>
        <w:numPr>
          <w:ilvl w:val="0"/>
          <w:numId w:val="1"/>
        </w:numPr>
        <w:spacing w:before="0" w:line="360" w:lineRule="auto"/>
        <w:rPr>
          <w:rFonts w:cs="Open Sans"/>
        </w:rPr>
      </w:pPr>
      <w:bookmarkStart w:id="0" w:name="_Toc503176054"/>
      <w:r w:rsidRPr="000F6E44">
        <w:rPr>
          <w:rFonts w:cs="Open Sans"/>
        </w:rPr>
        <w:t>Cover Titelseite</w:t>
      </w:r>
      <w:bookmarkEnd w:id="0"/>
      <w:r w:rsidRPr="000F6E44">
        <w:rPr>
          <w:rFonts w:cs="Open Sans"/>
        </w:rPr>
        <w:t xml:space="preserve"> </w:t>
      </w:r>
    </w:p>
    <w:p w14:paraId="15498CFB" w14:textId="77777777" w:rsidR="00034F88" w:rsidRPr="000F6E44" w:rsidRDefault="00034F88" w:rsidP="00F3438A">
      <w:pPr>
        <w:spacing w:after="0" w:line="360" w:lineRule="auto"/>
        <w:rPr>
          <w:rFonts w:ascii="Open Sans" w:hAnsi="Open Sans" w:cs="Open Sans"/>
        </w:rPr>
      </w:pPr>
      <w:r w:rsidRPr="000F6E44">
        <w:rPr>
          <w:rFonts w:ascii="Open Sans" w:hAnsi="Open Sans" w:cs="Open Sans"/>
        </w:rPr>
        <w:t xml:space="preserve">Der Durchblick  </w:t>
      </w:r>
    </w:p>
    <w:p w14:paraId="0C0DF64C" w14:textId="45697181" w:rsidR="00034F88" w:rsidRPr="000F6E44" w:rsidRDefault="00407C6C" w:rsidP="00F3438A">
      <w:pPr>
        <w:spacing w:after="0" w:line="360" w:lineRule="auto"/>
        <w:rPr>
          <w:rFonts w:ascii="Open Sans" w:hAnsi="Open Sans" w:cs="Open Sans"/>
        </w:rPr>
      </w:pPr>
      <w:r w:rsidRPr="000F6E44">
        <w:rPr>
          <w:rFonts w:ascii="Open Sans" w:hAnsi="Open Sans" w:cs="Open Sans"/>
        </w:rPr>
        <w:t>Ausgabe 2/2020</w:t>
      </w:r>
    </w:p>
    <w:p w14:paraId="41B223F8" w14:textId="24828A02" w:rsidR="00034F88" w:rsidRPr="000F6E44" w:rsidRDefault="00034F88" w:rsidP="00F3438A">
      <w:pPr>
        <w:spacing w:after="0" w:line="360" w:lineRule="auto"/>
        <w:rPr>
          <w:rFonts w:ascii="Open Sans" w:hAnsi="Open Sans" w:cs="Open Sans"/>
        </w:rPr>
      </w:pPr>
      <w:r w:rsidRPr="000F6E44">
        <w:rPr>
          <w:rFonts w:ascii="Open Sans" w:hAnsi="Open Sans" w:cs="Open Sans"/>
        </w:rPr>
        <w:t>Mitteilungen des Blinden- und Sehbehindertenverbandes Österreich</w:t>
      </w:r>
    </w:p>
    <w:p w14:paraId="6A1AB011" w14:textId="0D5DF67D" w:rsidR="00034F88" w:rsidRPr="000F6E44" w:rsidRDefault="00034F88" w:rsidP="00F3438A">
      <w:pPr>
        <w:spacing w:after="0" w:line="360" w:lineRule="auto"/>
        <w:rPr>
          <w:rFonts w:ascii="Open Sans" w:hAnsi="Open Sans" w:cs="Open Sans"/>
        </w:rPr>
      </w:pPr>
      <w:r w:rsidRPr="000F6E44">
        <w:rPr>
          <w:rFonts w:ascii="Open Sans" w:hAnsi="Open Sans" w:cs="Open Sans"/>
        </w:rPr>
        <w:t>[</w:t>
      </w:r>
      <w:r w:rsidR="00407C6C" w:rsidRPr="000F6E44">
        <w:rPr>
          <w:rFonts w:ascii="Open Sans" w:hAnsi="Open Sans" w:cs="Open Sans"/>
        </w:rPr>
        <w:t>Ein junger Mann in schwarzem Pulli und Dreipunktschleife am Arm bedient sein Handy</w:t>
      </w:r>
      <w:r w:rsidRPr="000F6E44">
        <w:rPr>
          <w:rFonts w:ascii="Open Sans" w:hAnsi="Open Sans" w:cs="Open Sans"/>
        </w:rPr>
        <w:t>.</w:t>
      </w:r>
      <w:r w:rsidR="00407C6C" w:rsidRPr="000F6E44">
        <w:rPr>
          <w:rFonts w:ascii="Open Sans" w:hAnsi="Open Sans" w:cs="Open Sans"/>
        </w:rPr>
        <w:t xml:space="preserve"> Er hat Kopfhörer auf. Im Hintergrund überlagern sich viele verschiedene Farbkleckse zu einem bunten Bild.</w:t>
      </w:r>
      <w:r w:rsidRPr="000F6E44">
        <w:rPr>
          <w:rFonts w:ascii="Open Sans" w:hAnsi="Open Sans" w:cs="Open Sans"/>
        </w:rPr>
        <w:t>]</w:t>
      </w:r>
    </w:p>
    <w:p w14:paraId="1CE16740" w14:textId="77777777" w:rsidR="00034F88" w:rsidRPr="000F6E44" w:rsidRDefault="00034F88" w:rsidP="00F3438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sidRPr="000F6E44">
        <w:rPr>
          <w:rFonts w:ascii="Open Sans" w:hAnsi="Open Sans" w:cs="Open Sans"/>
        </w:rPr>
        <w:t>Gemeinsam mehr sehen!</w:t>
      </w:r>
    </w:p>
    <w:p w14:paraId="0E42CB62" w14:textId="77777777" w:rsidR="00034F88" w:rsidRPr="000F6E44" w:rsidRDefault="00034F88" w:rsidP="00F3438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sidRPr="000F6E44">
        <w:rPr>
          <w:rFonts w:ascii="Open Sans" w:hAnsi="Open Sans" w:cs="Open Sans"/>
        </w:rPr>
        <w:t>[Logo BSVÖ]</w:t>
      </w:r>
    </w:p>
    <w:p w14:paraId="33812CDE" w14:textId="77777777" w:rsidR="00034F88" w:rsidRPr="000F6E44" w:rsidRDefault="00034F88" w:rsidP="00F3438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sidRPr="000F6E44">
        <w:rPr>
          <w:rFonts w:ascii="Open Sans" w:hAnsi="Open Sans" w:cs="Open Sans"/>
        </w:rPr>
        <w:t>Hietzinger Kai 85/DG</w:t>
      </w:r>
    </w:p>
    <w:p w14:paraId="7DA31850" w14:textId="77777777" w:rsidR="00034F88" w:rsidRPr="000F6E44" w:rsidRDefault="00034F88" w:rsidP="00F3438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rPr>
      </w:pPr>
      <w:r w:rsidRPr="000F6E44">
        <w:rPr>
          <w:rFonts w:ascii="Open Sans" w:hAnsi="Open Sans" w:cs="Open Sans"/>
        </w:rPr>
        <w:t>1130 Wien</w:t>
      </w:r>
      <w:r w:rsidRPr="000F6E44">
        <w:rPr>
          <w:rFonts w:ascii="Open Sans" w:hAnsi="Open Sans" w:cs="Open Sans"/>
        </w:rPr>
        <w:br/>
        <w:t>0043 1 9827584-0</w:t>
      </w:r>
    </w:p>
    <w:p w14:paraId="5E4A89C2" w14:textId="2F7634E2" w:rsidR="00034F88" w:rsidRPr="000F6E44" w:rsidRDefault="004C4946" w:rsidP="00F3438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rPr>
      </w:pPr>
      <w:hyperlink r:id="rId7" w:history="1">
        <w:r w:rsidR="00034F88" w:rsidRPr="000F6E44">
          <w:rPr>
            <w:rStyle w:val="Hyperlink"/>
            <w:rFonts w:ascii="Open Sans" w:hAnsi="Open Sans" w:cs="Open Sans"/>
            <w:color w:val="auto"/>
          </w:rPr>
          <w:t>www.blindenverband.at</w:t>
        </w:r>
      </w:hyperlink>
      <w:r w:rsidR="00034F88" w:rsidRPr="000F6E44">
        <w:rPr>
          <w:rFonts w:ascii="Open Sans" w:hAnsi="Open Sans" w:cs="Open Sans"/>
        </w:rPr>
        <w:t xml:space="preserve"> </w:t>
      </w:r>
    </w:p>
    <w:p w14:paraId="5371E7BD" w14:textId="77777777" w:rsidR="000E6929" w:rsidRPr="000F6E44" w:rsidRDefault="000E6929" w:rsidP="00F3438A">
      <w:pPr>
        <w:pStyle w:val="berschrift1"/>
        <w:numPr>
          <w:ilvl w:val="0"/>
          <w:numId w:val="5"/>
        </w:numPr>
        <w:spacing w:line="360" w:lineRule="auto"/>
        <w:rPr>
          <w:rStyle w:val="berschrift1Zchn"/>
          <w:rFonts w:cs="Open Sans"/>
        </w:rPr>
      </w:pPr>
      <w:r w:rsidRPr="000F6E44">
        <w:rPr>
          <w:rStyle w:val="berschrift1Zchn"/>
          <w:rFonts w:cs="Open Sans"/>
        </w:rPr>
        <w:t xml:space="preserve">Eigeninserat Dachmarkensujet </w:t>
      </w:r>
    </w:p>
    <w:p w14:paraId="53D42583" w14:textId="77777777" w:rsidR="000E6929" w:rsidRPr="000F6E44" w:rsidRDefault="000E6929" w:rsidP="00F3438A">
      <w:pPr>
        <w:spacing w:after="0" w:line="360" w:lineRule="auto"/>
        <w:rPr>
          <w:rFonts w:ascii="Open Sans" w:hAnsi="Open Sans" w:cs="Open Sans"/>
        </w:rPr>
      </w:pPr>
    </w:p>
    <w:p w14:paraId="0CAFE2FE" w14:textId="77777777" w:rsidR="000E6929" w:rsidRPr="000F6E44" w:rsidRDefault="000E6929" w:rsidP="00F3438A">
      <w:pPr>
        <w:spacing w:after="0" w:line="360" w:lineRule="auto"/>
        <w:rPr>
          <w:rFonts w:ascii="Open Sans" w:hAnsi="Open Sans" w:cs="Open Sans"/>
        </w:rPr>
      </w:pPr>
      <w:r w:rsidRPr="000F6E44">
        <w:rPr>
          <w:rFonts w:ascii="Open Sans" w:hAnsi="Open Sans" w:cs="Open Sans"/>
        </w:rPr>
        <w:t xml:space="preserve">[Gelber Hintergrund, darauf in schwarzer Schrift das Motto: „Gemeinsam mehr sehen“ Drei Buchstaben des „Gemeinsam“ sind in Braille-Punkten ausgeführt. Darunter: Unterstützung. Beratung. Lebensfreude. Gefolgt vom Logo des BSVÖ. </w:t>
      </w:r>
    </w:p>
    <w:p w14:paraId="70B14342" w14:textId="77777777" w:rsidR="00034F88" w:rsidRPr="000F6E44" w:rsidRDefault="00034F88" w:rsidP="00F3438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rPr>
      </w:pPr>
    </w:p>
    <w:p w14:paraId="71AFE00A" w14:textId="77777777" w:rsidR="00034F88" w:rsidRPr="000F6E44" w:rsidRDefault="00034F88" w:rsidP="00F3438A">
      <w:pPr>
        <w:pStyle w:val="berschrift1"/>
        <w:numPr>
          <w:ilvl w:val="0"/>
          <w:numId w:val="2"/>
        </w:numPr>
        <w:spacing w:before="0" w:line="360" w:lineRule="auto"/>
        <w:rPr>
          <w:rFonts w:cs="Open Sans"/>
        </w:rPr>
      </w:pPr>
      <w:bookmarkStart w:id="1" w:name="_Toc503176056"/>
      <w:r w:rsidRPr="000F6E44">
        <w:rPr>
          <w:rFonts w:cs="Open Sans"/>
        </w:rPr>
        <w:t xml:space="preserve">IMPRESSUM </w:t>
      </w:r>
      <w:bookmarkEnd w:id="1"/>
    </w:p>
    <w:p w14:paraId="0332C65D" w14:textId="77777777" w:rsidR="00034F88" w:rsidRPr="000F6E44" w:rsidRDefault="00034F88" w:rsidP="00F343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0F6E44">
        <w:rPr>
          <w:rFonts w:ascii="Open Sans" w:hAnsi="Open Sans" w:cs="Open Sans"/>
        </w:rPr>
        <w:t>[Logo: BSVÖ]</w:t>
      </w:r>
    </w:p>
    <w:p w14:paraId="4DF09276" w14:textId="77777777" w:rsidR="00034F88" w:rsidRPr="000F6E44" w:rsidRDefault="00034F88" w:rsidP="00F343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0F6E44">
        <w:rPr>
          <w:rFonts w:ascii="Open Sans" w:hAnsi="Open Sans" w:cs="Open Sans"/>
        </w:rPr>
        <w:t>Der Durchblick</w:t>
      </w:r>
    </w:p>
    <w:p w14:paraId="212F86F2" w14:textId="77777777" w:rsidR="00034F88" w:rsidRPr="000F6E44" w:rsidRDefault="00034F88" w:rsidP="00F343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b/>
        </w:rPr>
      </w:pPr>
      <w:r w:rsidRPr="000F6E44">
        <w:rPr>
          <w:rFonts w:ascii="Open Sans" w:hAnsi="Open Sans" w:cs="Open Sans"/>
          <w:b/>
        </w:rPr>
        <w:t xml:space="preserve">IMPRESSUM </w:t>
      </w:r>
    </w:p>
    <w:p w14:paraId="3758C6BC" w14:textId="77777777" w:rsidR="00034F88" w:rsidRPr="000F6E44" w:rsidRDefault="00034F88" w:rsidP="00F343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0F6E44">
        <w:rPr>
          <w:rFonts w:ascii="Open Sans" w:hAnsi="Open Sans" w:cs="Open Sans"/>
        </w:rPr>
        <w:t>Mitteilungen des Blinden- und Sehbehindertenverbandes Österreich; Selbsthilfeorganisation blinder und sehbehinderter Menschen</w:t>
      </w:r>
    </w:p>
    <w:p w14:paraId="63CCE573" w14:textId="0AAA971A" w:rsidR="00034F88" w:rsidRPr="000F6E44" w:rsidRDefault="00034F88" w:rsidP="00F343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0F6E44">
        <w:rPr>
          <w:rFonts w:ascii="Open Sans" w:hAnsi="Open Sans" w:cs="Open Sans"/>
        </w:rPr>
        <w:t xml:space="preserve">Nr. </w:t>
      </w:r>
      <w:r w:rsidR="00407C6C" w:rsidRPr="000F6E44">
        <w:rPr>
          <w:rFonts w:ascii="Open Sans" w:hAnsi="Open Sans" w:cs="Open Sans"/>
        </w:rPr>
        <w:t>2</w:t>
      </w:r>
      <w:r w:rsidRPr="000F6E44">
        <w:rPr>
          <w:rFonts w:ascii="Open Sans" w:hAnsi="Open Sans" w:cs="Open Sans"/>
        </w:rPr>
        <w:t>/20</w:t>
      </w:r>
      <w:r w:rsidR="00556D8C" w:rsidRPr="000F6E44">
        <w:rPr>
          <w:rFonts w:ascii="Open Sans" w:hAnsi="Open Sans" w:cs="Open Sans"/>
        </w:rPr>
        <w:t>20</w:t>
      </w:r>
      <w:r w:rsidRPr="000F6E44">
        <w:rPr>
          <w:rFonts w:ascii="Open Sans" w:hAnsi="Open Sans" w:cs="Open Sans"/>
        </w:rPr>
        <w:t>, 7</w:t>
      </w:r>
      <w:r w:rsidR="00556D8C" w:rsidRPr="000F6E44">
        <w:rPr>
          <w:rFonts w:ascii="Open Sans" w:hAnsi="Open Sans" w:cs="Open Sans"/>
        </w:rPr>
        <w:t>4</w:t>
      </w:r>
      <w:r w:rsidRPr="000F6E44">
        <w:rPr>
          <w:rFonts w:ascii="Open Sans" w:hAnsi="Open Sans" w:cs="Open Sans"/>
        </w:rPr>
        <w:t>. Jahrgang</w:t>
      </w:r>
    </w:p>
    <w:p w14:paraId="468B4DBC" w14:textId="77777777" w:rsidR="00034F88" w:rsidRPr="000F6E44" w:rsidRDefault="00034F88" w:rsidP="00F343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0F6E44">
        <w:rPr>
          <w:rFonts w:ascii="Open Sans" w:hAnsi="Open Sans" w:cs="Open Sans"/>
        </w:rPr>
        <w:t xml:space="preserve">Blinden- und Sehbehindertenverband Österreich (BSVÖ), </w:t>
      </w:r>
      <w:r w:rsidRPr="000F6E44">
        <w:rPr>
          <w:rFonts w:ascii="Open Sans" w:hAnsi="Open Sans" w:cs="Open Sans"/>
        </w:rPr>
        <w:br/>
        <w:t>Hietzinger Kai 85</w:t>
      </w:r>
      <w:r w:rsidRPr="000F6E44">
        <w:rPr>
          <w:rFonts w:ascii="Open Sans" w:hAnsi="Open Sans" w:cs="Open Sans"/>
        </w:rPr>
        <w:br/>
        <w:t>1130 Wien</w:t>
      </w:r>
    </w:p>
    <w:p w14:paraId="693200C8" w14:textId="77777777" w:rsidR="00034F88" w:rsidRPr="000F6E44" w:rsidRDefault="00034F88" w:rsidP="00F343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0F6E44">
        <w:rPr>
          <w:rFonts w:ascii="Open Sans" w:hAnsi="Open Sans" w:cs="Open Sans"/>
        </w:rPr>
        <w:t>ZVR-Zahl: 903235877</w:t>
      </w:r>
      <w:r w:rsidRPr="000F6E44">
        <w:rPr>
          <w:rFonts w:ascii="Open Sans" w:hAnsi="Open Sans" w:cs="Open Sans"/>
        </w:rPr>
        <w:br/>
        <w:t>DVR-Nummer: 4004475</w:t>
      </w:r>
      <w:r w:rsidRPr="000F6E44">
        <w:rPr>
          <w:rFonts w:ascii="Open Sans" w:hAnsi="Open Sans" w:cs="Open Sans"/>
        </w:rPr>
        <w:br/>
        <w:t>www.blindenverband.at</w:t>
      </w:r>
    </w:p>
    <w:p w14:paraId="3E54F08B" w14:textId="77777777" w:rsidR="00034F88" w:rsidRPr="000F6E44" w:rsidRDefault="00034F88" w:rsidP="00F343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0F6E44">
        <w:rPr>
          <w:rFonts w:ascii="Open Sans" w:hAnsi="Open Sans" w:cs="Open Sans"/>
        </w:rPr>
        <w:lastRenderedPageBreak/>
        <w:t xml:space="preserve">Herausgeber: </w:t>
      </w:r>
      <w:r w:rsidRPr="000F6E44">
        <w:rPr>
          <w:rFonts w:ascii="Open Sans" w:hAnsi="Open Sans" w:cs="Open Sans"/>
        </w:rPr>
        <w:br/>
        <w:t>Dr. Markus Wolf, Präsident</w:t>
      </w:r>
      <w:r w:rsidRPr="000F6E44">
        <w:rPr>
          <w:rFonts w:ascii="Open Sans" w:hAnsi="Open Sans" w:cs="Open Sans"/>
        </w:rPr>
        <w:br/>
        <w:t xml:space="preserve">Tel.: + 43 1 9827584-200, Fax-DW: 209  </w:t>
      </w:r>
      <w:r w:rsidRPr="000F6E44">
        <w:rPr>
          <w:rFonts w:ascii="Open Sans" w:hAnsi="Open Sans" w:cs="Open Sans"/>
        </w:rPr>
        <w:br/>
      </w:r>
      <w:proofErr w:type="spellStart"/>
      <w:r w:rsidRPr="000F6E44">
        <w:rPr>
          <w:rFonts w:ascii="Open Sans" w:hAnsi="Open Sans" w:cs="Open Sans"/>
        </w:rPr>
        <w:t>e-mail</w:t>
      </w:r>
      <w:proofErr w:type="spellEnd"/>
      <w:r w:rsidRPr="000F6E44">
        <w:rPr>
          <w:rFonts w:ascii="Open Sans" w:hAnsi="Open Sans" w:cs="Open Sans"/>
        </w:rPr>
        <w:t xml:space="preserve">: praesident@blindenverband.at </w:t>
      </w:r>
    </w:p>
    <w:p w14:paraId="5B9CCFF3" w14:textId="77777777" w:rsidR="00034F88" w:rsidRPr="000F6E44" w:rsidRDefault="00034F88" w:rsidP="00F343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0F6E44">
        <w:rPr>
          <w:rFonts w:ascii="Open Sans" w:hAnsi="Open Sans" w:cs="Open Sans"/>
        </w:rPr>
        <w:t>Chefredakteurin:</w:t>
      </w:r>
      <w:r w:rsidRPr="000F6E44">
        <w:rPr>
          <w:rFonts w:ascii="Open Sans" w:hAnsi="Open Sans" w:cs="Open Sans"/>
        </w:rPr>
        <w:br/>
        <w:t>Dr. Iris Gassenbauer, PR-Referat</w:t>
      </w:r>
      <w:r w:rsidRPr="000F6E44">
        <w:rPr>
          <w:rFonts w:ascii="Open Sans" w:hAnsi="Open Sans" w:cs="Open Sans"/>
        </w:rPr>
        <w:br/>
        <w:t xml:space="preserve">Tel.: + 43 1 9827584-202, Fax-DW: 209 </w:t>
      </w:r>
      <w:r w:rsidRPr="000F6E44">
        <w:rPr>
          <w:rFonts w:ascii="Open Sans" w:hAnsi="Open Sans" w:cs="Open Sans"/>
        </w:rPr>
        <w:br/>
      </w:r>
      <w:proofErr w:type="spellStart"/>
      <w:r w:rsidRPr="000F6E44">
        <w:rPr>
          <w:rFonts w:ascii="Open Sans" w:hAnsi="Open Sans" w:cs="Open Sans"/>
        </w:rPr>
        <w:t>e-mail</w:t>
      </w:r>
      <w:proofErr w:type="spellEnd"/>
      <w:r w:rsidRPr="000F6E44">
        <w:rPr>
          <w:rFonts w:ascii="Open Sans" w:hAnsi="Open Sans" w:cs="Open Sans"/>
        </w:rPr>
        <w:t xml:space="preserve">: iris.gassenbauer@blindenverband.at </w:t>
      </w:r>
    </w:p>
    <w:p w14:paraId="29E273BF" w14:textId="77777777" w:rsidR="00034F88" w:rsidRPr="000F6E44" w:rsidRDefault="00034F88" w:rsidP="00F343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0F6E44">
        <w:rPr>
          <w:rFonts w:ascii="Open Sans" w:hAnsi="Open Sans" w:cs="Open Sans"/>
        </w:rPr>
        <w:t xml:space="preserve">Abo-Verwaltung: </w:t>
      </w:r>
      <w:r w:rsidRPr="000F6E44">
        <w:rPr>
          <w:rFonts w:ascii="Open Sans" w:hAnsi="Open Sans" w:cs="Open Sans"/>
        </w:rPr>
        <w:br/>
        <w:t xml:space="preserve">Sina </w:t>
      </w:r>
      <w:proofErr w:type="spellStart"/>
      <w:r w:rsidRPr="000F6E44">
        <w:rPr>
          <w:rFonts w:ascii="Open Sans" w:hAnsi="Open Sans" w:cs="Open Sans"/>
        </w:rPr>
        <w:t>Brychta</w:t>
      </w:r>
      <w:proofErr w:type="spellEnd"/>
      <w:r w:rsidRPr="000F6E44">
        <w:rPr>
          <w:rFonts w:ascii="Open Sans" w:hAnsi="Open Sans" w:cs="Open Sans"/>
        </w:rPr>
        <w:t>, Bundessekretariat</w:t>
      </w:r>
      <w:r w:rsidRPr="000F6E44">
        <w:rPr>
          <w:rFonts w:ascii="Open Sans" w:hAnsi="Open Sans" w:cs="Open Sans"/>
        </w:rPr>
        <w:br/>
        <w:t xml:space="preserve">Tel.: + 43 1 9827584-201, Fax-DW: 209 </w:t>
      </w:r>
      <w:r w:rsidRPr="000F6E44">
        <w:rPr>
          <w:rFonts w:ascii="Open Sans" w:hAnsi="Open Sans" w:cs="Open Sans"/>
        </w:rPr>
        <w:br/>
      </w:r>
      <w:proofErr w:type="spellStart"/>
      <w:r w:rsidRPr="000F6E44">
        <w:rPr>
          <w:rFonts w:ascii="Open Sans" w:hAnsi="Open Sans" w:cs="Open Sans"/>
        </w:rPr>
        <w:t>e-mail</w:t>
      </w:r>
      <w:proofErr w:type="spellEnd"/>
      <w:r w:rsidRPr="000F6E44">
        <w:rPr>
          <w:rFonts w:ascii="Open Sans" w:hAnsi="Open Sans" w:cs="Open Sans"/>
        </w:rPr>
        <w:t>: office@blindenverband.at</w:t>
      </w:r>
    </w:p>
    <w:p w14:paraId="6F7F3163" w14:textId="77777777" w:rsidR="00034F88" w:rsidRPr="000F6E44" w:rsidRDefault="00034F88" w:rsidP="00F3438A">
      <w:pPr>
        <w:spacing w:after="0" w:line="360" w:lineRule="auto"/>
        <w:rPr>
          <w:rFonts w:ascii="Open Sans" w:hAnsi="Open Sans" w:cs="Open Sans"/>
          <w:lang w:val="en-GB"/>
        </w:rPr>
      </w:pPr>
      <w:proofErr w:type="spellStart"/>
      <w:r w:rsidRPr="000F6E44">
        <w:rPr>
          <w:rFonts w:ascii="Open Sans" w:hAnsi="Open Sans" w:cs="Open Sans"/>
          <w:lang w:val="en-GB"/>
        </w:rPr>
        <w:t>Grafik</w:t>
      </w:r>
      <w:proofErr w:type="spellEnd"/>
      <w:r w:rsidRPr="000F6E44">
        <w:rPr>
          <w:rFonts w:ascii="Open Sans" w:hAnsi="Open Sans" w:cs="Open Sans"/>
          <w:lang w:val="en-GB"/>
        </w:rPr>
        <w:t xml:space="preserve"> &amp; Layout:</w:t>
      </w:r>
    </w:p>
    <w:p w14:paraId="7D969C58" w14:textId="77777777" w:rsidR="00034F88" w:rsidRPr="000F6E44" w:rsidRDefault="00034F88" w:rsidP="00F3438A">
      <w:pPr>
        <w:spacing w:after="0" w:line="360" w:lineRule="auto"/>
        <w:rPr>
          <w:rFonts w:ascii="Open Sans" w:hAnsi="Open Sans" w:cs="Open Sans"/>
          <w:lang w:val="en-GB"/>
        </w:rPr>
      </w:pPr>
      <w:proofErr w:type="spellStart"/>
      <w:r w:rsidRPr="000F6E44">
        <w:rPr>
          <w:rFonts w:ascii="Open Sans" w:hAnsi="Open Sans" w:cs="Open Sans"/>
          <w:lang w:val="en-GB"/>
        </w:rPr>
        <w:t>Werbeservice</w:t>
      </w:r>
      <w:proofErr w:type="spellEnd"/>
      <w:r w:rsidRPr="000F6E44">
        <w:rPr>
          <w:rFonts w:ascii="Open Sans" w:hAnsi="Open Sans" w:cs="Open Sans"/>
          <w:lang w:val="en-GB"/>
        </w:rPr>
        <w:t xml:space="preserve"> I Martin </w:t>
      </w:r>
      <w:proofErr w:type="spellStart"/>
      <w:r w:rsidRPr="000F6E44">
        <w:rPr>
          <w:rFonts w:ascii="Open Sans" w:hAnsi="Open Sans" w:cs="Open Sans"/>
          <w:lang w:val="en-GB"/>
        </w:rPr>
        <w:t>Hlavacek</w:t>
      </w:r>
      <w:proofErr w:type="spellEnd"/>
      <w:r w:rsidRPr="000F6E44">
        <w:rPr>
          <w:rFonts w:ascii="Open Sans" w:hAnsi="Open Sans" w:cs="Open Sans"/>
          <w:lang w:val="en-GB"/>
        </w:rPr>
        <w:t>, 1230 Wien</w:t>
      </w:r>
    </w:p>
    <w:p w14:paraId="15F8E611" w14:textId="77777777" w:rsidR="00034F88" w:rsidRPr="0004096A" w:rsidRDefault="00034F88" w:rsidP="00F3438A">
      <w:pPr>
        <w:spacing w:after="0" w:line="360" w:lineRule="auto"/>
        <w:rPr>
          <w:rFonts w:ascii="Open Sans" w:hAnsi="Open Sans" w:cs="Open Sans"/>
          <w:lang w:val="en-GB"/>
        </w:rPr>
      </w:pPr>
      <w:r w:rsidRPr="0004096A">
        <w:rPr>
          <w:rFonts w:ascii="Open Sans" w:hAnsi="Open Sans" w:cs="Open Sans"/>
          <w:lang w:val="en-GB"/>
        </w:rPr>
        <w:t>www.werbeservice.at</w:t>
      </w:r>
    </w:p>
    <w:p w14:paraId="18C0C820" w14:textId="77777777" w:rsidR="00556D8C" w:rsidRPr="0004096A" w:rsidRDefault="00556D8C" w:rsidP="00F343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lang w:val="en-GB"/>
        </w:rPr>
      </w:pPr>
    </w:p>
    <w:p w14:paraId="4DEB60DC" w14:textId="1F3A4048" w:rsidR="00034F88" w:rsidRPr="000F6E44" w:rsidRDefault="00034F88" w:rsidP="00F343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0F6E44">
        <w:rPr>
          <w:rFonts w:ascii="Open Sans" w:hAnsi="Open Sans" w:cs="Open Sans"/>
        </w:rPr>
        <w:t>Offenlegung gem. § 25 Mediengesetz</w:t>
      </w:r>
    </w:p>
    <w:p w14:paraId="59EFAD1D" w14:textId="70D9EB1F" w:rsidR="00034F88" w:rsidRPr="000F6E44" w:rsidRDefault="00034F88" w:rsidP="00F343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0F6E44">
        <w:rPr>
          <w:rFonts w:ascii="Open Sans" w:hAnsi="Open Sans" w:cs="Open Sans"/>
        </w:rPr>
        <w:t xml:space="preserve">Der Blinden- und Sehbehindertenverband Österreich (BSVÖ) ist als Dachorganisation seiner sieben Landesorganisationen (Kärnten, Oberösterreich, Salzburg, Steiermark, Tirol, Vorarlberg sowie Wien/Niederösterreich/Burgenland) überparteilich und religiös neutral und hat seinen Sitz am Hietzinger Kai 85, 1130 Wien. Seine zentrale Aufgabe ist die Förderung der Interessen und Bedürfnisse blinder und sehbehinderter Menschen und die Anleitung zur Selbsthilfe. Der Vorstand besteht aus dem Präsidenten des BSVÖ Dr. Markus Wolf, den Obleuten der Landesorganisationen </w:t>
      </w:r>
      <w:r w:rsidR="00407C6C" w:rsidRPr="000F6E44">
        <w:rPr>
          <w:rFonts w:ascii="Open Sans" w:hAnsi="Open Sans" w:cs="Open Sans"/>
        </w:rPr>
        <w:t xml:space="preserve">Michelle </w:t>
      </w:r>
      <w:proofErr w:type="spellStart"/>
      <w:r w:rsidR="00407C6C" w:rsidRPr="000F6E44">
        <w:rPr>
          <w:rFonts w:ascii="Open Sans" w:hAnsi="Open Sans" w:cs="Open Sans"/>
        </w:rPr>
        <w:t>Struckl</w:t>
      </w:r>
      <w:proofErr w:type="spellEnd"/>
      <w:r w:rsidR="00407C6C" w:rsidRPr="000F6E44">
        <w:rPr>
          <w:rFonts w:ascii="Open Sans" w:hAnsi="Open Sans" w:cs="Open Sans"/>
        </w:rPr>
        <w:t xml:space="preserve"> Ba</w:t>
      </w:r>
      <w:r w:rsidRPr="000F6E44">
        <w:rPr>
          <w:rFonts w:ascii="Open Sans" w:hAnsi="Open Sans" w:cs="Open Sans"/>
        </w:rPr>
        <w:t xml:space="preserve">, Dr. Alexander Niederwimmer, Josef </w:t>
      </w:r>
      <w:proofErr w:type="spellStart"/>
      <w:r w:rsidRPr="000F6E44">
        <w:rPr>
          <w:rFonts w:ascii="Open Sans" w:hAnsi="Open Sans" w:cs="Open Sans"/>
        </w:rPr>
        <w:t>Schinwald</w:t>
      </w:r>
      <w:proofErr w:type="spellEnd"/>
      <w:r w:rsidRPr="000F6E44">
        <w:rPr>
          <w:rFonts w:ascii="Open Sans" w:hAnsi="Open Sans" w:cs="Open Sans"/>
        </w:rPr>
        <w:t xml:space="preserve">, </w:t>
      </w:r>
      <w:r w:rsidR="00556D8C" w:rsidRPr="000F6E44">
        <w:rPr>
          <w:rFonts w:ascii="Open Sans" w:hAnsi="Open Sans" w:cs="Open Sans"/>
        </w:rPr>
        <w:t xml:space="preserve">Christian </w:t>
      </w:r>
      <w:proofErr w:type="spellStart"/>
      <w:r w:rsidR="00556D8C" w:rsidRPr="000F6E44">
        <w:rPr>
          <w:rFonts w:ascii="Open Sans" w:hAnsi="Open Sans" w:cs="Open Sans"/>
        </w:rPr>
        <w:t>Schoier</w:t>
      </w:r>
      <w:proofErr w:type="spellEnd"/>
      <w:r w:rsidRPr="000F6E44">
        <w:rPr>
          <w:rFonts w:ascii="Open Sans" w:hAnsi="Open Sans" w:cs="Open Sans"/>
        </w:rPr>
        <w:t xml:space="preserve">, Klaus Guggenberger, Dieter Wolter und Kurt Prall, dem Kassier Gerhard Schmelzer sowie der Schriftführerin </w:t>
      </w:r>
      <w:r w:rsidR="00556D8C" w:rsidRPr="000F6E44">
        <w:rPr>
          <w:rFonts w:ascii="Open Sans" w:hAnsi="Open Sans" w:cs="Open Sans"/>
        </w:rPr>
        <w:t>Dr. Sonja Loidl</w:t>
      </w:r>
      <w:r w:rsidRPr="000F6E44">
        <w:rPr>
          <w:rFonts w:ascii="Open Sans" w:hAnsi="Open Sans" w:cs="Open Sans"/>
        </w:rPr>
        <w:t>.</w:t>
      </w:r>
    </w:p>
    <w:p w14:paraId="5AD11F87" w14:textId="77777777" w:rsidR="00034F88" w:rsidRPr="000F6E44" w:rsidRDefault="00034F88" w:rsidP="00F343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0F6E44">
        <w:rPr>
          <w:rFonts w:ascii="Open Sans" w:hAnsi="Open Sans" w:cs="Open Sans"/>
        </w:rPr>
        <w:t>Grundlegende Richtung: Die Zeitschrift „Der Durchblick“ ist eine Sammlung von Texten und Bildmaterial mit behinderungsspezifischem Inhalt und auch Wissenswertem von allgemeinem Interesse mit Informationen über wirtschaftliche, kulturelle und gesellschaftliche Leistungen und Unterhaltung. Medieninhaber ist zu 100 % der BSVÖ.</w:t>
      </w:r>
    </w:p>
    <w:p w14:paraId="23B370C3" w14:textId="4B5FCF8D" w:rsidR="00034F88" w:rsidRPr="000F6E44" w:rsidRDefault="00034F88" w:rsidP="00F3438A">
      <w:pPr>
        <w:spacing w:after="0" w:line="360" w:lineRule="auto"/>
        <w:jc w:val="both"/>
        <w:rPr>
          <w:rFonts w:ascii="Open Sans" w:hAnsi="Open Sans" w:cs="Open Sans"/>
        </w:rPr>
      </w:pPr>
      <w:r w:rsidRPr="000F6E44">
        <w:rPr>
          <w:rFonts w:ascii="Open Sans" w:hAnsi="Open Sans" w:cs="Open Sans"/>
        </w:rPr>
        <w:t>Coverbild: Gassenbauer (BSVÖ)</w:t>
      </w:r>
    </w:p>
    <w:p w14:paraId="35AA41D8" w14:textId="77777777" w:rsidR="00AD6C57" w:rsidRPr="000F6E44" w:rsidRDefault="00AD6C57" w:rsidP="00F3438A">
      <w:pPr>
        <w:spacing w:after="0" w:line="360" w:lineRule="auto"/>
        <w:jc w:val="both"/>
        <w:rPr>
          <w:rFonts w:ascii="Open Sans" w:hAnsi="Open Sans" w:cs="Open Sans"/>
        </w:rPr>
      </w:pPr>
    </w:p>
    <w:p w14:paraId="635520F4" w14:textId="77777777" w:rsidR="00AD6C57" w:rsidRPr="000F6E44" w:rsidRDefault="00E84D59" w:rsidP="00F3438A">
      <w:pPr>
        <w:pStyle w:val="berschrift1"/>
        <w:numPr>
          <w:ilvl w:val="0"/>
          <w:numId w:val="2"/>
        </w:numPr>
        <w:spacing w:before="0" w:line="360" w:lineRule="auto"/>
        <w:rPr>
          <w:rFonts w:cs="Open Sans"/>
        </w:rPr>
      </w:pPr>
      <w:bookmarkStart w:id="2" w:name="_Toc503176057"/>
      <w:r w:rsidRPr="000F6E44">
        <w:rPr>
          <w:rFonts w:cs="Open Sans"/>
        </w:rPr>
        <w:lastRenderedPageBreak/>
        <w:t xml:space="preserve">Präsident </w:t>
      </w:r>
      <w:bookmarkEnd w:id="2"/>
      <w:r w:rsidR="00AD6C57" w:rsidRPr="000F6E44">
        <w:rPr>
          <w:rFonts w:cs="Open Sans"/>
        </w:rPr>
        <w:t>Dr. Markus Wolf</w:t>
      </w:r>
    </w:p>
    <w:p w14:paraId="45F5D5A7" w14:textId="71542003" w:rsidR="00E84D59" w:rsidRPr="000F6E44" w:rsidRDefault="00AD6C57" w:rsidP="00F3438A">
      <w:pPr>
        <w:pStyle w:val="berschrift1"/>
        <w:spacing w:before="0" w:line="360" w:lineRule="auto"/>
        <w:ind w:left="720"/>
        <w:rPr>
          <w:rStyle w:val="berschrift1Zchn"/>
          <w:rFonts w:cs="Open Sans"/>
          <w:sz w:val="22"/>
          <w:szCs w:val="22"/>
        </w:rPr>
      </w:pPr>
      <w:r w:rsidRPr="000F6E44">
        <w:rPr>
          <w:rStyle w:val="berschrift1Zchn"/>
          <w:rFonts w:cs="Open Sans"/>
          <w:sz w:val="22"/>
          <w:szCs w:val="22"/>
        </w:rPr>
        <w:t>Im Interview</w:t>
      </w:r>
    </w:p>
    <w:p w14:paraId="435CF9BE" w14:textId="77777777" w:rsidR="00AD6C57" w:rsidRPr="000F6E44" w:rsidRDefault="00AD6C57" w:rsidP="00F3438A">
      <w:pPr>
        <w:spacing w:line="360" w:lineRule="auto"/>
        <w:rPr>
          <w:rFonts w:ascii="Open Sans" w:hAnsi="Open Sans" w:cs="Open Sans"/>
        </w:rPr>
      </w:pPr>
    </w:p>
    <w:p w14:paraId="03123D9D" w14:textId="73529906" w:rsidR="00E84D59" w:rsidRPr="000F6E44" w:rsidRDefault="00AD6C57" w:rsidP="00F3438A">
      <w:pPr>
        <w:pStyle w:val="Titel"/>
        <w:spacing w:line="360" w:lineRule="auto"/>
        <w:rPr>
          <w:rFonts w:ascii="Open Sans" w:hAnsi="Open Sans" w:cs="Open Sans"/>
        </w:rPr>
      </w:pPr>
      <w:r w:rsidRPr="000F6E44">
        <w:rPr>
          <w:rFonts w:ascii="Open Sans" w:hAnsi="Open Sans" w:cs="Open Sans"/>
        </w:rPr>
        <w:t>In die dritte Periode</w:t>
      </w:r>
    </w:p>
    <w:p w14:paraId="111D1025" w14:textId="77777777" w:rsidR="00AD6C57" w:rsidRPr="000F6E44" w:rsidRDefault="00AD6C57" w:rsidP="00F3438A">
      <w:pPr>
        <w:spacing w:line="360" w:lineRule="auto"/>
        <w:rPr>
          <w:rFonts w:ascii="Open Sans" w:hAnsi="Open Sans" w:cs="Open Sans"/>
          <w:i/>
          <w:sz w:val="24"/>
          <w:szCs w:val="24"/>
        </w:rPr>
      </w:pPr>
      <w:r w:rsidRPr="000F6E44">
        <w:rPr>
          <w:rFonts w:ascii="Open Sans" w:hAnsi="Open Sans" w:cs="Open Sans"/>
          <w:i/>
          <w:sz w:val="24"/>
          <w:szCs w:val="24"/>
        </w:rPr>
        <w:t xml:space="preserve">Dr. Markus Wolf begeht im Krisenjahr 2020 seine inzwischen 3. Amtsperiode als Präsident des Blinden- und Sehbehindertenverbandes Österreich. </w:t>
      </w:r>
    </w:p>
    <w:p w14:paraId="2301106B" w14:textId="77777777" w:rsidR="00AD6C57" w:rsidRPr="000F6E44" w:rsidRDefault="00AD6C57" w:rsidP="00F3438A">
      <w:pPr>
        <w:spacing w:line="360" w:lineRule="auto"/>
        <w:rPr>
          <w:rFonts w:ascii="Open Sans" w:hAnsi="Open Sans" w:cs="Open Sans"/>
          <w:sz w:val="24"/>
          <w:szCs w:val="24"/>
        </w:rPr>
      </w:pPr>
      <w:r w:rsidRPr="000F6E44">
        <w:rPr>
          <w:rFonts w:ascii="Open Sans" w:hAnsi="Open Sans" w:cs="Open Sans"/>
          <w:sz w:val="24"/>
          <w:szCs w:val="24"/>
        </w:rPr>
        <w:t xml:space="preserve">„Ja, die Pandemie ist eine Herausforderung, die den BSVÖ und seine Mitglieder auf vielen Ebenen traf und deren Auswirkungen noch lange zu spüren sein werden“, stellt Dr. Markus Wolf fest. Für den BSVÖ und sieben Landesorganisationen war in der Zeit des Lockdowns eine der wichtigsten Fragen, wie zu den Mitgliedern Kontakt gehalten werden konnte. „Wie kann unterstützt werden, da jeder Kontakt vermieden werden soll, wie eine einsame und von unterschiedlichsten Ängsten geprägte Zeit überwunden werden?“ Und auch nach dem Lockdown bleiben Sorgen bestehen, die Markus Wolf nicht zuletzt als Präsident der größten österreichischen Blinden- und Sehbehindertenorganisation beschäftigen: „Corona kostet enorm viel und wir hoffen, dass nicht zuerst bei gemeinnützigen Organisationen gespart wird.“  </w:t>
      </w:r>
    </w:p>
    <w:p w14:paraId="7ADF9C74" w14:textId="77777777" w:rsidR="00AD6C57" w:rsidRPr="000F6E44" w:rsidRDefault="00AD6C57" w:rsidP="00F3438A">
      <w:pPr>
        <w:spacing w:line="360" w:lineRule="auto"/>
        <w:rPr>
          <w:rFonts w:ascii="Open Sans" w:hAnsi="Open Sans" w:cs="Open Sans"/>
          <w:sz w:val="24"/>
          <w:szCs w:val="24"/>
        </w:rPr>
      </w:pPr>
      <w:r w:rsidRPr="000F6E44">
        <w:rPr>
          <w:rFonts w:ascii="Open Sans" w:hAnsi="Open Sans" w:cs="Open Sans"/>
          <w:sz w:val="24"/>
          <w:szCs w:val="24"/>
        </w:rPr>
        <w:t xml:space="preserve">Die Krise wirkt sich auch auf jene Themen negativ aus, die den BSVÖ seit vielen Jahren beschäftigen. Während etwa die selbstbestimmte und sichere Mobilität durch Reisebeschränkungen aber auch neue Barrieren wie nicht markierte Schleus-Systeme erschwert wird, wird die Lage am Arbeitsmarkt immer drastischer. Die Zahl der Arbeitslosen steigt, Kurzarbeit und die schwierige wirtschaftliche Lage verschärfen die Situation. Menschen mit Behinderungen, die am ersten Arbeitsmarkt eine schlechtere Stellung hatten, stehen nun vor noch schwierigeren Verhältnissen. „Es ist notwendig, dass jeder Mensch arbeiten und Geld verdienen kann, um selbstständig leben zu können. Hier wird es in Zukunft spezielle Programme der Regierung brauchen, damit sich die Situation langzeitig verändert“, gibt Markus Wolf an. „Dazu gehört auch ein umfangreicher Ausbau der Barrierefreiheit. Wir brauchen eine inklusive Gesellschaft in allen Bereichen, von Bildung bis Beschäftigung, von Mobilität bis zur politischen und kulturellen Teilhabe. Um allen Menschen die </w:t>
      </w:r>
      <w:r w:rsidRPr="000F6E44">
        <w:rPr>
          <w:rFonts w:ascii="Open Sans" w:hAnsi="Open Sans" w:cs="Open Sans"/>
          <w:sz w:val="24"/>
          <w:szCs w:val="24"/>
        </w:rPr>
        <w:lastRenderedPageBreak/>
        <w:t>Rahmenbedingungen für ein selbstbestimmtes Leben bieten zu können, muss  Inklusion immer und überall mitgedacht werden. Von Seiten der Politik ist ein starkes Kommittent und die Zusammenarbeit mit Expert_innen und Interessenvertreter grundlegend.“</w:t>
      </w:r>
    </w:p>
    <w:p w14:paraId="6F820832" w14:textId="77777777" w:rsidR="00AD6C57" w:rsidRDefault="00AD6C57" w:rsidP="000953CC">
      <w:pPr>
        <w:pStyle w:val="berschrift2"/>
        <w:rPr>
          <w:rFonts w:ascii="Open Sans" w:hAnsi="Open Sans" w:cs="Open Sans"/>
          <w:b/>
          <w:color w:val="auto"/>
        </w:rPr>
      </w:pPr>
      <w:r w:rsidRPr="000F6E44">
        <w:rPr>
          <w:rFonts w:ascii="Open Sans" w:hAnsi="Open Sans" w:cs="Open Sans"/>
          <w:b/>
          <w:color w:val="auto"/>
        </w:rPr>
        <w:t>Gemeinsam gewachsen</w:t>
      </w:r>
    </w:p>
    <w:p w14:paraId="592429D2" w14:textId="77777777" w:rsidR="000F6E44" w:rsidRPr="000F6E44" w:rsidRDefault="000F6E44" w:rsidP="000F6E44"/>
    <w:p w14:paraId="6A816251" w14:textId="77777777" w:rsidR="00AD6C57" w:rsidRPr="000F6E44" w:rsidRDefault="00AD6C57" w:rsidP="00F3438A">
      <w:pPr>
        <w:spacing w:line="360" w:lineRule="auto"/>
        <w:rPr>
          <w:rFonts w:ascii="Open Sans" w:hAnsi="Open Sans" w:cs="Open Sans"/>
          <w:sz w:val="24"/>
          <w:szCs w:val="24"/>
        </w:rPr>
      </w:pPr>
      <w:r w:rsidRPr="000F6E44">
        <w:rPr>
          <w:rFonts w:ascii="Open Sans" w:hAnsi="Open Sans" w:cs="Open Sans"/>
          <w:sz w:val="24"/>
          <w:szCs w:val="24"/>
        </w:rPr>
        <w:t>Seit 2012 ist Markus Wolf Präsident des BSVÖ und in den letzten acht Jahren hat sich  viel im Verband verändert: „Die Partnerschaft mit der Europäischen- und  der Weltblindenunion ist gestärkt, der BSVÖ ist nun ein geschätzter und aktiver Partner, der auch in der österreichischen Gesellschaft flächendeckend wahrgenommen wird und steigende Mitgliederzahlen verzeichnet. Seit damals ist das Referat für Internationales von einem kleinen Pflänzchen zu einem starken Baum gewachsen. Sowohl als in der Mitarbeit an EU-Projekten als auch als Antragssteller ist das Referat aktiv. Gemeinsam mit anderen Staaten wurde eine Resolution zur Geschlechtergleichstellung eingebracht, die angenommen wurde. Auch das Referat für barrierefreies Bauen hat sich zu einem wichtigen Partner etabliert; bei vielen Projekten wurde die Führung übernommen, nicht zuletzt bei der Barrierefreiheit von Liften. Die Expertise des Referats wird in enger Zusammenarbeit mit anderen Einrichtungen dazu eingesetzt, über Beratung hinaus auch Veränderungen am Weg zur Barrierefreiheit zu erwirken.“ Auch die Hörbücherei des BSVÖ, die mit Eigenproduktionen und kooperativen Katalogen ein schier unendliches Angebot an Hörbüchern und Zeitschriften bereithält, habe eine enorme Entwicklung hingelegt, so Markus Wolf: „Die Hörbücherei hat mit der Ausdehnung des Angebots und dem technologischen Fortschritt der letzten acht Jahre einen Quantensprung gemacht. Heute steht sie so groß und umfangreich da, wie nie zuvor.“</w:t>
      </w:r>
    </w:p>
    <w:p w14:paraId="00A5BCE2" w14:textId="77777777" w:rsidR="00AD6C57" w:rsidRDefault="00AD6C57" w:rsidP="000953CC">
      <w:pPr>
        <w:pStyle w:val="berschrift2"/>
        <w:rPr>
          <w:rFonts w:ascii="Open Sans" w:hAnsi="Open Sans" w:cs="Open Sans"/>
          <w:b/>
          <w:color w:val="auto"/>
        </w:rPr>
      </w:pPr>
      <w:r w:rsidRPr="000F6E44">
        <w:rPr>
          <w:rFonts w:ascii="Open Sans" w:hAnsi="Open Sans" w:cs="Open Sans"/>
          <w:b/>
          <w:color w:val="auto"/>
        </w:rPr>
        <w:t>Gemeinsam durch die Krise</w:t>
      </w:r>
    </w:p>
    <w:p w14:paraId="5B6540DE" w14:textId="77777777" w:rsidR="000F6E44" w:rsidRPr="000F6E44" w:rsidRDefault="000F6E44" w:rsidP="000F6E44"/>
    <w:p w14:paraId="714BDC73" w14:textId="77777777" w:rsidR="00AD6C57" w:rsidRPr="000F6E44" w:rsidRDefault="00AD6C57" w:rsidP="00F3438A">
      <w:pPr>
        <w:spacing w:line="360" w:lineRule="auto"/>
        <w:rPr>
          <w:rFonts w:ascii="Open Sans" w:hAnsi="Open Sans" w:cs="Open Sans"/>
          <w:sz w:val="24"/>
          <w:szCs w:val="24"/>
        </w:rPr>
      </w:pPr>
      <w:r w:rsidRPr="000F6E44">
        <w:rPr>
          <w:rFonts w:ascii="Open Sans" w:hAnsi="Open Sans" w:cs="Open Sans"/>
          <w:sz w:val="24"/>
          <w:szCs w:val="24"/>
        </w:rPr>
        <w:t xml:space="preserve">Auf die Ziele der neuen Amtsperiode angesprochen, gibt Markus Wolf an: „Wichtig ist es, die Herausforderungen, die durch die </w:t>
      </w:r>
      <w:proofErr w:type="spellStart"/>
      <w:r w:rsidRPr="000F6E44">
        <w:rPr>
          <w:rFonts w:ascii="Open Sans" w:hAnsi="Open Sans" w:cs="Open Sans"/>
          <w:sz w:val="24"/>
          <w:szCs w:val="24"/>
        </w:rPr>
        <w:t>Covid</w:t>
      </w:r>
      <w:proofErr w:type="spellEnd"/>
      <w:r w:rsidRPr="000F6E44">
        <w:rPr>
          <w:rFonts w:ascii="Open Sans" w:hAnsi="Open Sans" w:cs="Open Sans"/>
          <w:sz w:val="24"/>
          <w:szCs w:val="24"/>
        </w:rPr>
        <w:t xml:space="preserve">-Krise an die Mitglieder und den Verband gestellt werden, gemeinsam zu überwinden. Ein Thema, das diese Amtsperiode auch im Fokus stehen wird, ist Barrierefreiheit in der Informationsvermittlung und im Fernsehen. Für den Ausbau der Audiodeskription ist der BSVÖ in Zusammenarbeit mit dem Österreichischen </w:t>
      </w:r>
      <w:r w:rsidRPr="000F6E44">
        <w:rPr>
          <w:rFonts w:ascii="Open Sans" w:hAnsi="Open Sans" w:cs="Open Sans"/>
          <w:sz w:val="24"/>
          <w:szCs w:val="24"/>
        </w:rPr>
        <w:lastRenderedPageBreak/>
        <w:t>Gehörlosenbund, Bizeps und der Bundesbehindertenanwaltschaft in Kontakt mit Mediendiensten und hier vor allem dem ORF.“</w:t>
      </w:r>
    </w:p>
    <w:p w14:paraId="06552A62" w14:textId="77777777" w:rsidR="00AD6C57" w:rsidRPr="000F6E44" w:rsidRDefault="00AD6C57" w:rsidP="00F3438A">
      <w:pPr>
        <w:spacing w:line="360" w:lineRule="auto"/>
        <w:rPr>
          <w:rFonts w:ascii="Open Sans" w:hAnsi="Open Sans" w:cs="Open Sans"/>
          <w:sz w:val="24"/>
          <w:szCs w:val="24"/>
        </w:rPr>
      </w:pPr>
      <w:r w:rsidRPr="000F6E44">
        <w:rPr>
          <w:rFonts w:ascii="Open Sans" w:hAnsi="Open Sans" w:cs="Open Sans"/>
          <w:sz w:val="24"/>
          <w:szCs w:val="24"/>
        </w:rPr>
        <w:t xml:space="preserve">Und was gibt nach acht Jahren die Energie für eine neue Amtsperiode? „Ich freue mich über jeden kleinen Erfolg, denn auch kleine Erfolge müssen positiv gesehen werden“, meint Markus Wolf mit einem Lächeln. „Oft gibt es auch große Erfolge, darüber freut man sich noch mehr. Die Zusammenarbeit mit vielen sehr fähigen Menschen, die im BSVÖ und auch anderen Organisationen dazu beitragen, dass an einem Strang gezogen wird, gibt ebenfalls Kraft.“ Nicht immer klappt alles auf den ersten Anlauf und vieles dauert, bis es endlich gut wird. „Geduld ist wichtig. Oft müssen wir zehn Anläufe nehmen, bist wir einen Schritt weiterkommen, aber jeder noch so kleine, beharrliche Schritt führt schließlich in Richtung Ziel. Ein offenes Ohr für die Mitglieder, die </w:t>
      </w:r>
      <w:proofErr w:type="spellStart"/>
      <w:r w:rsidRPr="000F6E44">
        <w:rPr>
          <w:rFonts w:ascii="Open Sans" w:hAnsi="Open Sans" w:cs="Open Sans"/>
          <w:sz w:val="24"/>
          <w:szCs w:val="24"/>
        </w:rPr>
        <w:t>Mitarbeiter_innen</w:t>
      </w:r>
      <w:proofErr w:type="spellEnd"/>
      <w:r w:rsidRPr="000F6E44">
        <w:rPr>
          <w:rFonts w:ascii="Open Sans" w:hAnsi="Open Sans" w:cs="Open Sans"/>
          <w:sz w:val="24"/>
          <w:szCs w:val="24"/>
        </w:rPr>
        <w:t xml:space="preserve"> und Partnerorganisationen zu habe, spielt dabei eine ebenso große Rolle, wie eine respektvolle Kommunikation. Respekt baut Brücken.“ </w:t>
      </w:r>
    </w:p>
    <w:p w14:paraId="19099F2B" w14:textId="4C8E7A94" w:rsidR="00AD6C57" w:rsidRPr="000F6E44" w:rsidRDefault="00AD6C57" w:rsidP="00F3438A">
      <w:pPr>
        <w:spacing w:line="360" w:lineRule="auto"/>
        <w:rPr>
          <w:rFonts w:ascii="Open Sans" w:hAnsi="Open Sans" w:cs="Open Sans"/>
        </w:rPr>
      </w:pPr>
      <w:r w:rsidRPr="000F6E44">
        <w:rPr>
          <w:rFonts w:ascii="Open Sans" w:hAnsi="Open Sans" w:cs="Open Sans"/>
        </w:rPr>
        <w:t xml:space="preserve">[Bild: Dr. Markus Wolf und seine Blindenführhündin Cindy] </w:t>
      </w:r>
    </w:p>
    <w:p w14:paraId="2CD5945C" w14:textId="77777777" w:rsidR="00AD6C57" w:rsidRPr="000F6E44" w:rsidRDefault="00AD6C57" w:rsidP="00F3438A">
      <w:pPr>
        <w:spacing w:line="360" w:lineRule="auto"/>
        <w:rPr>
          <w:rFonts w:ascii="Open Sans" w:hAnsi="Open Sans" w:cs="Open Sans"/>
        </w:rPr>
      </w:pPr>
    </w:p>
    <w:p w14:paraId="695CB5A2" w14:textId="2C79C9BC" w:rsidR="00D95A90" w:rsidRPr="000F6E44" w:rsidRDefault="00AD6C57" w:rsidP="000953CC">
      <w:pPr>
        <w:pStyle w:val="berschrift1"/>
        <w:rPr>
          <w:rFonts w:cs="Open Sans"/>
        </w:rPr>
      </w:pPr>
      <w:r w:rsidRPr="000F6E44">
        <w:rPr>
          <w:rStyle w:val="berschrift1Zchn"/>
          <w:rFonts w:cs="Open Sans"/>
        </w:rPr>
        <w:t>Sonderthema</w:t>
      </w:r>
      <w:r w:rsidR="000953CC" w:rsidRPr="000F6E44">
        <w:rPr>
          <w:rStyle w:val="berschrift1Zchn"/>
          <w:rFonts w:cs="Open Sans"/>
        </w:rPr>
        <w:t xml:space="preserve">: </w:t>
      </w:r>
      <w:r w:rsidRPr="000F6E44">
        <w:rPr>
          <w:rFonts w:cs="Open Sans"/>
        </w:rPr>
        <w:t>Audiodeskription</w:t>
      </w:r>
    </w:p>
    <w:p w14:paraId="0F80B6BA" w14:textId="6C3CB20C" w:rsidR="00AD6C57" w:rsidRPr="000F6E44" w:rsidRDefault="00AD6C57" w:rsidP="00F3438A">
      <w:pPr>
        <w:spacing w:line="360" w:lineRule="auto"/>
        <w:rPr>
          <w:rFonts w:ascii="Open Sans" w:hAnsi="Open Sans" w:cs="Open Sans"/>
        </w:rPr>
      </w:pPr>
    </w:p>
    <w:p w14:paraId="376F8B94" w14:textId="77777777" w:rsidR="00AD6C57" w:rsidRPr="000F6E44" w:rsidRDefault="00AD6C57" w:rsidP="00F3438A">
      <w:pPr>
        <w:pStyle w:val="Titel"/>
        <w:spacing w:line="360" w:lineRule="auto"/>
        <w:rPr>
          <w:rFonts w:ascii="Open Sans" w:hAnsi="Open Sans" w:cs="Open Sans"/>
        </w:rPr>
      </w:pPr>
      <w:r w:rsidRPr="000F6E44">
        <w:rPr>
          <w:rFonts w:ascii="Open Sans" w:hAnsi="Open Sans" w:cs="Open Sans"/>
        </w:rPr>
        <w:t>Erzählen statt Zeigen</w:t>
      </w:r>
    </w:p>
    <w:p w14:paraId="4D4A8B1A" w14:textId="77777777" w:rsidR="00AD6C57" w:rsidRPr="000F6E44" w:rsidRDefault="00AD6C57" w:rsidP="00F3438A">
      <w:pPr>
        <w:spacing w:line="360" w:lineRule="auto"/>
        <w:rPr>
          <w:rFonts w:ascii="Open Sans" w:hAnsi="Open Sans" w:cs="Open Sans"/>
        </w:rPr>
      </w:pPr>
    </w:p>
    <w:p w14:paraId="3FC73239" w14:textId="77777777" w:rsidR="00AD6C57" w:rsidRPr="000F6E44" w:rsidRDefault="00AD6C57" w:rsidP="00F3438A">
      <w:pPr>
        <w:spacing w:line="360" w:lineRule="auto"/>
        <w:rPr>
          <w:rFonts w:ascii="Open Sans" w:hAnsi="Open Sans" w:cs="Open Sans"/>
          <w:i/>
        </w:rPr>
      </w:pPr>
      <w:r w:rsidRPr="000F6E44">
        <w:rPr>
          <w:rFonts w:ascii="Open Sans" w:hAnsi="Open Sans" w:cs="Open Sans"/>
          <w:i/>
        </w:rPr>
        <w:t>Ja, viele blinde und sehbehinderte Menschen interessieren sich für die neuesten Kinofilme und für das Fernsehprogramm, genießen den Grusel von Horrorfilmen oder werden zu Serien-Junkies. Und ja, TV und Kino ist auch für diejenigen da, die blind oder sehbehindert sind. Das Zauberwort in der Umwandlung von rein visueller zu barrierefreier Information heißt: Audiodeskription.</w:t>
      </w:r>
    </w:p>
    <w:p w14:paraId="57DE7D03" w14:textId="77777777" w:rsidR="00AD6C57" w:rsidRPr="000F6E44" w:rsidRDefault="00AD6C57" w:rsidP="00F3438A">
      <w:pPr>
        <w:spacing w:line="360" w:lineRule="auto"/>
        <w:rPr>
          <w:rFonts w:ascii="Open Sans" w:hAnsi="Open Sans" w:cs="Open Sans"/>
        </w:rPr>
      </w:pPr>
      <w:r w:rsidRPr="000F6E44">
        <w:rPr>
          <w:rFonts w:ascii="Open Sans" w:hAnsi="Open Sans" w:cs="Open Sans"/>
        </w:rPr>
        <w:t xml:space="preserve">Ob sich nun eine Romanze zwischen den </w:t>
      </w:r>
      <w:proofErr w:type="spellStart"/>
      <w:r w:rsidRPr="000F6E44">
        <w:rPr>
          <w:rFonts w:ascii="Open Sans" w:hAnsi="Open Sans" w:cs="Open Sans"/>
        </w:rPr>
        <w:t>Hauptdarsteller_innen</w:t>
      </w:r>
      <w:proofErr w:type="spellEnd"/>
      <w:r w:rsidRPr="000F6E44">
        <w:rPr>
          <w:rFonts w:ascii="Open Sans" w:hAnsi="Open Sans" w:cs="Open Sans"/>
        </w:rPr>
        <w:t xml:space="preserve"> anbahnt, ein Mord geklärt werden muss oder ein Dinosaurier aus seinem Gehege bricht, Audiodeskription ist das Verfahren, bei dem zwischen Sprechpausen des Films geschildert wird, was eben vor sich geht. Visuelle Information wird somit in eine Erzählung umgewandelt, die es ermöglicht, dem Inhalt zu folgen. </w:t>
      </w:r>
    </w:p>
    <w:p w14:paraId="0D6EC0CC" w14:textId="77777777" w:rsidR="00AD6C57" w:rsidRPr="000F6E44" w:rsidRDefault="00AD6C57" w:rsidP="00F3438A">
      <w:pPr>
        <w:spacing w:line="360" w:lineRule="auto"/>
        <w:rPr>
          <w:rFonts w:ascii="Open Sans" w:hAnsi="Open Sans" w:cs="Open Sans"/>
        </w:rPr>
      </w:pPr>
      <w:r w:rsidRPr="000F6E44">
        <w:rPr>
          <w:rFonts w:ascii="Open Sans" w:hAnsi="Open Sans" w:cs="Open Sans"/>
        </w:rPr>
        <w:lastRenderedPageBreak/>
        <w:t xml:space="preserve">Nicht nur Filme, auch TV-Serien, Dokumentationen oder Liveübertragungen können mit Audiodeskription versehen werden. Der Live-Kommentar bei Sportveranstaltungen oder Society-Events lässt zeitgleich am Geschehen teilhaben, die akustische Bildbeschreibung in Hörfilmen eröffnet eine neue Ebene der Erzählung. </w:t>
      </w:r>
    </w:p>
    <w:p w14:paraId="6CE70A61" w14:textId="77777777" w:rsidR="00AD6C57" w:rsidRDefault="00AD6C57" w:rsidP="000953CC">
      <w:pPr>
        <w:pStyle w:val="berschrift2"/>
        <w:rPr>
          <w:rFonts w:ascii="Open Sans" w:hAnsi="Open Sans" w:cs="Open Sans"/>
          <w:b/>
          <w:color w:val="auto"/>
        </w:rPr>
      </w:pPr>
      <w:r w:rsidRPr="000F6E44">
        <w:rPr>
          <w:rFonts w:ascii="Open Sans" w:hAnsi="Open Sans" w:cs="Open Sans"/>
          <w:b/>
          <w:color w:val="auto"/>
        </w:rPr>
        <w:t>Gut, aber zu wenig.</w:t>
      </w:r>
    </w:p>
    <w:p w14:paraId="56766DD9" w14:textId="77777777" w:rsidR="000F6E44" w:rsidRPr="000F6E44" w:rsidRDefault="000F6E44" w:rsidP="000F6E44"/>
    <w:p w14:paraId="768614E2" w14:textId="77777777" w:rsidR="00AD6C57" w:rsidRPr="000F6E44" w:rsidRDefault="00AD6C57" w:rsidP="00F3438A">
      <w:pPr>
        <w:spacing w:line="360" w:lineRule="auto"/>
        <w:rPr>
          <w:rFonts w:ascii="Open Sans" w:hAnsi="Open Sans" w:cs="Open Sans"/>
        </w:rPr>
      </w:pPr>
      <w:r w:rsidRPr="000F6E44">
        <w:rPr>
          <w:rFonts w:ascii="Open Sans" w:hAnsi="Open Sans" w:cs="Open Sans"/>
        </w:rPr>
        <w:t xml:space="preserve">Aber obwohl Audiodeskription für blinde und sehbehinderte Menschen ein grundlegendes Werkzeug am Weg zur gesellschaftlichen und kulturellen Teilhabe und zur Beschaffung von Informationen ist, lässt das österreichische Angebot immer noch zu wünschen übrig. </w:t>
      </w:r>
    </w:p>
    <w:p w14:paraId="10DC26CE" w14:textId="77777777" w:rsidR="00AD6C57" w:rsidRPr="000F6E44" w:rsidRDefault="00AD6C57" w:rsidP="00F3438A">
      <w:pPr>
        <w:spacing w:line="360" w:lineRule="auto"/>
        <w:rPr>
          <w:rFonts w:ascii="Open Sans" w:hAnsi="Open Sans" w:cs="Open Sans"/>
        </w:rPr>
      </w:pPr>
      <w:r w:rsidRPr="000F6E44">
        <w:rPr>
          <w:rFonts w:ascii="Open Sans" w:hAnsi="Open Sans" w:cs="Open Sans"/>
        </w:rPr>
        <w:t xml:space="preserve">Am 5. Mai 2010 trat eine Richtlinie über audiovisuelle Mediendienste 2010/13 in Kraft – sie regelte die EU-weite Koordination der Gesetzgebung aller Mitgliedsstaaten </w:t>
      </w:r>
      <w:proofErr w:type="spellStart"/>
      <w:r w:rsidRPr="000F6E44">
        <w:rPr>
          <w:rFonts w:ascii="Open Sans" w:hAnsi="Open Sans" w:cs="Open Sans"/>
        </w:rPr>
        <w:t>im</w:t>
      </w:r>
      <w:proofErr w:type="spellEnd"/>
      <w:r w:rsidRPr="000F6E44">
        <w:rPr>
          <w:rFonts w:ascii="Open Sans" w:hAnsi="Open Sans" w:cs="Open Sans"/>
        </w:rPr>
        <w:t xml:space="preserve"> Bezug auf audiovisuelle Medien. 2018 trat die überarbeitete Richtlinie (die AVMD 2018/1808) in Kraft. Diese beinhaltet neben einem verstärkten Kinderschutz und dem Verbot von Hassreden und Diskriminierungen auch, dass Medienbetreiber ihre Dienste laufend und kontinuierlich immer zugänglicher gestalten sollen. Bis zum 19. September 2020 mussten die verabschiedeten Änderungen umgesetzt werden. </w:t>
      </w:r>
    </w:p>
    <w:p w14:paraId="68C95452" w14:textId="77777777" w:rsidR="00AD6C57" w:rsidRDefault="00AD6C57" w:rsidP="000953CC">
      <w:pPr>
        <w:pStyle w:val="berschrift2"/>
        <w:rPr>
          <w:rFonts w:ascii="Open Sans" w:hAnsi="Open Sans" w:cs="Open Sans"/>
          <w:b/>
          <w:color w:val="auto"/>
        </w:rPr>
      </w:pPr>
      <w:r w:rsidRPr="000F6E44">
        <w:rPr>
          <w:rFonts w:ascii="Open Sans" w:hAnsi="Open Sans" w:cs="Open Sans"/>
          <w:b/>
          <w:color w:val="auto"/>
        </w:rPr>
        <w:t>Stand der Dinge</w:t>
      </w:r>
    </w:p>
    <w:p w14:paraId="1860F893" w14:textId="77777777" w:rsidR="000F6E44" w:rsidRPr="000F6E44" w:rsidRDefault="000F6E44" w:rsidP="000F6E44"/>
    <w:p w14:paraId="0EB4C36E" w14:textId="77777777" w:rsidR="00AD6C57" w:rsidRPr="000F6E44" w:rsidRDefault="00AD6C57" w:rsidP="00F3438A">
      <w:pPr>
        <w:spacing w:line="360" w:lineRule="auto"/>
        <w:rPr>
          <w:rFonts w:ascii="Open Sans" w:hAnsi="Open Sans" w:cs="Open Sans"/>
        </w:rPr>
      </w:pPr>
      <w:r w:rsidRPr="000F6E44">
        <w:rPr>
          <w:rFonts w:ascii="Open Sans" w:hAnsi="Open Sans" w:cs="Open Sans"/>
        </w:rPr>
        <w:t xml:space="preserve">Der ORF verpflichtete sich im Etappenplan 2010-2014 zum Ausbau der Audiodeskription und einer jährlichen Steigerung von 10%. Am Anfang standen 450 Programmstunden, die audiodeskribiert wurden, 2015 waren es 1.054 und 2019 schließlich 1.436 Stunden. Der Prozentsatz, der sich für alle Fernsehprogramme des ORF (ORF 1, ORF 2, ORF III und ORF Sport+) ergibt, liegt bei gerade einmal 4%. Dies ist nicht nur im europaweiten Vergleich, viel zu gering. Kommerzielle Sender warten mit noch weniger Programmstunden auf. </w:t>
      </w:r>
    </w:p>
    <w:p w14:paraId="47BA0D2E" w14:textId="77777777" w:rsidR="00AD6C57" w:rsidRDefault="00AD6C57" w:rsidP="000953CC">
      <w:pPr>
        <w:pStyle w:val="berschrift2"/>
        <w:rPr>
          <w:rFonts w:ascii="Open Sans" w:hAnsi="Open Sans" w:cs="Open Sans"/>
          <w:b/>
          <w:color w:val="auto"/>
        </w:rPr>
      </w:pPr>
      <w:r w:rsidRPr="000F6E44">
        <w:rPr>
          <w:rFonts w:ascii="Open Sans" w:hAnsi="Open Sans" w:cs="Open Sans"/>
          <w:b/>
          <w:color w:val="auto"/>
        </w:rPr>
        <w:t>Barrierefrei bis 2030?</w:t>
      </w:r>
    </w:p>
    <w:p w14:paraId="5B2CD19A" w14:textId="77777777" w:rsidR="000F6E44" w:rsidRPr="000F6E44" w:rsidRDefault="000F6E44" w:rsidP="000F6E44"/>
    <w:p w14:paraId="47987CB8" w14:textId="77777777" w:rsidR="00AD6C57" w:rsidRPr="000F6E44" w:rsidRDefault="00AD6C57" w:rsidP="00F3438A">
      <w:pPr>
        <w:spacing w:line="360" w:lineRule="auto"/>
        <w:rPr>
          <w:rFonts w:ascii="Open Sans" w:hAnsi="Open Sans" w:cs="Open Sans"/>
        </w:rPr>
      </w:pPr>
      <w:r w:rsidRPr="000F6E44">
        <w:rPr>
          <w:rFonts w:ascii="Open Sans" w:hAnsi="Open Sans" w:cs="Open Sans"/>
        </w:rPr>
        <w:t xml:space="preserve">Der BSVÖ betonte in einer Stellungnahme zum Ministerialentwurf betreffend das Bundesgesetz zur Änderung des Audiovisuellen Mediendienst-Gesetzes, des KommAustria-, ORF- und des Privatsendergesetzes die Wichtigkeit konkreter Steigerungsquoten der Audiodeskription bis zum Jahre 2030. In der Stellungnahme wird eine Steigerung des barrierefreien Programms für blinde und sehbehinderte Menschen bis 2025 auf 25% vorgeschlagen, danach soll eine jährliche Steigerung von 15% bis zum Jahr 2030 geschehen. Der BSVÖ bemängelt auch, dass private Medienanbieter keine Fortschritte in der Barrierefreiheit erzielen müssen, wenn deren Umsätze über zwei Jahre hinweg zu </w:t>
      </w:r>
      <w:r w:rsidRPr="000F6E44">
        <w:rPr>
          <w:rFonts w:ascii="Open Sans" w:hAnsi="Open Sans" w:cs="Open Sans"/>
        </w:rPr>
        <w:lastRenderedPageBreak/>
        <w:t xml:space="preserve">gering bleiben. Die gleichberechtigte Teilhabe von Menschen mit Behinderungen darf keine Kostenfrage und Soll-Bestimmung bleiben. </w:t>
      </w:r>
    </w:p>
    <w:p w14:paraId="62565758" w14:textId="0ED7D0BD" w:rsidR="00AD6C57" w:rsidRPr="000F6E44" w:rsidRDefault="000F6E44" w:rsidP="000953CC">
      <w:pPr>
        <w:pStyle w:val="berschrift2"/>
        <w:rPr>
          <w:rFonts w:ascii="Open Sans" w:hAnsi="Open Sans" w:cs="Open Sans"/>
          <w:b/>
          <w:color w:val="auto"/>
        </w:rPr>
      </w:pPr>
      <w:r w:rsidRPr="000F6E44">
        <w:rPr>
          <w:rFonts w:ascii="Open Sans" w:hAnsi="Open Sans" w:cs="Open Sans"/>
          <w:b/>
          <w:color w:val="auto"/>
        </w:rPr>
        <w:t xml:space="preserve">Box: </w:t>
      </w:r>
      <w:r w:rsidR="00AD6C57" w:rsidRPr="000F6E44">
        <w:rPr>
          <w:rFonts w:ascii="Open Sans" w:hAnsi="Open Sans" w:cs="Open Sans"/>
          <w:b/>
          <w:color w:val="auto"/>
        </w:rPr>
        <w:t>Audiodeskription in Europa</w:t>
      </w:r>
    </w:p>
    <w:p w14:paraId="6171F59B" w14:textId="77777777" w:rsidR="000F6E44" w:rsidRPr="000F6E44" w:rsidRDefault="000F6E44" w:rsidP="000F6E44"/>
    <w:p w14:paraId="2561B046" w14:textId="0DA15676" w:rsidR="00AD6C57" w:rsidRPr="000F6E44" w:rsidRDefault="00AD6C57" w:rsidP="00F3438A">
      <w:pPr>
        <w:spacing w:line="360" w:lineRule="auto"/>
        <w:rPr>
          <w:rFonts w:ascii="Open Sans" w:hAnsi="Open Sans" w:cs="Open Sans"/>
        </w:rPr>
      </w:pPr>
      <w:r w:rsidRPr="000F6E44">
        <w:rPr>
          <w:rFonts w:ascii="Open Sans" w:hAnsi="Open Sans" w:cs="Open Sans"/>
        </w:rPr>
        <w:t xml:space="preserve">Europäische Vorreiter sind das </w:t>
      </w:r>
      <w:r w:rsidRPr="000F6E44">
        <w:rPr>
          <w:rFonts w:ascii="Open Sans" w:hAnsi="Open Sans" w:cs="Open Sans"/>
          <w:b/>
        </w:rPr>
        <w:t>Vereinigte Königreich</w:t>
      </w:r>
      <w:r w:rsidRPr="000F6E44">
        <w:rPr>
          <w:rFonts w:ascii="Open Sans" w:hAnsi="Open Sans" w:cs="Open Sans"/>
        </w:rPr>
        <w:t xml:space="preserve"> (</w:t>
      </w:r>
      <w:r w:rsidRPr="000F6E44">
        <w:rPr>
          <w:rStyle w:val="Fett"/>
          <w:rFonts w:ascii="Open Sans" w:hAnsi="Open Sans" w:cs="Open Sans"/>
        </w:rPr>
        <w:t>BBC</w:t>
      </w:r>
      <w:r w:rsidRPr="000F6E44">
        <w:rPr>
          <w:rFonts w:ascii="Open Sans" w:hAnsi="Open Sans" w:cs="Open Sans"/>
        </w:rPr>
        <w:t xml:space="preserve"> 20% Audiodeskription in fünf Programmen, Langformprogramme in sechstem Programm) und </w:t>
      </w:r>
      <w:r w:rsidRPr="000F6E44">
        <w:rPr>
          <w:rFonts w:ascii="Open Sans" w:hAnsi="Open Sans" w:cs="Open Sans"/>
          <w:b/>
        </w:rPr>
        <w:t xml:space="preserve">Deutschland </w:t>
      </w:r>
      <w:r w:rsidRPr="000F6E44">
        <w:rPr>
          <w:rFonts w:ascii="Open Sans" w:hAnsi="Open Sans" w:cs="Open Sans"/>
        </w:rPr>
        <w:t>(</w:t>
      </w:r>
      <w:r w:rsidRPr="000F6E44">
        <w:rPr>
          <w:rFonts w:ascii="Open Sans" w:hAnsi="Open Sans" w:cs="Open Sans"/>
          <w:b/>
        </w:rPr>
        <w:t>ARD</w:t>
      </w:r>
      <w:r w:rsidRPr="000F6E44">
        <w:rPr>
          <w:rFonts w:ascii="Open Sans" w:hAnsi="Open Sans" w:cs="Open Sans"/>
        </w:rPr>
        <w:t>: 53% des Hauptabendprogramms in Das Erste mit AD (2018), einige Landesrundfunkanstalten des ARD produzieren auch regionale Formate mit AD.</w:t>
      </w:r>
      <w:r w:rsidRPr="000F6E44">
        <w:rPr>
          <w:rStyle w:val="Fett"/>
          <w:rFonts w:ascii="Open Sans" w:hAnsi="Open Sans" w:cs="Open Sans"/>
        </w:rPr>
        <w:t xml:space="preserve"> ZDF</w:t>
      </w:r>
      <w:r w:rsidRPr="000F6E44">
        <w:rPr>
          <w:rFonts w:ascii="Open Sans" w:hAnsi="Open Sans" w:cs="Open Sans"/>
        </w:rPr>
        <w:t xml:space="preserve">: 17,3 % (2019)) Viele Länder haben eine zu erfüllende Quotenregelung. </w:t>
      </w:r>
      <w:r w:rsidRPr="000F6E44">
        <w:rPr>
          <w:rFonts w:ascii="Open Sans" w:hAnsi="Open Sans" w:cs="Open Sans"/>
          <w:b/>
        </w:rPr>
        <w:t xml:space="preserve">Irland </w:t>
      </w:r>
      <w:r w:rsidRPr="000F6E44">
        <w:rPr>
          <w:rFonts w:ascii="Open Sans" w:hAnsi="Open Sans" w:cs="Open Sans"/>
        </w:rPr>
        <w:t>muss bis 2023 auf 10% AD des Gesamtprogrammes steigern (</w:t>
      </w:r>
      <w:r w:rsidRPr="000F6E44">
        <w:rPr>
          <w:rFonts w:ascii="Open Sans" w:hAnsi="Open Sans" w:cs="Open Sans"/>
          <w:b/>
        </w:rPr>
        <w:t>RTÉ</w:t>
      </w:r>
      <w:r w:rsidRPr="000F6E44">
        <w:rPr>
          <w:rFonts w:ascii="Open Sans" w:hAnsi="Open Sans" w:cs="Open Sans"/>
        </w:rPr>
        <w:t xml:space="preserve"> 1&amp;2 5% (2019</w:t>
      </w:r>
      <w:r w:rsidR="00123540" w:rsidRPr="000F6E44">
        <w:rPr>
          <w:rFonts w:ascii="Open Sans" w:hAnsi="Open Sans" w:cs="Open Sans"/>
        </w:rPr>
        <w:t>)</w:t>
      </w:r>
      <w:r w:rsidRPr="000F6E44">
        <w:rPr>
          <w:rFonts w:ascii="Open Sans" w:hAnsi="Open Sans" w:cs="Open Sans"/>
        </w:rPr>
        <w:t xml:space="preserve">) und auch in  </w:t>
      </w:r>
      <w:r w:rsidRPr="000F6E44">
        <w:rPr>
          <w:rFonts w:ascii="Open Sans" w:hAnsi="Open Sans" w:cs="Open Sans"/>
          <w:b/>
        </w:rPr>
        <w:t>Skandinavien</w:t>
      </w:r>
      <w:r w:rsidRPr="000F6E44">
        <w:rPr>
          <w:rFonts w:ascii="Open Sans" w:hAnsi="Open Sans" w:cs="Open Sans"/>
        </w:rPr>
        <w:t xml:space="preserve"> strebt man großen Ausbau der AD an, für viele skandinavische Eigenproduktionen ist AD außerdem verpflichtend. In </w:t>
      </w:r>
      <w:r w:rsidRPr="000F6E44">
        <w:rPr>
          <w:rFonts w:ascii="Open Sans" w:hAnsi="Open Sans" w:cs="Open Sans"/>
          <w:b/>
        </w:rPr>
        <w:t xml:space="preserve">Frankreich </w:t>
      </w:r>
      <w:r w:rsidRPr="000F6E44">
        <w:rPr>
          <w:rFonts w:ascii="Open Sans" w:hAnsi="Open Sans" w:cs="Open Sans"/>
        </w:rPr>
        <w:t>ist</w:t>
      </w:r>
      <w:r w:rsidRPr="000F6E44">
        <w:rPr>
          <w:rFonts w:ascii="Open Sans" w:hAnsi="Open Sans" w:cs="Open Sans"/>
          <w:b/>
        </w:rPr>
        <w:t xml:space="preserve"> </w:t>
      </w:r>
      <w:r w:rsidRPr="000F6E44">
        <w:rPr>
          <w:rFonts w:ascii="Open Sans" w:hAnsi="Open Sans" w:cs="Open Sans"/>
        </w:rPr>
        <w:t>der barrierefreie</w:t>
      </w:r>
      <w:r w:rsidRPr="000F6E44">
        <w:rPr>
          <w:rFonts w:ascii="Open Sans" w:hAnsi="Open Sans" w:cs="Open Sans"/>
          <w:b/>
        </w:rPr>
        <w:t xml:space="preserve"> </w:t>
      </w:r>
      <w:r w:rsidRPr="000F6E44">
        <w:rPr>
          <w:rFonts w:ascii="Open Sans" w:hAnsi="Open Sans" w:cs="Open Sans"/>
        </w:rPr>
        <w:t>Zugang sowohl für private als auch öffentliche Sender festgelegt, eine jährliche Steigerung wird angestrebt</w:t>
      </w:r>
      <w:r w:rsidRPr="000F6E44">
        <w:rPr>
          <w:rFonts w:ascii="Open Sans" w:hAnsi="Open Sans" w:cs="Open Sans"/>
          <w:b/>
        </w:rPr>
        <w:t xml:space="preserve"> </w:t>
      </w:r>
      <w:r w:rsidRPr="000F6E44">
        <w:rPr>
          <w:rFonts w:ascii="Open Sans" w:hAnsi="Open Sans" w:cs="Open Sans"/>
        </w:rPr>
        <w:t>(</w:t>
      </w:r>
      <w:r w:rsidRPr="000F6E44">
        <w:rPr>
          <w:rFonts w:ascii="Open Sans" w:hAnsi="Open Sans" w:cs="Open Sans"/>
          <w:b/>
        </w:rPr>
        <w:t xml:space="preserve">France </w:t>
      </w:r>
      <w:proofErr w:type="spellStart"/>
      <w:r w:rsidRPr="000F6E44">
        <w:rPr>
          <w:rFonts w:ascii="Open Sans" w:hAnsi="Open Sans" w:cs="Open Sans"/>
          <w:b/>
        </w:rPr>
        <w:t>Télévisions</w:t>
      </w:r>
      <w:proofErr w:type="spellEnd"/>
      <w:r w:rsidRPr="000F6E44">
        <w:rPr>
          <w:rFonts w:ascii="Open Sans" w:hAnsi="Open Sans" w:cs="Open Sans"/>
        </w:rPr>
        <w:t xml:space="preserve">: 1366 Programme, M6 368 Programme, 6ter 208 (2016)) und in </w:t>
      </w:r>
      <w:r w:rsidRPr="000F6E44">
        <w:rPr>
          <w:rFonts w:ascii="Open Sans" w:hAnsi="Open Sans" w:cs="Open Sans"/>
          <w:b/>
        </w:rPr>
        <w:t xml:space="preserve">Spanien </w:t>
      </w:r>
      <w:r w:rsidRPr="000F6E44">
        <w:rPr>
          <w:rFonts w:ascii="Open Sans" w:hAnsi="Open Sans" w:cs="Open Sans"/>
        </w:rPr>
        <w:t xml:space="preserve">steht man bei 7,07% des ausgestrahlten Programms (2019). In der </w:t>
      </w:r>
      <w:r w:rsidRPr="000F6E44">
        <w:rPr>
          <w:rFonts w:ascii="Open Sans" w:hAnsi="Open Sans" w:cs="Open Sans"/>
          <w:b/>
        </w:rPr>
        <w:t>Schweiz</w:t>
      </w:r>
      <w:r w:rsidRPr="000F6E44">
        <w:rPr>
          <w:rFonts w:ascii="Open Sans" w:hAnsi="Open Sans" w:cs="Open Sans"/>
        </w:rPr>
        <w:t xml:space="preserve"> wurden 2016 9,5 Millionen Franken in ein Programmangebot für Menschen mit Sinnesbehinderungen investiert und bis 2022 auf 17 Millionen gesteigert (</w:t>
      </w:r>
      <w:r w:rsidRPr="000F6E44">
        <w:rPr>
          <w:rFonts w:ascii="Open Sans" w:hAnsi="Open Sans" w:cs="Open Sans"/>
          <w:b/>
        </w:rPr>
        <w:t xml:space="preserve">SRG SSR </w:t>
      </w:r>
      <w:r w:rsidRPr="000F6E44">
        <w:rPr>
          <w:rFonts w:ascii="Open Sans" w:hAnsi="Open Sans" w:cs="Open Sans"/>
        </w:rPr>
        <w:t>Verdoppelung der</w:t>
      </w:r>
      <w:r w:rsidRPr="000F6E44">
        <w:rPr>
          <w:rFonts w:ascii="Open Sans" w:hAnsi="Open Sans" w:cs="Open Sans"/>
          <w:b/>
        </w:rPr>
        <w:t xml:space="preserve"> </w:t>
      </w:r>
      <w:r w:rsidRPr="000F6E44">
        <w:rPr>
          <w:rFonts w:ascii="Open Sans" w:hAnsi="Open Sans" w:cs="Open Sans"/>
        </w:rPr>
        <w:t>AD bis 2022).</w:t>
      </w:r>
    </w:p>
    <w:p w14:paraId="6577AA63" w14:textId="2205DCC6" w:rsidR="00AD6C57" w:rsidRPr="000F6E44" w:rsidRDefault="00AD6C57" w:rsidP="00F3438A">
      <w:pPr>
        <w:spacing w:line="360" w:lineRule="auto"/>
        <w:rPr>
          <w:rFonts w:ascii="Open Sans" w:hAnsi="Open Sans" w:cs="Open Sans"/>
        </w:rPr>
      </w:pPr>
      <w:r w:rsidRPr="000F6E44">
        <w:rPr>
          <w:rFonts w:ascii="Open Sans" w:hAnsi="Open Sans" w:cs="Open Sans"/>
        </w:rPr>
        <w:t>[Bild: Ein retro-Kopfhörerpaar mit Kabelanschluss]</w:t>
      </w:r>
    </w:p>
    <w:p w14:paraId="7AA5D6A8" w14:textId="77777777" w:rsidR="00AD6C57" w:rsidRPr="000F6E44" w:rsidRDefault="00AD6C57" w:rsidP="00F3438A">
      <w:pPr>
        <w:pStyle w:val="Titel"/>
        <w:spacing w:line="360" w:lineRule="auto"/>
        <w:rPr>
          <w:rFonts w:ascii="Open Sans" w:hAnsi="Open Sans" w:cs="Open Sans"/>
        </w:rPr>
      </w:pPr>
      <w:r w:rsidRPr="000F6E44">
        <w:rPr>
          <w:rFonts w:ascii="Open Sans" w:hAnsi="Open Sans" w:cs="Open Sans"/>
        </w:rPr>
        <w:t>Wie entsteht ein Hörfilm?</w:t>
      </w:r>
    </w:p>
    <w:p w14:paraId="4728DA27" w14:textId="1201CFAF" w:rsidR="00AD6C57" w:rsidRPr="000F6E44" w:rsidRDefault="00AD6C57" w:rsidP="00F3438A">
      <w:pPr>
        <w:spacing w:line="360" w:lineRule="auto"/>
        <w:rPr>
          <w:rFonts w:ascii="Open Sans" w:hAnsi="Open Sans" w:cs="Open Sans"/>
        </w:rPr>
      </w:pPr>
      <w:r w:rsidRPr="000F6E44">
        <w:rPr>
          <w:rFonts w:ascii="Open Sans" w:hAnsi="Open Sans" w:cs="Open Sans"/>
        </w:rPr>
        <w:t xml:space="preserve">Ein Film wird dann zum Hörfilm, wenn auf einer zusätzlichen Tonspur Leerstellen, die nur gezeigt werden, auch in Worte gefasst werden. Diese Zusatzinfos beschränken sich aber nicht auf die reine Handlung; auch Emotionen, die sich in der Mimik und Gestik der </w:t>
      </w:r>
      <w:proofErr w:type="spellStart"/>
      <w:r w:rsidRPr="000F6E44">
        <w:rPr>
          <w:rFonts w:ascii="Open Sans" w:hAnsi="Open Sans" w:cs="Open Sans"/>
        </w:rPr>
        <w:t>Darsteller_innen</w:t>
      </w:r>
      <w:proofErr w:type="spellEnd"/>
      <w:r w:rsidRPr="000F6E44">
        <w:rPr>
          <w:rFonts w:ascii="Open Sans" w:hAnsi="Open Sans" w:cs="Open Sans"/>
        </w:rPr>
        <w:t xml:space="preserve"> spiegeln, Landschaften, wichtige Gegenstände und die Atmosphäre werden beschrieben, um den Film auch für blinde und sehbehinderte </w:t>
      </w:r>
      <w:proofErr w:type="spellStart"/>
      <w:r w:rsidRPr="000F6E44">
        <w:rPr>
          <w:rFonts w:ascii="Open Sans" w:hAnsi="Open Sans" w:cs="Open Sans"/>
        </w:rPr>
        <w:t>Zuseher_innen</w:t>
      </w:r>
      <w:proofErr w:type="spellEnd"/>
      <w:r w:rsidRPr="000F6E44">
        <w:rPr>
          <w:rFonts w:ascii="Open Sans" w:hAnsi="Open Sans" w:cs="Open Sans"/>
        </w:rPr>
        <w:t xml:space="preserve"> möglichst vollständig zu erschließen.   </w:t>
      </w:r>
    </w:p>
    <w:p w14:paraId="0545E2F6" w14:textId="77777777" w:rsidR="00AD6C57" w:rsidRDefault="00AD6C57" w:rsidP="000953CC">
      <w:pPr>
        <w:pStyle w:val="berschrift2"/>
        <w:rPr>
          <w:rFonts w:ascii="Open Sans" w:hAnsi="Open Sans" w:cs="Open Sans"/>
          <w:b/>
          <w:color w:val="auto"/>
        </w:rPr>
      </w:pPr>
      <w:r w:rsidRPr="000F6E44">
        <w:rPr>
          <w:rFonts w:ascii="Open Sans" w:hAnsi="Open Sans" w:cs="Open Sans"/>
          <w:b/>
          <w:color w:val="auto"/>
        </w:rPr>
        <w:t>Starke Worte</w:t>
      </w:r>
    </w:p>
    <w:p w14:paraId="086F935E" w14:textId="77777777" w:rsidR="000F6E44" w:rsidRPr="000F6E44" w:rsidRDefault="000F6E44" w:rsidP="000F6E44"/>
    <w:p w14:paraId="6520B435" w14:textId="564CAAD5" w:rsidR="00AD6C57" w:rsidRPr="000F6E44" w:rsidRDefault="00AD6C57" w:rsidP="00F3438A">
      <w:pPr>
        <w:spacing w:line="360" w:lineRule="auto"/>
        <w:rPr>
          <w:rFonts w:ascii="Open Sans" w:hAnsi="Open Sans" w:cs="Open Sans"/>
        </w:rPr>
      </w:pPr>
      <w:r w:rsidRPr="000F6E44">
        <w:rPr>
          <w:rFonts w:ascii="Open Sans" w:hAnsi="Open Sans" w:cs="Open Sans"/>
        </w:rPr>
        <w:t>Um Bilder und Inhalte in die treffenden Worte zu übersetzen, arbeitet meist ein Team aus Menschen mit und ohne Sehbehinderung an der Entstehung der Tonspur. Die Hörfilm-Tonspur darf nichts Wichtiges auslassen, sie muss aber auch in die Zeitfenster passen. Eine auf den Punkt gebrachte, nicht wertende aber glei</w:t>
      </w:r>
      <w:r w:rsidRPr="0004096A">
        <w:rPr>
          <w:rFonts w:ascii="Open Sans" w:hAnsi="Open Sans" w:cs="Open Sans"/>
        </w:rPr>
        <w:t xml:space="preserve">chzeitig ausdrucksvolle Sprache </w:t>
      </w:r>
      <w:r w:rsidR="0004096A" w:rsidRPr="0004096A">
        <w:rPr>
          <w:rFonts w:ascii="Open Sans" w:hAnsi="Open Sans" w:cs="Open Sans"/>
        </w:rPr>
        <w:t xml:space="preserve">ist </w:t>
      </w:r>
      <w:r w:rsidRPr="0004096A">
        <w:rPr>
          <w:rFonts w:ascii="Open Sans" w:hAnsi="Open Sans" w:cs="Open Sans"/>
        </w:rPr>
        <w:t>die Formel für einen guten</w:t>
      </w:r>
      <w:r w:rsidRPr="000F6E44">
        <w:rPr>
          <w:rFonts w:ascii="Open Sans" w:hAnsi="Open Sans" w:cs="Open Sans"/>
        </w:rPr>
        <w:t xml:space="preserve"> Hörfilm. Professionelle </w:t>
      </w:r>
      <w:proofErr w:type="spellStart"/>
      <w:r w:rsidRPr="000F6E44">
        <w:rPr>
          <w:rFonts w:ascii="Open Sans" w:hAnsi="Open Sans" w:cs="Open Sans"/>
        </w:rPr>
        <w:t>Sprecher_innen</w:t>
      </w:r>
      <w:proofErr w:type="spellEnd"/>
      <w:r w:rsidRPr="000F6E44">
        <w:rPr>
          <w:rFonts w:ascii="Open Sans" w:hAnsi="Open Sans" w:cs="Open Sans"/>
        </w:rPr>
        <w:t xml:space="preserve"> verleihen der Tonspur im weiteren Prozess ihre Stimmen. </w:t>
      </w:r>
    </w:p>
    <w:p w14:paraId="32AE41FA" w14:textId="77777777" w:rsidR="00AD6C57" w:rsidRDefault="00AD6C57" w:rsidP="000953CC">
      <w:pPr>
        <w:pStyle w:val="berschrift2"/>
        <w:rPr>
          <w:rFonts w:ascii="Open Sans" w:hAnsi="Open Sans" w:cs="Open Sans"/>
          <w:b/>
          <w:color w:val="auto"/>
        </w:rPr>
      </w:pPr>
      <w:r w:rsidRPr="000F6E44">
        <w:rPr>
          <w:rFonts w:ascii="Open Sans" w:hAnsi="Open Sans" w:cs="Open Sans"/>
          <w:b/>
          <w:color w:val="auto"/>
        </w:rPr>
        <w:lastRenderedPageBreak/>
        <w:t>Hohe Standards</w:t>
      </w:r>
    </w:p>
    <w:p w14:paraId="3B75332C" w14:textId="77777777" w:rsidR="000F6E44" w:rsidRPr="000F6E44" w:rsidRDefault="000F6E44" w:rsidP="000F6E44"/>
    <w:p w14:paraId="6225DCCC" w14:textId="77777777" w:rsidR="00AD6C57" w:rsidRPr="000F6E44" w:rsidRDefault="00AD6C57" w:rsidP="00F3438A">
      <w:pPr>
        <w:spacing w:line="360" w:lineRule="auto"/>
        <w:rPr>
          <w:rFonts w:ascii="Open Sans" w:hAnsi="Open Sans" w:cs="Open Sans"/>
        </w:rPr>
      </w:pPr>
      <w:r w:rsidRPr="000F6E44">
        <w:rPr>
          <w:rFonts w:ascii="Open Sans" w:hAnsi="Open Sans" w:cs="Open Sans"/>
        </w:rPr>
        <w:t xml:space="preserve">Autor_innen, die Hörfilmtexte verfassen, sind hierfür speziell geschult. Aber neben inhaltlichen, gibt es natürlich auch technische Anforderungen, die bei der Entstehung eines Hörfilmprojektes beachtet werden müssen. Seit 2002 zeichnet der Deutsche Blinden- und Sehbehindertenverband mit dem Deutschen Hörfilmpreis die besten Fernsehformate und Filme aus. </w:t>
      </w:r>
    </w:p>
    <w:p w14:paraId="55F35838" w14:textId="197E0FDF" w:rsidR="00AD6C57" w:rsidRPr="000F6E44" w:rsidRDefault="00903AB3" w:rsidP="00F3438A">
      <w:pPr>
        <w:spacing w:line="360" w:lineRule="auto"/>
        <w:rPr>
          <w:rFonts w:ascii="Open Sans" w:hAnsi="Open Sans" w:cs="Open Sans"/>
        </w:rPr>
      </w:pPr>
      <w:r w:rsidRPr="000F6E44">
        <w:rPr>
          <w:rFonts w:ascii="Open Sans" w:hAnsi="Open Sans" w:cs="Open Sans"/>
        </w:rPr>
        <w:t>[Bild: Ein junger Mann sitzt vor einem Bildschirm]</w:t>
      </w:r>
    </w:p>
    <w:p w14:paraId="240A238D" w14:textId="77777777" w:rsidR="00903AB3" w:rsidRPr="000F6E44" w:rsidRDefault="00903AB3" w:rsidP="00F3438A">
      <w:pPr>
        <w:spacing w:line="360" w:lineRule="auto"/>
        <w:rPr>
          <w:rFonts w:ascii="Open Sans" w:hAnsi="Open Sans" w:cs="Open Sans"/>
        </w:rPr>
      </w:pPr>
    </w:p>
    <w:p w14:paraId="34029C55" w14:textId="46502AA0" w:rsidR="00903AB3" w:rsidRPr="000F6E44" w:rsidRDefault="00903AB3" w:rsidP="00F3438A">
      <w:pPr>
        <w:pStyle w:val="Titel"/>
        <w:spacing w:line="360" w:lineRule="auto"/>
        <w:rPr>
          <w:rFonts w:ascii="Open Sans" w:hAnsi="Open Sans" w:cs="Open Sans"/>
        </w:rPr>
      </w:pPr>
      <w:proofErr w:type="spellStart"/>
      <w:r w:rsidRPr="000F6E44">
        <w:rPr>
          <w:rFonts w:ascii="Open Sans" w:hAnsi="Open Sans" w:cs="Open Sans"/>
        </w:rPr>
        <w:t>TVButler</w:t>
      </w:r>
      <w:proofErr w:type="spellEnd"/>
    </w:p>
    <w:p w14:paraId="5B7DC4AD" w14:textId="414192BF" w:rsidR="00903AB3" w:rsidRPr="000F6E44" w:rsidRDefault="00903AB3" w:rsidP="00F3438A">
      <w:pPr>
        <w:spacing w:line="360" w:lineRule="auto"/>
        <w:rPr>
          <w:rStyle w:val="Hervorhebung"/>
          <w:rFonts w:ascii="Open Sans" w:hAnsi="Open Sans" w:cs="Open Sans"/>
        </w:rPr>
      </w:pPr>
      <w:r w:rsidRPr="000F6E44">
        <w:rPr>
          <w:rStyle w:val="Hervorhebung"/>
          <w:rFonts w:ascii="Open Sans" w:hAnsi="Open Sans" w:cs="Open Sans"/>
        </w:rPr>
        <w:t xml:space="preserve">Der Durchblick führte ein Interview mit dem Gründer von </w:t>
      </w:r>
      <w:proofErr w:type="spellStart"/>
      <w:r w:rsidRPr="000F6E44">
        <w:rPr>
          <w:rStyle w:val="Hervorhebung"/>
          <w:rFonts w:ascii="Open Sans" w:hAnsi="Open Sans" w:cs="Open Sans"/>
        </w:rPr>
        <w:t>TVButler</w:t>
      </w:r>
      <w:proofErr w:type="spellEnd"/>
      <w:r w:rsidRPr="000F6E44">
        <w:rPr>
          <w:rStyle w:val="Hervorhebung"/>
          <w:rFonts w:ascii="Open Sans" w:hAnsi="Open Sans" w:cs="Open Sans"/>
        </w:rPr>
        <w:t xml:space="preserve"> Werner </w:t>
      </w:r>
      <w:proofErr w:type="spellStart"/>
      <w:r w:rsidRPr="000F6E44">
        <w:rPr>
          <w:rStyle w:val="Hervorhebung"/>
          <w:rFonts w:ascii="Open Sans" w:hAnsi="Open Sans" w:cs="Open Sans"/>
        </w:rPr>
        <w:t>Rass</w:t>
      </w:r>
      <w:proofErr w:type="spellEnd"/>
      <w:r w:rsidRPr="000F6E44">
        <w:rPr>
          <w:rStyle w:val="Hervorhebung"/>
          <w:rFonts w:ascii="Open Sans" w:hAnsi="Open Sans" w:cs="Open Sans"/>
        </w:rPr>
        <w:t>.</w:t>
      </w:r>
    </w:p>
    <w:p w14:paraId="67943724" w14:textId="75A87AD9" w:rsidR="00903AB3" w:rsidRPr="000F6E44" w:rsidRDefault="00903AB3" w:rsidP="000953CC">
      <w:pPr>
        <w:pStyle w:val="berschrift2"/>
        <w:rPr>
          <w:rFonts w:ascii="Open Sans" w:hAnsi="Open Sans" w:cs="Open Sans"/>
          <w:b/>
          <w:color w:val="auto"/>
        </w:rPr>
      </w:pPr>
      <w:r w:rsidRPr="000F6E44">
        <w:rPr>
          <w:rStyle w:val="Hervorhebung"/>
          <w:rFonts w:ascii="Open Sans" w:hAnsi="Open Sans" w:cs="Open Sans"/>
          <w:b/>
          <w:color w:val="auto"/>
        </w:rPr>
        <w:t>Der Durchblick</w:t>
      </w:r>
      <w:r w:rsidRPr="000F6E44">
        <w:rPr>
          <w:rFonts w:ascii="Open Sans" w:hAnsi="Open Sans" w:cs="Open Sans"/>
          <w:b/>
          <w:color w:val="auto"/>
        </w:rPr>
        <w:t>: Was bewegte Sie dazu, das Projekt zu gründen?</w:t>
      </w:r>
    </w:p>
    <w:p w14:paraId="3C145B1C" w14:textId="77777777" w:rsidR="00903AB3" w:rsidRPr="000F6E44" w:rsidRDefault="00903AB3" w:rsidP="00F3438A">
      <w:pPr>
        <w:spacing w:line="360" w:lineRule="auto"/>
        <w:rPr>
          <w:rFonts w:ascii="Open Sans" w:hAnsi="Open Sans" w:cs="Open Sans"/>
        </w:rPr>
      </w:pPr>
      <w:r w:rsidRPr="000F6E44">
        <w:rPr>
          <w:rStyle w:val="Hervorhebung"/>
          <w:rFonts w:ascii="Open Sans" w:hAnsi="Open Sans" w:cs="Open Sans"/>
        </w:rPr>
        <w:t xml:space="preserve">Werner </w:t>
      </w:r>
      <w:proofErr w:type="spellStart"/>
      <w:r w:rsidRPr="000F6E44">
        <w:rPr>
          <w:rStyle w:val="Hervorhebung"/>
          <w:rFonts w:ascii="Open Sans" w:hAnsi="Open Sans" w:cs="Open Sans"/>
        </w:rPr>
        <w:t>Rass</w:t>
      </w:r>
      <w:proofErr w:type="spellEnd"/>
      <w:r w:rsidRPr="000F6E44">
        <w:rPr>
          <w:rStyle w:val="Hervorhebung"/>
          <w:rFonts w:ascii="Open Sans" w:hAnsi="Open Sans" w:cs="Open Sans"/>
        </w:rPr>
        <w:t>/</w:t>
      </w:r>
      <w:proofErr w:type="spellStart"/>
      <w:r w:rsidRPr="000F6E44">
        <w:rPr>
          <w:rStyle w:val="Hervorhebung"/>
          <w:rFonts w:ascii="Open Sans" w:hAnsi="Open Sans" w:cs="Open Sans"/>
        </w:rPr>
        <w:t>TVButler</w:t>
      </w:r>
      <w:proofErr w:type="spellEnd"/>
      <w:r w:rsidRPr="000F6E44">
        <w:rPr>
          <w:rFonts w:ascii="Open Sans" w:hAnsi="Open Sans" w:cs="Open Sans"/>
        </w:rPr>
        <w:t xml:space="preserve">: 2008 hatte meine Lebensgefährtin, Mag. Andrea </w:t>
      </w:r>
      <w:proofErr w:type="spellStart"/>
      <w:r w:rsidRPr="000F6E44">
        <w:rPr>
          <w:rFonts w:ascii="Open Sans" w:hAnsi="Open Sans" w:cs="Open Sans"/>
        </w:rPr>
        <w:t>Tscheplak</w:t>
      </w:r>
      <w:proofErr w:type="spellEnd"/>
      <w:r w:rsidRPr="000F6E44">
        <w:rPr>
          <w:rFonts w:ascii="Open Sans" w:hAnsi="Open Sans" w:cs="Open Sans"/>
        </w:rPr>
        <w:t xml:space="preserve"> nach einer Weiterbildung die Idee eines barrierefreien TV-Guides im Internet. Auch den Namen „</w:t>
      </w:r>
      <w:proofErr w:type="spellStart"/>
      <w:r w:rsidRPr="000F6E44">
        <w:rPr>
          <w:rFonts w:ascii="Open Sans" w:hAnsi="Open Sans" w:cs="Open Sans"/>
        </w:rPr>
        <w:t>TVButler</w:t>
      </w:r>
      <w:proofErr w:type="spellEnd"/>
      <w:r w:rsidRPr="000F6E44">
        <w:rPr>
          <w:rFonts w:ascii="Open Sans" w:hAnsi="Open Sans" w:cs="Open Sans"/>
        </w:rPr>
        <w:t xml:space="preserve">“ steuerte sie bei. Gemeinsam brachten wir achtzehn bzw. zehn Jahre Erfahrung bei einem sehr großen Fernseh-Magazin im Bereich Chefredaktion und Chef vom Dienst mit. 2010 im Mai gingen wir mit dem </w:t>
      </w:r>
      <w:proofErr w:type="spellStart"/>
      <w:r w:rsidRPr="000F6E44">
        <w:rPr>
          <w:rFonts w:ascii="Open Sans" w:hAnsi="Open Sans" w:cs="Open Sans"/>
        </w:rPr>
        <w:t>TVButler</w:t>
      </w:r>
      <w:proofErr w:type="spellEnd"/>
      <w:r w:rsidRPr="000F6E44">
        <w:rPr>
          <w:rFonts w:ascii="Open Sans" w:hAnsi="Open Sans" w:cs="Open Sans"/>
        </w:rPr>
        <w:t xml:space="preserve"> online.</w:t>
      </w:r>
    </w:p>
    <w:p w14:paraId="73F824C0" w14:textId="77777777" w:rsidR="00903AB3" w:rsidRPr="000F6E44" w:rsidRDefault="00903AB3" w:rsidP="000953CC">
      <w:pPr>
        <w:pStyle w:val="berschrift2"/>
        <w:rPr>
          <w:rFonts w:ascii="Open Sans" w:hAnsi="Open Sans" w:cs="Open Sans"/>
          <w:b/>
          <w:color w:val="auto"/>
        </w:rPr>
      </w:pPr>
      <w:r w:rsidRPr="000F6E44">
        <w:rPr>
          <w:rStyle w:val="Hervorhebung"/>
          <w:rFonts w:ascii="Open Sans" w:hAnsi="Open Sans" w:cs="Open Sans"/>
          <w:b/>
          <w:color w:val="auto"/>
        </w:rPr>
        <w:t>Durchblick</w:t>
      </w:r>
      <w:r w:rsidRPr="000F6E44">
        <w:rPr>
          <w:rFonts w:ascii="Open Sans" w:hAnsi="Open Sans" w:cs="Open Sans"/>
          <w:b/>
          <w:color w:val="auto"/>
        </w:rPr>
        <w:t xml:space="preserve">: Welche Hürden galt es am Weg zum barrierefreien Programm Guide zu überwinden? </w:t>
      </w:r>
    </w:p>
    <w:p w14:paraId="11A6C2F4" w14:textId="77777777" w:rsidR="00903AB3" w:rsidRPr="000F6E44" w:rsidRDefault="00903AB3" w:rsidP="00F3438A">
      <w:pPr>
        <w:spacing w:line="360" w:lineRule="auto"/>
        <w:rPr>
          <w:rFonts w:ascii="Open Sans" w:hAnsi="Open Sans" w:cs="Open Sans"/>
        </w:rPr>
      </w:pPr>
      <w:proofErr w:type="spellStart"/>
      <w:r w:rsidRPr="000F6E44">
        <w:rPr>
          <w:rStyle w:val="Hervorhebung"/>
          <w:rFonts w:ascii="Open Sans" w:hAnsi="Open Sans" w:cs="Open Sans"/>
        </w:rPr>
        <w:t>TVButler</w:t>
      </w:r>
      <w:proofErr w:type="spellEnd"/>
      <w:r w:rsidRPr="000F6E44">
        <w:rPr>
          <w:rStyle w:val="Hervorhebung"/>
          <w:rFonts w:ascii="Open Sans" w:hAnsi="Open Sans" w:cs="Open Sans"/>
        </w:rPr>
        <w:t>:</w:t>
      </w:r>
      <w:r w:rsidRPr="000F6E44">
        <w:rPr>
          <w:rFonts w:ascii="Open Sans" w:hAnsi="Open Sans" w:cs="Open Sans"/>
        </w:rPr>
        <w:t xml:space="preserve"> Ein so komplexes Produkt für alle zugänglich zu machen, ist eine große Herausforderung. Von Anfang an arbeiteten wir mit Eva Papst und Angela Engel als Expertinnen in Sachen Accessibility im Internet zusammen.</w:t>
      </w:r>
    </w:p>
    <w:p w14:paraId="4591BF04" w14:textId="77777777" w:rsidR="00903AB3" w:rsidRPr="000F6E44" w:rsidRDefault="00903AB3" w:rsidP="000953CC">
      <w:pPr>
        <w:pStyle w:val="berschrift2"/>
        <w:rPr>
          <w:rFonts w:ascii="Open Sans" w:hAnsi="Open Sans" w:cs="Open Sans"/>
          <w:b/>
          <w:color w:val="auto"/>
        </w:rPr>
      </w:pPr>
      <w:r w:rsidRPr="000F6E44">
        <w:rPr>
          <w:rStyle w:val="Hervorhebung"/>
          <w:rFonts w:ascii="Open Sans" w:hAnsi="Open Sans" w:cs="Open Sans"/>
          <w:b/>
          <w:color w:val="auto"/>
        </w:rPr>
        <w:t>Durchblick</w:t>
      </w:r>
      <w:r w:rsidRPr="000F6E44">
        <w:rPr>
          <w:rFonts w:ascii="Open Sans" w:hAnsi="Open Sans" w:cs="Open Sans"/>
          <w:b/>
          <w:color w:val="auto"/>
        </w:rPr>
        <w:t>: Audiodeskription ist für blinde und sehbehinderte Menschen ein essentieller Bestandteil der gesellschaftlichen und kulturellen Teilhabe. Wie gelingt es Ihnen, das Angebot verschiedener Sender zu einem Programm zu versammeln?</w:t>
      </w:r>
    </w:p>
    <w:p w14:paraId="0359D506" w14:textId="77777777" w:rsidR="00903AB3" w:rsidRPr="000F6E44" w:rsidRDefault="00903AB3" w:rsidP="00F3438A">
      <w:pPr>
        <w:spacing w:line="360" w:lineRule="auto"/>
        <w:rPr>
          <w:rFonts w:ascii="Open Sans" w:hAnsi="Open Sans" w:cs="Open Sans"/>
        </w:rPr>
      </w:pPr>
      <w:proofErr w:type="spellStart"/>
      <w:r w:rsidRPr="000F6E44">
        <w:rPr>
          <w:rStyle w:val="Hervorhebung"/>
          <w:rFonts w:ascii="Open Sans" w:hAnsi="Open Sans" w:cs="Open Sans"/>
        </w:rPr>
        <w:t>TVButler</w:t>
      </w:r>
      <w:proofErr w:type="spellEnd"/>
      <w:r w:rsidRPr="000F6E44">
        <w:rPr>
          <w:rStyle w:val="Hervorhebung"/>
          <w:rFonts w:ascii="Open Sans" w:hAnsi="Open Sans" w:cs="Open Sans"/>
        </w:rPr>
        <w:t>:</w:t>
      </w:r>
      <w:r w:rsidRPr="000F6E44">
        <w:rPr>
          <w:rFonts w:ascii="Open Sans" w:hAnsi="Open Sans" w:cs="Open Sans"/>
        </w:rPr>
        <w:t xml:space="preserve"> Nach achtzehn Jahren Erfahrung im TV-Programmdienst hatten wir natürlich beste Kontakte und auch Erfahrung im Bereich TV-Sender und TV-Programm. Aber natürlich sind wir auf die Infos, die wir von den TV-Sendern bekommen, angewiesen. Nur die Sender selbst wissen schlussendlich, was und wie sie ausstrahlen. Das Thema „Barrierefreiheit“ war damals, als wir starteten, noch nicht so präsent wie heute. </w:t>
      </w:r>
    </w:p>
    <w:p w14:paraId="284DEF1E" w14:textId="77777777" w:rsidR="00903AB3" w:rsidRPr="000F6E44" w:rsidRDefault="00903AB3" w:rsidP="000953CC">
      <w:pPr>
        <w:pStyle w:val="berschrift2"/>
        <w:rPr>
          <w:rFonts w:ascii="Open Sans" w:hAnsi="Open Sans" w:cs="Open Sans"/>
          <w:b/>
          <w:color w:val="auto"/>
        </w:rPr>
      </w:pPr>
      <w:r w:rsidRPr="000F6E44">
        <w:rPr>
          <w:rStyle w:val="Hervorhebung"/>
          <w:rFonts w:ascii="Open Sans" w:hAnsi="Open Sans" w:cs="Open Sans"/>
          <w:b/>
          <w:color w:val="auto"/>
        </w:rPr>
        <w:lastRenderedPageBreak/>
        <w:t>Durchblick</w:t>
      </w:r>
      <w:r w:rsidRPr="000F6E44">
        <w:rPr>
          <w:rFonts w:ascii="Open Sans" w:hAnsi="Open Sans" w:cs="Open Sans"/>
          <w:b/>
          <w:color w:val="auto"/>
        </w:rPr>
        <w:t xml:space="preserve">: Wo sehen Sie </w:t>
      </w:r>
      <w:proofErr w:type="spellStart"/>
      <w:r w:rsidRPr="000F6E44">
        <w:rPr>
          <w:rFonts w:ascii="Open Sans" w:hAnsi="Open Sans" w:cs="Open Sans"/>
          <w:b/>
          <w:color w:val="auto"/>
        </w:rPr>
        <w:t>TVButler</w:t>
      </w:r>
      <w:proofErr w:type="spellEnd"/>
      <w:r w:rsidRPr="000F6E44">
        <w:rPr>
          <w:rFonts w:ascii="Open Sans" w:hAnsi="Open Sans" w:cs="Open Sans"/>
          <w:b/>
          <w:color w:val="auto"/>
        </w:rPr>
        <w:t xml:space="preserve"> in zehn Jahren?</w:t>
      </w:r>
    </w:p>
    <w:p w14:paraId="50DB249E" w14:textId="77777777" w:rsidR="00903AB3" w:rsidRPr="000F6E44" w:rsidRDefault="00903AB3" w:rsidP="00F3438A">
      <w:pPr>
        <w:spacing w:line="360" w:lineRule="auto"/>
        <w:rPr>
          <w:rFonts w:ascii="Open Sans" w:hAnsi="Open Sans" w:cs="Open Sans"/>
        </w:rPr>
      </w:pPr>
      <w:proofErr w:type="spellStart"/>
      <w:r w:rsidRPr="000F6E44">
        <w:rPr>
          <w:rStyle w:val="Hervorhebung"/>
          <w:rFonts w:ascii="Open Sans" w:hAnsi="Open Sans" w:cs="Open Sans"/>
        </w:rPr>
        <w:t>TVButler</w:t>
      </w:r>
      <w:proofErr w:type="spellEnd"/>
      <w:r w:rsidRPr="000F6E44">
        <w:rPr>
          <w:rStyle w:val="Hervorhebung"/>
          <w:rFonts w:ascii="Open Sans" w:hAnsi="Open Sans" w:cs="Open Sans"/>
        </w:rPr>
        <w:t>:</w:t>
      </w:r>
      <w:r w:rsidRPr="000F6E44">
        <w:rPr>
          <w:rFonts w:ascii="Open Sans" w:hAnsi="Open Sans" w:cs="Open Sans"/>
        </w:rPr>
        <w:t xml:space="preserve"> Ich hoffe, dass wir dann mit dem Butler weiter allen Menschen dienen können! </w:t>
      </w:r>
    </w:p>
    <w:p w14:paraId="0218AF9F" w14:textId="77777777" w:rsidR="00903AB3" w:rsidRPr="000F6E44" w:rsidRDefault="00903AB3" w:rsidP="00F3438A">
      <w:pPr>
        <w:spacing w:line="360" w:lineRule="auto"/>
        <w:rPr>
          <w:rFonts w:ascii="Open Sans" w:hAnsi="Open Sans" w:cs="Open Sans"/>
        </w:rPr>
      </w:pPr>
    </w:p>
    <w:p w14:paraId="081621A9" w14:textId="6810124C" w:rsidR="00903AB3" w:rsidRPr="000F6E44" w:rsidRDefault="00903AB3" w:rsidP="00F3438A">
      <w:pPr>
        <w:spacing w:line="360" w:lineRule="auto"/>
        <w:rPr>
          <w:rFonts w:ascii="Open Sans" w:hAnsi="Open Sans" w:cs="Open Sans"/>
        </w:rPr>
      </w:pPr>
      <w:r w:rsidRPr="000F6E44">
        <w:rPr>
          <w:rFonts w:ascii="Open Sans" w:hAnsi="Open Sans" w:cs="Open Sans"/>
        </w:rPr>
        <w:t xml:space="preserve">[Bild: Ein Tablets mit der geöffneten </w:t>
      </w:r>
      <w:proofErr w:type="spellStart"/>
      <w:r w:rsidRPr="000F6E44">
        <w:rPr>
          <w:rFonts w:ascii="Open Sans" w:hAnsi="Open Sans" w:cs="Open Sans"/>
        </w:rPr>
        <w:t>TVButler</w:t>
      </w:r>
      <w:proofErr w:type="spellEnd"/>
      <w:r w:rsidRPr="000F6E44">
        <w:rPr>
          <w:rFonts w:ascii="Open Sans" w:hAnsi="Open Sans" w:cs="Open Sans"/>
        </w:rPr>
        <w:t xml:space="preserve"> Homepage. Beschriftung: Unter dem Motto: </w:t>
      </w:r>
      <w:r w:rsidRPr="000F6E44">
        <w:rPr>
          <w:rFonts w:ascii="Open Sans" w:hAnsi="Open Sans" w:cs="Open Sans"/>
          <w:b/>
        </w:rPr>
        <w:t>Einfach. Gut. Fernsehen.</w:t>
      </w:r>
      <w:r w:rsidRPr="000F6E44">
        <w:rPr>
          <w:rFonts w:ascii="Open Sans" w:hAnsi="Open Sans" w:cs="Open Sans"/>
        </w:rPr>
        <w:t xml:space="preserve"> bietet </w:t>
      </w:r>
      <w:proofErr w:type="spellStart"/>
      <w:r w:rsidRPr="000F6E44">
        <w:rPr>
          <w:rFonts w:ascii="Open Sans" w:hAnsi="Open Sans" w:cs="Open Sans"/>
        </w:rPr>
        <w:t>TVButler</w:t>
      </w:r>
      <w:proofErr w:type="spellEnd"/>
      <w:r w:rsidRPr="000F6E44">
        <w:rPr>
          <w:rFonts w:ascii="Open Sans" w:hAnsi="Open Sans" w:cs="Open Sans"/>
        </w:rPr>
        <w:t xml:space="preserve"> seit inzwischen zehn Jahren ein online TV-Programm für blinde und sehbehinderte Menschen sowie für gehörlose Menschen und Personen mit Hörbeeinträchtigung. 2010 war das Pionierprojekt eine Neuheit in der Medienlandschaft und auch heute noch ist </w:t>
      </w:r>
      <w:proofErr w:type="spellStart"/>
      <w:r w:rsidRPr="000F6E44">
        <w:rPr>
          <w:rFonts w:ascii="Open Sans" w:hAnsi="Open Sans" w:cs="Open Sans"/>
        </w:rPr>
        <w:t>TVButler</w:t>
      </w:r>
      <w:proofErr w:type="spellEnd"/>
      <w:r w:rsidRPr="000F6E44">
        <w:rPr>
          <w:rFonts w:ascii="Open Sans" w:hAnsi="Open Sans" w:cs="Open Sans"/>
        </w:rPr>
        <w:t xml:space="preserve"> ein einzigartiges Projekt.] </w:t>
      </w:r>
    </w:p>
    <w:p w14:paraId="4B9ADD07" w14:textId="3F28C186" w:rsidR="00FB6E86" w:rsidRPr="000F6E44" w:rsidRDefault="00FB6E86" w:rsidP="00F3438A">
      <w:pPr>
        <w:pStyle w:val="berschrift1"/>
        <w:numPr>
          <w:ilvl w:val="0"/>
          <w:numId w:val="2"/>
        </w:numPr>
        <w:spacing w:line="360" w:lineRule="auto"/>
        <w:rPr>
          <w:rFonts w:cs="Open Sans"/>
        </w:rPr>
      </w:pPr>
      <w:r w:rsidRPr="000F6E44">
        <w:rPr>
          <w:rFonts w:cs="Open Sans"/>
        </w:rPr>
        <w:t xml:space="preserve">Inserat </w:t>
      </w:r>
    </w:p>
    <w:p w14:paraId="56C889B6" w14:textId="77777777" w:rsidR="00FB6E86" w:rsidRPr="000F6E44" w:rsidRDefault="00FB6E86" w:rsidP="00F3438A">
      <w:pPr>
        <w:spacing w:line="360" w:lineRule="auto"/>
        <w:rPr>
          <w:rFonts w:ascii="Open Sans" w:hAnsi="Open Sans" w:cs="Open Sans"/>
        </w:rPr>
      </w:pPr>
      <w:r w:rsidRPr="000F6E44">
        <w:rPr>
          <w:rFonts w:ascii="Open Sans" w:hAnsi="Open Sans" w:cs="Open Sans"/>
        </w:rPr>
        <w:t>BRANDNEU: ZEITGEIST 2 VON CARETEC</w:t>
      </w:r>
    </w:p>
    <w:p w14:paraId="73F1CF29" w14:textId="77777777" w:rsidR="00FB6E86" w:rsidRPr="000F6E44" w:rsidRDefault="00FB6E86" w:rsidP="00F3438A">
      <w:pPr>
        <w:spacing w:line="360" w:lineRule="auto"/>
        <w:rPr>
          <w:rFonts w:ascii="Open Sans" w:hAnsi="Open Sans" w:cs="Open Sans"/>
        </w:rPr>
      </w:pPr>
      <w:r w:rsidRPr="000F6E44">
        <w:rPr>
          <w:rFonts w:ascii="Open Sans" w:hAnsi="Open Sans" w:cs="Open Sans"/>
        </w:rPr>
        <w:t>Der Alleskönner unter den Taschenuhren! Hochpräzise sprechende multifunktionale Uhr!</w:t>
      </w:r>
    </w:p>
    <w:p w14:paraId="024AFCB8" w14:textId="24F807A1" w:rsidR="00FB6E86" w:rsidRPr="000F6E44" w:rsidRDefault="00FB6E86" w:rsidP="00F3438A">
      <w:pPr>
        <w:pStyle w:val="Listenabsatz"/>
        <w:numPr>
          <w:ilvl w:val="0"/>
          <w:numId w:val="2"/>
        </w:numPr>
        <w:spacing w:line="360" w:lineRule="auto"/>
        <w:rPr>
          <w:rFonts w:ascii="Open Sans" w:hAnsi="Open Sans" w:cs="Open Sans"/>
        </w:rPr>
      </w:pPr>
      <w:r w:rsidRPr="000F6E44">
        <w:rPr>
          <w:rFonts w:ascii="Open Sans" w:hAnsi="Open Sans" w:cs="Open Sans"/>
        </w:rPr>
        <w:t>Grafikfähiges Display</w:t>
      </w:r>
    </w:p>
    <w:p w14:paraId="5A4973CB" w14:textId="76F89E4E" w:rsidR="00FB6E86" w:rsidRPr="000F6E44" w:rsidRDefault="00FB6E86" w:rsidP="00F3438A">
      <w:pPr>
        <w:pStyle w:val="Listenabsatz"/>
        <w:numPr>
          <w:ilvl w:val="0"/>
          <w:numId w:val="2"/>
        </w:numPr>
        <w:spacing w:line="360" w:lineRule="auto"/>
        <w:rPr>
          <w:rFonts w:ascii="Open Sans" w:hAnsi="Open Sans" w:cs="Open Sans"/>
        </w:rPr>
      </w:pPr>
      <w:r w:rsidRPr="000F6E44">
        <w:rPr>
          <w:rFonts w:ascii="Open Sans" w:hAnsi="Open Sans" w:cs="Open Sans"/>
        </w:rPr>
        <w:t>Automatische Zeiteinstellung mittels GPS</w:t>
      </w:r>
    </w:p>
    <w:p w14:paraId="3ADE109F" w14:textId="63F426E0" w:rsidR="00FB6E86" w:rsidRPr="000F6E44" w:rsidRDefault="00FB6E86" w:rsidP="00F3438A">
      <w:pPr>
        <w:pStyle w:val="Listenabsatz"/>
        <w:numPr>
          <w:ilvl w:val="0"/>
          <w:numId w:val="2"/>
        </w:numPr>
        <w:spacing w:line="360" w:lineRule="auto"/>
        <w:rPr>
          <w:rFonts w:ascii="Open Sans" w:hAnsi="Open Sans" w:cs="Open Sans"/>
        </w:rPr>
      </w:pPr>
      <w:r w:rsidRPr="000F6E44">
        <w:rPr>
          <w:rFonts w:ascii="Open Sans" w:hAnsi="Open Sans" w:cs="Open Sans"/>
        </w:rPr>
        <w:t>Deutliche Sprachausgabe</w:t>
      </w:r>
    </w:p>
    <w:p w14:paraId="28843DDD" w14:textId="0D348ED2" w:rsidR="00FB6E86" w:rsidRPr="000F6E44" w:rsidRDefault="00FB6E86" w:rsidP="00F3438A">
      <w:pPr>
        <w:pStyle w:val="Listenabsatz"/>
        <w:numPr>
          <w:ilvl w:val="0"/>
          <w:numId w:val="2"/>
        </w:numPr>
        <w:spacing w:line="360" w:lineRule="auto"/>
        <w:rPr>
          <w:rFonts w:ascii="Open Sans" w:hAnsi="Open Sans" w:cs="Open Sans"/>
        </w:rPr>
      </w:pPr>
      <w:r w:rsidRPr="000F6E44">
        <w:rPr>
          <w:rFonts w:ascii="Open Sans" w:hAnsi="Open Sans" w:cs="Open Sans"/>
        </w:rPr>
        <w:t>Diskrete taktile Zeitausgabe</w:t>
      </w:r>
    </w:p>
    <w:p w14:paraId="3457C104" w14:textId="1803B56F" w:rsidR="00FB6E86" w:rsidRPr="000F6E44" w:rsidRDefault="00FB6E86" w:rsidP="00F3438A">
      <w:pPr>
        <w:pStyle w:val="Listenabsatz"/>
        <w:numPr>
          <w:ilvl w:val="0"/>
          <w:numId w:val="2"/>
        </w:numPr>
        <w:spacing w:line="360" w:lineRule="auto"/>
        <w:rPr>
          <w:rFonts w:ascii="Open Sans" w:hAnsi="Open Sans" w:cs="Open Sans"/>
        </w:rPr>
      </w:pPr>
      <w:r w:rsidRPr="000F6E44">
        <w:rPr>
          <w:rFonts w:ascii="Open Sans" w:hAnsi="Open Sans" w:cs="Open Sans"/>
        </w:rPr>
        <w:t xml:space="preserve">Stoppuhr, </w:t>
      </w:r>
      <w:proofErr w:type="spellStart"/>
      <w:r w:rsidRPr="000F6E44">
        <w:rPr>
          <w:rFonts w:ascii="Open Sans" w:hAnsi="Open Sans" w:cs="Open Sans"/>
        </w:rPr>
        <w:t>Timer</w:t>
      </w:r>
      <w:proofErr w:type="spellEnd"/>
      <w:r w:rsidRPr="000F6E44">
        <w:rPr>
          <w:rFonts w:ascii="Open Sans" w:hAnsi="Open Sans" w:cs="Open Sans"/>
        </w:rPr>
        <w:t>, Alarmfunktionen</w:t>
      </w:r>
    </w:p>
    <w:p w14:paraId="61542123" w14:textId="3B0F97D1" w:rsidR="00FB6E86" w:rsidRPr="000F6E44" w:rsidRDefault="00FB6E86" w:rsidP="00F3438A">
      <w:pPr>
        <w:pStyle w:val="Listenabsatz"/>
        <w:numPr>
          <w:ilvl w:val="0"/>
          <w:numId w:val="2"/>
        </w:numPr>
        <w:spacing w:line="360" w:lineRule="auto"/>
        <w:rPr>
          <w:rFonts w:ascii="Open Sans" w:hAnsi="Open Sans" w:cs="Open Sans"/>
        </w:rPr>
      </w:pPr>
      <w:r w:rsidRPr="000F6E44">
        <w:rPr>
          <w:rFonts w:ascii="Open Sans" w:hAnsi="Open Sans" w:cs="Open Sans"/>
        </w:rPr>
        <w:t>Kalender, Diktiergerät, Lichtdetektor</w:t>
      </w:r>
    </w:p>
    <w:p w14:paraId="60400CC2" w14:textId="7F13A980" w:rsidR="00FB6E86" w:rsidRPr="000F6E44" w:rsidRDefault="00FB6E86" w:rsidP="00F3438A">
      <w:pPr>
        <w:pStyle w:val="Listenabsatz"/>
        <w:numPr>
          <w:ilvl w:val="0"/>
          <w:numId w:val="2"/>
        </w:numPr>
        <w:spacing w:line="360" w:lineRule="auto"/>
        <w:rPr>
          <w:rFonts w:ascii="Open Sans" w:hAnsi="Open Sans" w:cs="Open Sans"/>
        </w:rPr>
      </w:pPr>
      <w:r w:rsidRPr="000F6E44">
        <w:rPr>
          <w:rFonts w:ascii="Open Sans" w:hAnsi="Open Sans" w:cs="Open Sans"/>
        </w:rPr>
        <w:t>Kompass, Schrittzähler, Spiele und mehr</w:t>
      </w:r>
    </w:p>
    <w:p w14:paraId="305A96ED" w14:textId="50ACE8AC" w:rsidR="00FB6E86" w:rsidRPr="000F6E44" w:rsidRDefault="00FB6E86" w:rsidP="00F3438A">
      <w:pPr>
        <w:spacing w:line="360" w:lineRule="auto"/>
        <w:rPr>
          <w:rFonts w:ascii="Open Sans" w:hAnsi="Open Sans" w:cs="Open Sans"/>
        </w:rPr>
      </w:pPr>
      <w:r w:rsidRPr="000F6E44">
        <w:rPr>
          <w:rFonts w:ascii="Open Sans" w:hAnsi="Open Sans" w:cs="Open Sans"/>
        </w:rPr>
        <w:t xml:space="preserve">USB Typ C ermöglichst einfaches Aufladen. Lange Akkulaufzeit – Standby bis zu einem Jahr (optional: drahtlose Verbindung). Maße: </w:t>
      </w:r>
      <w:r w:rsidR="00BB400A" w:rsidRPr="000F6E44">
        <w:rPr>
          <w:rFonts w:ascii="Open Sans" w:hAnsi="Open Sans" w:cs="Open Sans"/>
        </w:rPr>
        <w:t>72x 44x 11 mm</w:t>
      </w:r>
    </w:p>
    <w:p w14:paraId="1466DC0A" w14:textId="042A04E9" w:rsidR="00BB400A" w:rsidRPr="000F6E44" w:rsidRDefault="00BB400A" w:rsidP="00F3438A">
      <w:pPr>
        <w:spacing w:line="360" w:lineRule="auto"/>
        <w:rPr>
          <w:rFonts w:ascii="Open Sans" w:hAnsi="Open Sans" w:cs="Open Sans"/>
        </w:rPr>
      </w:pPr>
      <w:proofErr w:type="spellStart"/>
      <w:r w:rsidRPr="000F6E44">
        <w:rPr>
          <w:rFonts w:ascii="Open Sans" w:hAnsi="Open Sans" w:cs="Open Sans"/>
        </w:rPr>
        <w:t>Weihanchtsaktion</w:t>
      </w:r>
      <w:proofErr w:type="spellEnd"/>
      <w:r w:rsidRPr="000F6E44">
        <w:rPr>
          <w:rFonts w:ascii="Open Sans" w:hAnsi="Open Sans" w:cs="Open Sans"/>
        </w:rPr>
        <w:t>: EUR 249,00 statt EUR 279,00</w:t>
      </w:r>
      <w:r w:rsidRPr="000F6E44">
        <w:rPr>
          <w:rFonts w:ascii="Open Sans" w:hAnsi="Open Sans" w:cs="Open Sans"/>
        </w:rPr>
        <w:br/>
        <w:t>Ab sofort bestellbar!</w:t>
      </w:r>
    </w:p>
    <w:p w14:paraId="39E68C1B" w14:textId="20CBF645" w:rsidR="00BB400A" w:rsidRPr="000F6E44" w:rsidRDefault="00BB400A" w:rsidP="00F3438A">
      <w:pPr>
        <w:spacing w:line="360" w:lineRule="auto"/>
        <w:rPr>
          <w:rFonts w:ascii="Open Sans" w:hAnsi="Open Sans" w:cs="Open Sans"/>
        </w:rPr>
      </w:pPr>
      <w:r w:rsidRPr="000F6E44">
        <w:rPr>
          <w:rFonts w:ascii="Open Sans" w:hAnsi="Open Sans" w:cs="Open Sans"/>
        </w:rPr>
        <w:t>MARLAND GmbH</w:t>
      </w:r>
      <w:r w:rsidRPr="000F6E44">
        <w:rPr>
          <w:rFonts w:ascii="Open Sans" w:hAnsi="Open Sans" w:cs="Open Sans"/>
        </w:rPr>
        <w:br/>
      </w:r>
      <w:hyperlink r:id="rId8" w:history="1">
        <w:r w:rsidRPr="000F6E44">
          <w:rPr>
            <w:rStyle w:val="Hyperlink"/>
            <w:rFonts w:ascii="Open Sans" w:hAnsi="Open Sans" w:cs="Open Sans"/>
          </w:rPr>
          <w:t>www.marland.eu</w:t>
        </w:r>
      </w:hyperlink>
      <w:r w:rsidRPr="000F6E44">
        <w:rPr>
          <w:rFonts w:ascii="Open Sans" w:hAnsi="Open Sans" w:cs="Open Sans"/>
        </w:rPr>
        <w:br/>
        <w:t>Tel.: 07525 9205-0</w:t>
      </w:r>
      <w:r w:rsidRPr="000F6E44">
        <w:rPr>
          <w:rFonts w:ascii="Open Sans" w:hAnsi="Open Sans" w:cs="Open Sans"/>
        </w:rPr>
        <w:br/>
        <w:t xml:space="preserve">E-Mail: </w:t>
      </w:r>
      <w:hyperlink r:id="rId9" w:history="1">
        <w:r w:rsidRPr="000F6E44">
          <w:rPr>
            <w:rStyle w:val="Hyperlink"/>
            <w:rFonts w:ascii="Open Sans" w:hAnsi="Open Sans" w:cs="Open Sans"/>
          </w:rPr>
          <w:t>info@marland.eu</w:t>
        </w:r>
      </w:hyperlink>
      <w:r w:rsidRPr="000F6E44">
        <w:rPr>
          <w:rFonts w:ascii="Open Sans" w:hAnsi="Open Sans" w:cs="Open Sans"/>
        </w:rPr>
        <w:t xml:space="preserve"> </w:t>
      </w:r>
    </w:p>
    <w:p w14:paraId="4BB36A0A" w14:textId="3A556C77" w:rsidR="00BB400A" w:rsidRPr="000F6E44" w:rsidRDefault="00BB400A" w:rsidP="00F3438A">
      <w:pPr>
        <w:spacing w:line="360" w:lineRule="auto"/>
        <w:rPr>
          <w:rFonts w:ascii="Open Sans" w:hAnsi="Open Sans" w:cs="Open Sans"/>
        </w:rPr>
      </w:pPr>
      <w:r w:rsidRPr="000F6E44">
        <w:rPr>
          <w:rFonts w:ascii="Open Sans" w:hAnsi="Open Sans" w:cs="Open Sans"/>
        </w:rPr>
        <w:t xml:space="preserve">[Bild: ein ovales glattes schwarzes Kunststoffgehäuse. Rechts oben befindet sich die leicht abgesetzte Öffnung für das </w:t>
      </w:r>
      <w:proofErr w:type="spellStart"/>
      <w:r w:rsidRPr="000F6E44">
        <w:rPr>
          <w:rFonts w:ascii="Open Sans" w:hAnsi="Open Sans" w:cs="Open Sans"/>
        </w:rPr>
        <w:t>Umhängeband</w:t>
      </w:r>
      <w:proofErr w:type="spellEnd"/>
      <w:r w:rsidRPr="000F6E44">
        <w:rPr>
          <w:rFonts w:ascii="Open Sans" w:hAnsi="Open Sans" w:cs="Open Sans"/>
        </w:rPr>
        <w:t>, an der rechten Sei</w:t>
      </w:r>
      <w:r w:rsidR="00C55425" w:rsidRPr="000F6E44">
        <w:rPr>
          <w:rFonts w:ascii="Open Sans" w:hAnsi="Open Sans" w:cs="Open Sans"/>
        </w:rPr>
        <w:t>t</w:t>
      </w:r>
      <w:r w:rsidRPr="000F6E44">
        <w:rPr>
          <w:rFonts w:ascii="Open Sans" w:hAnsi="Open Sans" w:cs="Open Sans"/>
        </w:rPr>
        <w:t xml:space="preserve">e sind drei metallene Knöpfe. Die Vorderseite </w:t>
      </w:r>
      <w:r w:rsidRPr="000F6E44">
        <w:rPr>
          <w:rFonts w:ascii="Open Sans" w:hAnsi="Open Sans" w:cs="Open Sans"/>
        </w:rPr>
        <w:lastRenderedPageBreak/>
        <w:t xml:space="preserve">enthält das Display, darunter ist der Lautsprecher und das Mikrofon. Unter dem Display links ist ein Sensor für den </w:t>
      </w:r>
      <w:proofErr w:type="spellStart"/>
      <w:r w:rsidRPr="000F6E44">
        <w:rPr>
          <w:rFonts w:ascii="Open Sans" w:hAnsi="Open Sans" w:cs="Open Sans"/>
        </w:rPr>
        <w:t>Lumitest</w:t>
      </w:r>
      <w:proofErr w:type="spellEnd"/>
      <w:r w:rsidRPr="000F6E44">
        <w:rPr>
          <w:rFonts w:ascii="Open Sans" w:hAnsi="Open Sans" w:cs="Open Sans"/>
        </w:rPr>
        <w:t xml:space="preserve"> und rechts eine L</w:t>
      </w:r>
      <w:r w:rsidR="00C55425" w:rsidRPr="000F6E44">
        <w:rPr>
          <w:rFonts w:ascii="Open Sans" w:hAnsi="Open Sans" w:cs="Open Sans"/>
        </w:rPr>
        <w:t>e</w:t>
      </w:r>
      <w:r w:rsidRPr="000F6E44">
        <w:rPr>
          <w:rFonts w:ascii="Open Sans" w:hAnsi="Open Sans" w:cs="Open Sans"/>
        </w:rPr>
        <w:t>uchtdiode. Auf der unteren Seite ist ein Ladeanschluss.]</w:t>
      </w:r>
    </w:p>
    <w:p w14:paraId="7A2EF482" w14:textId="77777777" w:rsidR="00F3438A" w:rsidRPr="000F6E44" w:rsidRDefault="00F3438A" w:rsidP="00F3438A">
      <w:pPr>
        <w:spacing w:line="360" w:lineRule="auto"/>
        <w:rPr>
          <w:rFonts w:ascii="Open Sans" w:hAnsi="Open Sans" w:cs="Open Sans"/>
        </w:rPr>
      </w:pPr>
    </w:p>
    <w:p w14:paraId="1F92CF44" w14:textId="274055BC" w:rsidR="00C55425" w:rsidRPr="000F6E44" w:rsidRDefault="00C55425" w:rsidP="00F3438A">
      <w:pPr>
        <w:pStyle w:val="Listenabsatz"/>
        <w:numPr>
          <w:ilvl w:val="0"/>
          <w:numId w:val="2"/>
        </w:numPr>
        <w:spacing w:line="360" w:lineRule="auto"/>
        <w:rPr>
          <w:rFonts w:ascii="Open Sans" w:hAnsi="Open Sans" w:cs="Open Sans"/>
        </w:rPr>
      </w:pPr>
      <w:r w:rsidRPr="000F6E44">
        <w:rPr>
          <w:rStyle w:val="berschrift1Zchn"/>
          <w:rFonts w:cs="Open Sans"/>
        </w:rPr>
        <w:t>Barrierefreiheit</w:t>
      </w:r>
      <w:r w:rsidR="00F617C0" w:rsidRPr="000F6E44">
        <w:rPr>
          <w:rStyle w:val="berschrift1Zchn"/>
          <w:rFonts w:cs="Open Sans"/>
        </w:rPr>
        <w:t xml:space="preserve"> digital</w:t>
      </w:r>
    </w:p>
    <w:p w14:paraId="42B5288B" w14:textId="77777777" w:rsidR="00C55425" w:rsidRPr="000F6E44" w:rsidRDefault="00C55425" w:rsidP="000F6E44">
      <w:pPr>
        <w:pStyle w:val="Titel"/>
        <w:rPr>
          <w:rFonts w:ascii="Open Sans" w:hAnsi="Open Sans" w:cs="Open Sans"/>
        </w:rPr>
      </w:pPr>
      <w:r w:rsidRPr="000F6E44">
        <w:rPr>
          <w:rFonts w:ascii="Open Sans" w:hAnsi="Open Sans" w:cs="Open Sans"/>
        </w:rPr>
        <w:t>Digitale Barrierefreiheit und schwarze Löcher</w:t>
      </w:r>
    </w:p>
    <w:p w14:paraId="28B5D330" w14:textId="77777777" w:rsidR="00244A28" w:rsidRDefault="00244A28" w:rsidP="00F3438A">
      <w:pPr>
        <w:spacing w:line="360" w:lineRule="auto"/>
        <w:rPr>
          <w:rFonts w:ascii="Open Sans" w:hAnsi="Open Sans" w:cs="Open Sans"/>
          <w:i/>
        </w:rPr>
      </w:pPr>
    </w:p>
    <w:p w14:paraId="3AE12BEC" w14:textId="77777777" w:rsidR="00C55425" w:rsidRPr="000F6E44" w:rsidRDefault="00C55425" w:rsidP="00F3438A">
      <w:pPr>
        <w:spacing w:line="360" w:lineRule="auto"/>
        <w:rPr>
          <w:rFonts w:ascii="Open Sans" w:hAnsi="Open Sans" w:cs="Open Sans"/>
          <w:i/>
        </w:rPr>
      </w:pPr>
      <w:r w:rsidRPr="000F6E44">
        <w:rPr>
          <w:rFonts w:ascii="Open Sans" w:hAnsi="Open Sans" w:cs="Open Sans"/>
          <w:i/>
        </w:rPr>
        <w:t xml:space="preserve">Vor 30 Jahren hat noch kein Hahn nach ihr gekräht, weil das Internet erst zaghafte Babyschritte in die Welt der kommerziellen Nutzung machte. Aber nach zehn Jahren in denen sich die Dominanz des Internets am Sektor des technischen Informationsaustausches mehr und mehr abzeichnete, begann der Ruf nach barrierefreier Nutzbarkeit lauter zu werden. </w:t>
      </w:r>
    </w:p>
    <w:p w14:paraId="6B5EC4E3" w14:textId="73BA430B" w:rsidR="00C55425" w:rsidRPr="000F6E44" w:rsidRDefault="00C55425" w:rsidP="00F3438A">
      <w:pPr>
        <w:spacing w:line="360" w:lineRule="auto"/>
        <w:rPr>
          <w:rFonts w:ascii="Open Sans" w:hAnsi="Open Sans" w:cs="Open Sans"/>
        </w:rPr>
      </w:pPr>
      <w:r w:rsidRPr="000F6E44">
        <w:rPr>
          <w:rFonts w:ascii="Open Sans" w:hAnsi="Open Sans" w:cs="Open Sans"/>
        </w:rPr>
        <w:t>Heute ist ein Leben vor dem World Wide Web fast nicht mehr denkbar. Prähistorisch muten Kommunikation und Informationsaustausch an, die nicht internetgestützt sind und vor allem jünge</w:t>
      </w:r>
      <w:r w:rsidR="000953CC" w:rsidRPr="000F6E44">
        <w:rPr>
          <w:rFonts w:ascii="Open Sans" w:hAnsi="Open Sans" w:cs="Open Sans"/>
        </w:rPr>
        <w:t>re</w:t>
      </w:r>
      <w:r w:rsidRPr="000F6E44">
        <w:rPr>
          <w:rFonts w:ascii="Open Sans" w:hAnsi="Open Sans" w:cs="Open Sans"/>
        </w:rPr>
        <w:t xml:space="preserve"> Generationen scheinen geradezu mit ihren mobilen Geräten zu verschmelzen. Mit leichten Daumen navigieren sie sich durch </w:t>
      </w:r>
      <w:proofErr w:type="spellStart"/>
      <w:r w:rsidRPr="000F6E44">
        <w:rPr>
          <w:rFonts w:ascii="Open Sans" w:hAnsi="Open Sans" w:cs="Open Sans"/>
        </w:rPr>
        <w:t>Social</w:t>
      </w:r>
      <w:proofErr w:type="spellEnd"/>
      <w:r w:rsidRPr="000F6E44">
        <w:rPr>
          <w:rFonts w:ascii="Open Sans" w:hAnsi="Open Sans" w:cs="Open Sans"/>
        </w:rPr>
        <w:t xml:space="preserve"> Media und managen nebenbei Team-Meetings, Bankkonto und den nächsten Urlaub. </w:t>
      </w:r>
    </w:p>
    <w:p w14:paraId="2DB43599" w14:textId="77777777" w:rsidR="00C55425" w:rsidRPr="000F6E44" w:rsidRDefault="00C55425" w:rsidP="00F3438A">
      <w:pPr>
        <w:spacing w:line="360" w:lineRule="auto"/>
        <w:rPr>
          <w:rFonts w:ascii="Open Sans" w:hAnsi="Open Sans" w:cs="Open Sans"/>
        </w:rPr>
      </w:pPr>
      <w:r w:rsidRPr="000F6E44">
        <w:rPr>
          <w:rFonts w:ascii="Open Sans" w:hAnsi="Open Sans" w:cs="Open Sans"/>
        </w:rPr>
        <w:t xml:space="preserve">Das World Wide Web hält eine unendliche Flut an Möglichkeiten der Information und des Handelns bereit und ist dabei oft ganz selbstverständlich in das tägliche Leben eingebettet. Aber ist es auch wirklich für alle da? Mitnichten. </w:t>
      </w:r>
    </w:p>
    <w:p w14:paraId="7578EF3E" w14:textId="77777777" w:rsidR="00C55425" w:rsidRPr="000F6E44" w:rsidRDefault="00C55425" w:rsidP="00F3438A">
      <w:pPr>
        <w:spacing w:line="360" w:lineRule="auto"/>
        <w:rPr>
          <w:rFonts w:ascii="Open Sans" w:hAnsi="Open Sans" w:cs="Open Sans"/>
        </w:rPr>
      </w:pPr>
      <w:r w:rsidRPr="000F6E44">
        <w:rPr>
          <w:rFonts w:ascii="Open Sans" w:hAnsi="Open Sans" w:cs="Open Sans"/>
        </w:rPr>
        <w:t>Ist eine Homepage zwar nach dem neuesten Trend gestaltet, angefüllt mit Infos, Bildern und Menüs, die in einer Spirale der Untermenüs tiefer und tiefer in ihr Inneres führen, so kann diese nur sinnvoll genutzt werden, wenn die Inhalte und Struktur auch barrierefrei zugänglich sind. Aber was heißt das eigentlich?</w:t>
      </w:r>
    </w:p>
    <w:p w14:paraId="3B7F145C" w14:textId="77777777" w:rsidR="00C55425" w:rsidRDefault="00C55425" w:rsidP="00420980">
      <w:pPr>
        <w:pStyle w:val="berschrift2"/>
        <w:rPr>
          <w:rFonts w:ascii="Open Sans" w:hAnsi="Open Sans" w:cs="Open Sans"/>
          <w:b/>
          <w:color w:val="auto"/>
        </w:rPr>
      </w:pPr>
      <w:r w:rsidRPr="000F6E44">
        <w:rPr>
          <w:rFonts w:ascii="Open Sans" w:hAnsi="Open Sans" w:cs="Open Sans"/>
          <w:b/>
          <w:color w:val="auto"/>
        </w:rPr>
        <w:t>Das vierblättrige Kleeblatt</w:t>
      </w:r>
    </w:p>
    <w:p w14:paraId="0DACB9B8" w14:textId="77777777" w:rsidR="002E2EC2" w:rsidRPr="002E2EC2" w:rsidRDefault="002E2EC2" w:rsidP="002E2EC2"/>
    <w:p w14:paraId="153CEA90" w14:textId="4BAAF602" w:rsidR="00C55425" w:rsidRPr="000F6E44" w:rsidRDefault="00C55425" w:rsidP="00F3438A">
      <w:pPr>
        <w:spacing w:line="360" w:lineRule="auto"/>
        <w:rPr>
          <w:rFonts w:ascii="Open Sans" w:hAnsi="Open Sans" w:cs="Open Sans"/>
        </w:rPr>
      </w:pPr>
      <w:r w:rsidRPr="000F6E44">
        <w:rPr>
          <w:rFonts w:ascii="Open Sans" w:hAnsi="Open Sans" w:cs="Open Sans"/>
        </w:rPr>
        <w:t xml:space="preserve">Barrierefrei bedienbar heißt, dass Webseiten und mobile Anwendungen bestimmte Grundsätze erfüllen, um von allen </w:t>
      </w:r>
      <w:proofErr w:type="spellStart"/>
      <w:r w:rsidRPr="000F6E44">
        <w:rPr>
          <w:rFonts w:ascii="Open Sans" w:hAnsi="Open Sans" w:cs="Open Sans"/>
        </w:rPr>
        <w:t>Nutzer_innen</w:t>
      </w:r>
      <w:proofErr w:type="spellEnd"/>
      <w:r w:rsidRPr="000F6E44">
        <w:rPr>
          <w:rFonts w:ascii="Open Sans" w:hAnsi="Open Sans" w:cs="Open Sans"/>
        </w:rPr>
        <w:t>, mit oder ohne Behinderung, bedient werden zu können. Dafür wurden vier Grundsätze erarbeitet:</w:t>
      </w:r>
    </w:p>
    <w:p w14:paraId="5CFF4152" w14:textId="77777777" w:rsidR="00C55425" w:rsidRPr="000F6E44" w:rsidRDefault="00C55425" w:rsidP="00F3438A">
      <w:pPr>
        <w:spacing w:line="360" w:lineRule="auto"/>
        <w:rPr>
          <w:rFonts w:ascii="Open Sans" w:hAnsi="Open Sans" w:cs="Open Sans"/>
        </w:rPr>
      </w:pPr>
      <w:r w:rsidRPr="002E2EC2">
        <w:rPr>
          <w:rStyle w:val="Hervorhebung"/>
          <w:rFonts w:ascii="Open Sans" w:hAnsi="Open Sans" w:cs="Open Sans"/>
          <w:b/>
        </w:rPr>
        <w:lastRenderedPageBreak/>
        <w:t>Wahrnehmbarkeit</w:t>
      </w:r>
      <w:r w:rsidRPr="000F6E44">
        <w:rPr>
          <w:rFonts w:ascii="Open Sans" w:hAnsi="Open Sans" w:cs="Open Sans"/>
        </w:rPr>
        <w:t>: Inhalte müssen so dargestellt werden, dass sie auch wahrgenommen werden können.</w:t>
      </w:r>
    </w:p>
    <w:p w14:paraId="4779CAAB" w14:textId="77777777" w:rsidR="00C55425" w:rsidRPr="000F6E44" w:rsidRDefault="00C55425" w:rsidP="00F3438A">
      <w:pPr>
        <w:spacing w:line="360" w:lineRule="auto"/>
        <w:rPr>
          <w:rFonts w:ascii="Open Sans" w:hAnsi="Open Sans" w:cs="Open Sans"/>
        </w:rPr>
      </w:pPr>
      <w:r w:rsidRPr="002E2EC2">
        <w:rPr>
          <w:rStyle w:val="Hervorhebung"/>
          <w:rFonts w:ascii="Open Sans" w:hAnsi="Open Sans" w:cs="Open Sans"/>
          <w:b/>
        </w:rPr>
        <w:t>Bedienbarkeit</w:t>
      </w:r>
      <w:r w:rsidRPr="000F6E44">
        <w:rPr>
          <w:rFonts w:ascii="Open Sans" w:hAnsi="Open Sans" w:cs="Open Sans"/>
        </w:rPr>
        <w:t>: Die Komponenten und die Navigation müssen handhabbar sein.</w:t>
      </w:r>
    </w:p>
    <w:p w14:paraId="2660E0D5" w14:textId="77777777" w:rsidR="00C55425" w:rsidRPr="000F6E44" w:rsidRDefault="00C55425" w:rsidP="00F3438A">
      <w:pPr>
        <w:spacing w:line="360" w:lineRule="auto"/>
        <w:rPr>
          <w:rFonts w:ascii="Open Sans" w:hAnsi="Open Sans" w:cs="Open Sans"/>
        </w:rPr>
      </w:pPr>
      <w:r w:rsidRPr="002E2EC2">
        <w:rPr>
          <w:rStyle w:val="Hervorhebung"/>
          <w:rFonts w:ascii="Open Sans" w:hAnsi="Open Sans" w:cs="Open Sans"/>
          <w:b/>
        </w:rPr>
        <w:t>Verständlichkeit</w:t>
      </w:r>
      <w:r w:rsidRPr="000F6E44">
        <w:rPr>
          <w:rFonts w:ascii="Open Sans" w:hAnsi="Open Sans" w:cs="Open Sans"/>
        </w:rPr>
        <w:t>: Handhabung und Information müssen verständlich sein.</w:t>
      </w:r>
    </w:p>
    <w:p w14:paraId="6D9E15A1" w14:textId="77777777" w:rsidR="00C55425" w:rsidRPr="000F6E44" w:rsidRDefault="00C55425" w:rsidP="00F3438A">
      <w:pPr>
        <w:spacing w:line="360" w:lineRule="auto"/>
        <w:rPr>
          <w:rFonts w:ascii="Open Sans" w:hAnsi="Open Sans" w:cs="Open Sans"/>
        </w:rPr>
      </w:pPr>
      <w:r w:rsidRPr="002E2EC2">
        <w:rPr>
          <w:rStyle w:val="Hervorhebung"/>
          <w:rFonts w:ascii="Open Sans" w:hAnsi="Open Sans" w:cs="Open Sans"/>
          <w:b/>
        </w:rPr>
        <w:t>Robustheit</w:t>
      </w:r>
      <w:r w:rsidRPr="000F6E44">
        <w:rPr>
          <w:rFonts w:ascii="Open Sans" w:hAnsi="Open Sans" w:cs="Open Sans"/>
        </w:rPr>
        <w:t>: Die Inhalte müssen funktionieren, interpretierbar sein und standhalten, auch wenn z.B. assistive Technologien zugreifen.</w:t>
      </w:r>
    </w:p>
    <w:p w14:paraId="64B0C1EA" w14:textId="77777777" w:rsidR="00C55425" w:rsidRPr="000F6E44" w:rsidRDefault="00C55425" w:rsidP="00F3438A">
      <w:pPr>
        <w:spacing w:line="360" w:lineRule="auto"/>
        <w:rPr>
          <w:rFonts w:ascii="Open Sans" w:hAnsi="Open Sans" w:cs="Open Sans"/>
        </w:rPr>
      </w:pPr>
      <w:r w:rsidRPr="000F6E44">
        <w:rPr>
          <w:rFonts w:ascii="Open Sans" w:hAnsi="Open Sans" w:cs="Open Sans"/>
        </w:rPr>
        <w:t xml:space="preserve">Für blinde und sehbehinderte Menschen ist die Navigation und Nutzung nur dann sinnvoll möglich, wenn Webseiten und Anwendungen so strukturiert sind, dass sie auch ohne einen in erster Linie visuell basierten Zugang verwendet werden können. Fehlende Orientierungspunkte oder Alternativtexte in inhaltstragenden Grafiken, nicht markierte Überschriften, Links, die ins Leere führen oder Designs, die ausreichende Kontraste vernachlässigen sind neben anderen Barrieren die Stolpersteine der Nutzbarkeit. </w:t>
      </w:r>
    </w:p>
    <w:p w14:paraId="6C0C14BB" w14:textId="77777777" w:rsidR="00C55425" w:rsidRDefault="00C55425" w:rsidP="00420980">
      <w:pPr>
        <w:pStyle w:val="berschrift2"/>
        <w:rPr>
          <w:rFonts w:ascii="Open Sans" w:hAnsi="Open Sans" w:cs="Open Sans"/>
          <w:b/>
          <w:color w:val="auto"/>
        </w:rPr>
      </w:pPr>
      <w:r w:rsidRPr="000F6E44">
        <w:rPr>
          <w:rFonts w:ascii="Open Sans" w:hAnsi="Open Sans" w:cs="Open Sans"/>
          <w:b/>
          <w:color w:val="auto"/>
        </w:rPr>
        <w:t>Barrieren mit Ablauffrist</w:t>
      </w:r>
    </w:p>
    <w:p w14:paraId="0E690ED7" w14:textId="77777777" w:rsidR="002E2EC2" w:rsidRPr="002E2EC2" w:rsidRDefault="002E2EC2" w:rsidP="002E2EC2"/>
    <w:p w14:paraId="26844B43" w14:textId="77777777" w:rsidR="00C55425" w:rsidRPr="000F6E44" w:rsidRDefault="00C55425" w:rsidP="00F3438A">
      <w:pPr>
        <w:spacing w:line="360" w:lineRule="auto"/>
        <w:rPr>
          <w:rFonts w:ascii="Open Sans" w:hAnsi="Open Sans" w:cs="Open Sans"/>
        </w:rPr>
      </w:pPr>
      <w:r w:rsidRPr="000F6E44">
        <w:rPr>
          <w:rFonts w:ascii="Open Sans" w:hAnsi="Open Sans" w:cs="Open Sans"/>
        </w:rPr>
        <w:t xml:space="preserve">Um das digitale Kuddelmuddel ein bisschen besser in den Griff zu bekommen, wurden unterschiedliche Regelungen ins Leben gerufen. In Österreich ist das </w:t>
      </w:r>
      <w:r w:rsidRPr="000F6E44">
        <w:rPr>
          <w:rFonts w:ascii="Open Sans" w:hAnsi="Open Sans" w:cs="Open Sans"/>
          <w:b/>
        </w:rPr>
        <w:t>Web-Zugänglichkeits-Gesetz (WZG)</w:t>
      </w:r>
      <w:r w:rsidRPr="000F6E44">
        <w:rPr>
          <w:rFonts w:ascii="Open Sans" w:hAnsi="Open Sans" w:cs="Open Sans"/>
        </w:rPr>
        <w:t xml:space="preserve"> das Bundesgesetz, das die Anforderungen an die Barrierefreiheit für Webseiten und mobile Anwendungen des Bundes und seiner Einrichtungen festlegt. Bis 23. September 2020 mussten alle Webseiten, unabhängig von ihrem Veröffentlichungsdatum barrierefrei zugänglich sein. Mobile Anwendungen können noch bis zum 23. Juni 2021 angepasst werden. Der </w:t>
      </w:r>
      <w:r w:rsidRPr="000F6E44">
        <w:rPr>
          <w:rFonts w:ascii="Open Sans" w:hAnsi="Open Sans" w:cs="Open Sans"/>
          <w:b/>
        </w:rPr>
        <w:t>European Accessibility Act</w:t>
      </w:r>
      <w:r w:rsidRPr="000F6E44">
        <w:rPr>
          <w:rFonts w:ascii="Open Sans" w:hAnsi="Open Sans" w:cs="Open Sans"/>
        </w:rPr>
        <w:t xml:space="preserve"> (EAA), der 2019 in Kraft getreten ist, ist ebenfalls eine wichtige Richtlinie zur Barrierefreiheit. Darin festgelegt ist z.B. die Verpflichtung, den Online-Handel, Hardware-Systeme mit entsprechenden Betriebssystemen aber auch etwa den Zugang zu Bankdienstleistungen barrierefrei zu gestalten. Bis 28. Juni 2022 muss der EAA in internationales Recht umgesetzt und ab dem 28. Juli 2025 angewandt werden. </w:t>
      </w:r>
    </w:p>
    <w:p w14:paraId="3C481099" w14:textId="77777777" w:rsidR="00C55425" w:rsidRDefault="00C55425" w:rsidP="00420980">
      <w:pPr>
        <w:pStyle w:val="berschrift2"/>
        <w:rPr>
          <w:rFonts w:ascii="Open Sans" w:hAnsi="Open Sans" w:cs="Open Sans"/>
          <w:b/>
          <w:color w:val="auto"/>
        </w:rPr>
      </w:pPr>
      <w:r w:rsidRPr="000F6E44">
        <w:rPr>
          <w:rFonts w:ascii="Open Sans" w:hAnsi="Open Sans" w:cs="Open Sans"/>
          <w:b/>
          <w:color w:val="auto"/>
        </w:rPr>
        <w:t xml:space="preserve">Barrierefreiheitspolizei? </w:t>
      </w:r>
    </w:p>
    <w:p w14:paraId="6F6AFAE9" w14:textId="77777777" w:rsidR="002E2EC2" w:rsidRPr="002E2EC2" w:rsidRDefault="002E2EC2" w:rsidP="002E2EC2"/>
    <w:p w14:paraId="33B18D75" w14:textId="04DBED69" w:rsidR="00C55425" w:rsidRPr="000F6E44" w:rsidRDefault="00C55425" w:rsidP="00F3438A">
      <w:pPr>
        <w:spacing w:line="360" w:lineRule="auto"/>
        <w:rPr>
          <w:rFonts w:ascii="Open Sans" w:hAnsi="Open Sans" w:cs="Open Sans"/>
        </w:rPr>
      </w:pPr>
      <w:r w:rsidRPr="000F6E44">
        <w:rPr>
          <w:rFonts w:ascii="Open Sans" w:hAnsi="Open Sans" w:cs="Open Sans"/>
        </w:rPr>
        <w:t xml:space="preserve">Für Webseiten, die nicht dem Bund unterstellt sind, gilt das WZG nicht. Das bedeutet aber nicht, dass andere Webseitenbetreiber alle Anforderungen getrost unter den Tisch kehren können. Das </w:t>
      </w:r>
      <w:r w:rsidRPr="000F6E44">
        <w:rPr>
          <w:rFonts w:ascii="Open Sans" w:hAnsi="Open Sans" w:cs="Open Sans"/>
          <w:b/>
        </w:rPr>
        <w:t>Bundes-Behindertengleichstellungsgesetz (</w:t>
      </w:r>
      <w:proofErr w:type="spellStart"/>
      <w:r w:rsidRPr="000F6E44">
        <w:rPr>
          <w:rFonts w:ascii="Open Sans" w:hAnsi="Open Sans" w:cs="Open Sans"/>
          <w:b/>
        </w:rPr>
        <w:t>BGStG</w:t>
      </w:r>
      <w:proofErr w:type="spellEnd"/>
      <w:r w:rsidRPr="000F6E44">
        <w:rPr>
          <w:rFonts w:ascii="Open Sans" w:hAnsi="Open Sans" w:cs="Open Sans"/>
          <w:b/>
        </w:rPr>
        <w:t>)</w:t>
      </w:r>
      <w:r w:rsidRPr="000F6E44">
        <w:rPr>
          <w:rFonts w:ascii="Open Sans" w:hAnsi="Open Sans" w:cs="Open Sans"/>
        </w:rPr>
        <w:t xml:space="preserve"> gilt sowohl für den öffentlichen als auch den privatwirtschaftlichen Bereich</w:t>
      </w:r>
      <w:r w:rsidR="00264719" w:rsidRPr="000F6E44">
        <w:rPr>
          <w:rFonts w:ascii="Open Sans" w:hAnsi="Open Sans" w:cs="Open Sans"/>
        </w:rPr>
        <w:t>,</w:t>
      </w:r>
      <w:r w:rsidRPr="000F6E44">
        <w:rPr>
          <w:rFonts w:ascii="Open Sans" w:hAnsi="Open Sans" w:cs="Open Sans"/>
        </w:rPr>
        <w:t xml:space="preserve"> wodurch Betreiber, die durch Barrieren diskriminieren, sehr wohl mit </w:t>
      </w:r>
      <w:r w:rsidRPr="000F6E44">
        <w:rPr>
          <w:rFonts w:ascii="Open Sans" w:hAnsi="Open Sans" w:cs="Open Sans"/>
        </w:rPr>
        <w:lastRenderedPageBreak/>
        <w:t xml:space="preserve">einem Nachspiel rechnen müssen. Dass barrierefreie Seiten und Anwendungen außerdem den großen Vorteil haben, von allen Interessierten gefunden, bedient und genutzt werden zu können, ist aber kein Geheimnis. Webdesign, das für alle da ist, ist im Umkehrschluss auch für das Finden und Nutzen von Webseiten und ihren Inhalten nur förderlich. </w:t>
      </w:r>
    </w:p>
    <w:p w14:paraId="3D8C8D1B" w14:textId="77777777" w:rsidR="00C55425" w:rsidRDefault="00C55425" w:rsidP="00420980">
      <w:pPr>
        <w:pStyle w:val="berschrift2"/>
        <w:rPr>
          <w:rFonts w:ascii="Open Sans" w:hAnsi="Open Sans" w:cs="Open Sans"/>
          <w:b/>
          <w:color w:val="auto"/>
        </w:rPr>
      </w:pPr>
      <w:r w:rsidRPr="000F6E44">
        <w:rPr>
          <w:rFonts w:ascii="Open Sans" w:hAnsi="Open Sans" w:cs="Open Sans"/>
          <w:b/>
          <w:color w:val="auto"/>
        </w:rPr>
        <w:t>Vorsicht Virus</w:t>
      </w:r>
    </w:p>
    <w:p w14:paraId="7628B9CF" w14:textId="77777777" w:rsidR="002E2EC2" w:rsidRPr="002E2EC2" w:rsidRDefault="002E2EC2" w:rsidP="002E2EC2"/>
    <w:p w14:paraId="540E2936" w14:textId="77777777" w:rsidR="00C55425" w:rsidRPr="000F6E44" w:rsidRDefault="00C55425" w:rsidP="00F3438A">
      <w:pPr>
        <w:spacing w:line="360" w:lineRule="auto"/>
        <w:rPr>
          <w:rFonts w:ascii="Open Sans" w:hAnsi="Open Sans" w:cs="Open Sans"/>
        </w:rPr>
      </w:pPr>
      <w:r w:rsidRPr="000F6E44">
        <w:rPr>
          <w:rFonts w:ascii="Open Sans" w:hAnsi="Open Sans" w:cs="Open Sans"/>
        </w:rPr>
        <w:t xml:space="preserve">Spätestens seit dem Frühjahr 2020 sollte auch der breiten Öffentlichkeit bewusst geworden sein, dass digitale Barrierefreiheit und die mit ihr einhergehende intuitive Bedienbarkeit kein alternatives Zuckerl sondern die handfeste Basis für Selbstbestimmtheit ausmacht. Als sich das Leben auf einmal aus der Öffentlichkeit in die kontaktlose Privatheit verlagerte, zeigten sich aber schnell grobe Risse im System. Abgesehen von einer Unzahl an neuen Hürden, der Menschen (mit und ohne Behinderungen) durch die Pandemie plötzlich gegenüberstanden, machten digitale Barrieren die Abwicklung täglicher Notwendigkeiten im World Wide  Web noch einmal schwieriger. In einer Zeit der großen Unsicherheit und persönlichen Belastung oft alternativlos an digitale Mauern zu stoßen, wäre in einer Gesellschaft, die Barrierefreiheit von Anfang an mitgedacht und angewendet hätte, seltener geschehen. </w:t>
      </w:r>
    </w:p>
    <w:p w14:paraId="3E4FE5BE" w14:textId="77777777" w:rsidR="00C55425" w:rsidRDefault="00C55425" w:rsidP="00420980">
      <w:pPr>
        <w:pStyle w:val="berschrift2"/>
        <w:rPr>
          <w:rFonts w:ascii="Open Sans" w:hAnsi="Open Sans" w:cs="Open Sans"/>
          <w:b/>
          <w:color w:val="auto"/>
        </w:rPr>
      </w:pPr>
      <w:r w:rsidRPr="000F6E44">
        <w:rPr>
          <w:rFonts w:ascii="Open Sans" w:hAnsi="Open Sans" w:cs="Open Sans"/>
          <w:b/>
          <w:color w:val="auto"/>
        </w:rPr>
        <w:t>Lernstoff offline</w:t>
      </w:r>
    </w:p>
    <w:p w14:paraId="136D37DB" w14:textId="77777777" w:rsidR="002E2EC2" w:rsidRPr="002E2EC2" w:rsidRDefault="002E2EC2" w:rsidP="002E2EC2"/>
    <w:p w14:paraId="1A2D7DCC" w14:textId="4C091A9F" w:rsidR="00C55425" w:rsidRPr="000F6E44" w:rsidRDefault="00C55425" w:rsidP="00F3438A">
      <w:pPr>
        <w:spacing w:line="360" w:lineRule="auto"/>
        <w:rPr>
          <w:rFonts w:ascii="Open Sans" w:hAnsi="Open Sans" w:cs="Open Sans"/>
        </w:rPr>
      </w:pPr>
      <w:r w:rsidRPr="000F6E44">
        <w:rPr>
          <w:rFonts w:ascii="Open Sans" w:hAnsi="Open Sans" w:cs="Open Sans"/>
        </w:rPr>
        <w:t xml:space="preserve">Was 2020 ebenfalls brachte, war ein Überdenken des Schulbetriebes und der Möglichkeiten, auch außerhalb der Klassenzimmer und der analogen Unterlagen unterrichten zu können. Was sich zeigte, war ein wenig überraschendes Manko: Inhalte werden zum größten Teil nicht digital aufbereitet, eine Vernetzung hat bisher kaum stattgefunden und der Unterricht ist mit online-Optionen kaum vertraut. Dass Bildungseinrichtungen und Lehrende mit der Schließung der Schulen oft eigenständig kreativ werden mussten, um ihre </w:t>
      </w:r>
      <w:proofErr w:type="spellStart"/>
      <w:r w:rsidRPr="000F6E44">
        <w:rPr>
          <w:rFonts w:ascii="Open Sans" w:hAnsi="Open Sans" w:cs="Open Sans"/>
        </w:rPr>
        <w:t>Schüler_innen</w:t>
      </w:r>
      <w:proofErr w:type="spellEnd"/>
      <w:r w:rsidRPr="000F6E44">
        <w:rPr>
          <w:rFonts w:ascii="Open Sans" w:hAnsi="Open Sans" w:cs="Open Sans"/>
        </w:rPr>
        <w:t xml:space="preserve"> zu erreichen und einen halbwegs den Lehrplan umfassenden Unterricht fortsetzen zu können, zeigte die große Notwendigkeit auf, hier mit durchdachter Digitalisierung aktiv zu werden.  </w:t>
      </w:r>
    </w:p>
    <w:p w14:paraId="63639FB7" w14:textId="77777777" w:rsidR="00C55425" w:rsidRPr="000F6E44" w:rsidRDefault="00C55425" w:rsidP="00F3438A">
      <w:pPr>
        <w:pStyle w:val="Titel"/>
        <w:spacing w:line="360" w:lineRule="auto"/>
        <w:rPr>
          <w:rFonts w:ascii="Open Sans" w:hAnsi="Open Sans" w:cs="Open Sans"/>
        </w:rPr>
      </w:pPr>
      <w:r w:rsidRPr="000F6E44">
        <w:rPr>
          <w:rFonts w:ascii="Open Sans" w:hAnsi="Open Sans" w:cs="Open Sans"/>
        </w:rPr>
        <w:t xml:space="preserve">WCAG, EAA, WZG? </w:t>
      </w:r>
    </w:p>
    <w:p w14:paraId="7FF32D0F" w14:textId="77777777" w:rsidR="00C55425" w:rsidRPr="000F6E44" w:rsidRDefault="00C55425" w:rsidP="00F3438A">
      <w:pPr>
        <w:pStyle w:val="Untertitel"/>
        <w:spacing w:line="360" w:lineRule="auto"/>
        <w:rPr>
          <w:rFonts w:ascii="Open Sans" w:hAnsi="Open Sans" w:cs="Open Sans"/>
        </w:rPr>
      </w:pPr>
      <w:r w:rsidRPr="000F6E44">
        <w:rPr>
          <w:rFonts w:ascii="Open Sans" w:hAnsi="Open Sans" w:cs="Open Sans"/>
        </w:rPr>
        <w:t xml:space="preserve">Das kleine Einmalseins der digitalen Barrierefreiheit </w:t>
      </w:r>
    </w:p>
    <w:p w14:paraId="2F1482C6" w14:textId="77777777" w:rsidR="00C55425" w:rsidRDefault="00C55425" w:rsidP="00420980">
      <w:pPr>
        <w:pStyle w:val="berschrift2"/>
        <w:rPr>
          <w:rFonts w:ascii="Open Sans" w:hAnsi="Open Sans" w:cs="Open Sans"/>
          <w:b/>
          <w:color w:val="auto"/>
        </w:rPr>
      </w:pPr>
      <w:r w:rsidRPr="000F6E44">
        <w:rPr>
          <w:rFonts w:ascii="Open Sans" w:hAnsi="Open Sans" w:cs="Open Sans"/>
          <w:b/>
          <w:color w:val="auto"/>
        </w:rPr>
        <w:t>Das W3C</w:t>
      </w:r>
    </w:p>
    <w:p w14:paraId="6004978F" w14:textId="77777777" w:rsidR="002E2EC2" w:rsidRPr="002E2EC2" w:rsidRDefault="002E2EC2" w:rsidP="002E2EC2"/>
    <w:p w14:paraId="40E9B62E" w14:textId="77777777" w:rsidR="00C55425" w:rsidRPr="000F6E44" w:rsidRDefault="00C55425" w:rsidP="00F3438A">
      <w:pPr>
        <w:spacing w:line="360" w:lineRule="auto"/>
        <w:rPr>
          <w:rFonts w:ascii="Open Sans" w:hAnsi="Open Sans" w:cs="Open Sans"/>
        </w:rPr>
      </w:pPr>
      <w:r w:rsidRPr="000F6E44">
        <w:rPr>
          <w:rFonts w:ascii="Open Sans" w:hAnsi="Open Sans" w:cs="Open Sans"/>
        </w:rPr>
        <w:lastRenderedPageBreak/>
        <w:t xml:space="preserve">Das World Wide Web </w:t>
      </w:r>
      <w:proofErr w:type="spellStart"/>
      <w:r w:rsidRPr="000F6E44">
        <w:rPr>
          <w:rFonts w:ascii="Open Sans" w:hAnsi="Open Sans" w:cs="Open Sans"/>
        </w:rPr>
        <w:t>Consortium</w:t>
      </w:r>
      <w:proofErr w:type="spellEnd"/>
      <w:r w:rsidRPr="000F6E44">
        <w:rPr>
          <w:rFonts w:ascii="Open Sans" w:hAnsi="Open Sans" w:cs="Open Sans"/>
        </w:rPr>
        <w:t xml:space="preserve"> wurde 1994 gegründet und ist das Gremium, das Richtlinien zur  Standardisierung der Techniken im World Wide Web entwickelt und festlegt. So stellt das W3C auch Standards für ein barrierefreies Web bereit. </w:t>
      </w:r>
    </w:p>
    <w:p w14:paraId="60FECACA" w14:textId="77777777" w:rsidR="00C55425" w:rsidRDefault="00C55425" w:rsidP="00420980">
      <w:pPr>
        <w:pStyle w:val="berschrift2"/>
        <w:rPr>
          <w:rFonts w:ascii="Open Sans" w:hAnsi="Open Sans" w:cs="Open Sans"/>
          <w:b/>
          <w:color w:val="auto"/>
        </w:rPr>
      </w:pPr>
      <w:r w:rsidRPr="000F6E44">
        <w:rPr>
          <w:rFonts w:ascii="Open Sans" w:hAnsi="Open Sans" w:cs="Open Sans"/>
          <w:b/>
          <w:color w:val="auto"/>
        </w:rPr>
        <w:t>Die WCAG</w:t>
      </w:r>
    </w:p>
    <w:p w14:paraId="2B374256" w14:textId="77777777" w:rsidR="002E2EC2" w:rsidRPr="002E2EC2" w:rsidRDefault="002E2EC2" w:rsidP="002E2EC2"/>
    <w:p w14:paraId="29B69D8C" w14:textId="4D23A786" w:rsidR="00C55425" w:rsidRPr="000F6E44" w:rsidRDefault="00C55425" w:rsidP="00F3438A">
      <w:pPr>
        <w:spacing w:line="360" w:lineRule="auto"/>
        <w:rPr>
          <w:rFonts w:ascii="Open Sans" w:hAnsi="Open Sans" w:cs="Open Sans"/>
        </w:rPr>
      </w:pPr>
      <w:r w:rsidRPr="000F6E44">
        <w:rPr>
          <w:rFonts w:ascii="Open Sans" w:hAnsi="Open Sans" w:cs="Open Sans"/>
        </w:rPr>
        <w:t xml:space="preserve">Die Web Content Accessibility Guidelines („Richtlinien für </w:t>
      </w:r>
      <w:r w:rsidRPr="0004096A">
        <w:rPr>
          <w:rFonts w:ascii="Open Sans" w:hAnsi="Open Sans" w:cs="Open Sans"/>
        </w:rPr>
        <w:t>barrierefreie Webinhalte</w:t>
      </w:r>
      <w:r w:rsidRPr="000F6E44">
        <w:rPr>
          <w:rFonts w:ascii="Open Sans" w:hAnsi="Open Sans" w:cs="Open Sans"/>
        </w:rPr>
        <w:t xml:space="preserve">“) wurden von der Web </w:t>
      </w:r>
      <w:proofErr w:type="spellStart"/>
      <w:r w:rsidRPr="000F6E44">
        <w:rPr>
          <w:rFonts w:ascii="Open Sans" w:hAnsi="Open Sans" w:cs="Open Sans"/>
        </w:rPr>
        <w:t>Accesibility</w:t>
      </w:r>
      <w:proofErr w:type="spellEnd"/>
      <w:r w:rsidRPr="000F6E44">
        <w:rPr>
          <w:rFonts w:ascii="Open Sans" w:hAnsi="Open Sans" w:cs="Open Sans"/>
        </w:rPr>
        <w:t xml:space="preserve"> Initiative des W3C entwickelt und vom Europäischen </w:t>
      </w:r>
      <w:proofErr w:type="gramStart"/>
      <w:r w:rsidRPr="000F6E44">
        <w:rPr>
          <w:rFonts w:ascii="Open Sans" w:hAnsi="Open Sans" w:cs="Open Sans"/>
        </w:rPr>
        <w:t>Komitee  für</w:t>
      </w:r>
      <w:proofErr w:type="gramEnd"/>
      <w:r w:rsidRPr="000F6E44">
        <w:rPr>
          <w:rFonts w:ascii="Open Sans" w:hAnsi="Open Sans" w:cs="Open Sans"/>
        </w:rPr>
        <w:t xml:space="preserve"> Normung, dem Europäischen Komitee für elektrotechnische Normung, dem Europäischen Institut für Telekommunikationsnormen und der Internationalen Organisation für Normung zum Standard bzw. zur Norm erklärt. Die WCAG erklären, wie Web-Inhalt</w:t>
      </w:r>
      <w:r w:rsidR="00DF5BA1" w:rsidRPr="000F6E44">
        <w:rPr>
          <w:rFonts w:ascii="Open Sans" w:hAnsi="Open Sans" w:cs="Open Sans"/>
        </w:rPr>
        <w:t>e</w:t>
      </w:r>
      <w:r w:rsidRPr="000F6E44">
        <w:rPr>
          <w:rFonts w:ascii="Open Sans" w:hAnsi="Open Sans" w:cs="Open Sans"/>
        </w:rPr>
        <w:t xml:space="preserve"> barrierefrei gestaltet werden sollen. Webseiten, die AAA-konform sind, halten den höchsten Standard an Barrierefreiheit. </w:t>
      </w:r>
    </w:p>
    <w:p w14:paraId="5DC6C87E" w14:textId="77777777" w:rsidR="00C55425" w:rsidRDefault="00C55425" w:rsidP="00420980">
      <w:pPr>
        <w:pStyle w:val="berschrift2"/>
        <w:rPr>
          <w:rFonts w:ascii="Open Sans" w:hAnsi="Open Sans" w:cs="Open Sans"/>
          <w:b/>
          <w:color w:val="auto"/>
        </w:rPr>
      </w:pPr>
      <w:r w:rsidRPr="000F6E44">
        <w:rPr>
          <w:rFonts w:ascii="Open Sans" w:hAnsi="Open Sans" w:cs="Open Sans"/>
          <w:b/>
          <w:color w:val="auto"/>
        </w:rPr>
        <w:t>Der EAA</w:t>
      </w:r>
    </w:p>
    <w:p w14:paraId="01F89A9D" w14:textId="77777777" w:rsidR="002E2EC2" w:rsidRPr="002E2EC2" w:rsidRDefault="002E2EC2" w:rsidP="002E2EC2"/>
    <w:p w14:paraId="2E06724D" w14:textId="77777777" w:rsidR="00C55425" w:rsidRPr="000F6E44" w:rsidRDefault="00C55425" w:rsidP="00F3438A">
      <w:pPr>
        <w:spacing w:line="360" w:lineRule="auto"/>
        <w:rPr>
          <w:rFonts w:ascii="Open Sans" w:hAnsi="Open Sans" w:cs="Open Sans"/>
        </w:rPr>
      </w:pPr>
      <w:r w:rsidRPr="000F6E44">
        <w:rPr>
          <w:rFonts w:ascii="Open Sans" w:hAnsi="Open Sans" w:cs="Open Sans"/>
        </w:rPr>
        <w:t xml:space="preserve">Der </w:t>
      </w:r>
      <w:r w:rsidRPr="000F6E44">
        <w:rPr>
          <w:rStyle w:val="acopre"/>
          <w:rFonts w:ascii="Open Sans" w:hAnsi="Open Sans" w:cs="Open Sans"/>
        </w:rPr>
        <w:t xml:space="preserve">European Accessibility </w:t>
      </w:r>
      <w:r w:rsidRPr="000F6E44">
        <w:rPr>
          <w:rStyle w:val="Hervorhebung"/>
          <w:rFonts w:ascii="Open Sans" w:hAnsi="Open Sans" w:cs="Open Sans"/>
        </w:rPr>
        <w:t>Act</w:t>
      </w:r>
      <w:r w:rsidRPr="000F6E44">
        <w:rPr>
          <w:rStyle w:val="acopre"/>
          <w:rFonts w:ascii="Open Sans" w:hAnsi="Open Sans" w:cs="Open Sans"/>
        </w:rPr>
        <w:t xml:space="preserve"> (</w:t>
      </w:r>
      <w:r w:rsidRPr="000F6E44">
        <w:rPr>
          <w:rStyle w:val="Hervorhebung"/>
          <w:rFonts w:ascii="Open Sans" w:hAnsi="Open Sans" w:cs="Open Sans"/>
        </w:rPr>
        <w:t>EAA</w:t>
      </w:r>
      <w:r w:rsidRPr="000F6E44">
        <w:rPr>
          <w:rStyle w:val="acopre"/>
          <w:rFonts w:ascii="Open Sans" w:hAnsi="Open Sans" w:cs="Open Sans"/>
        </w:rPr>
        <w:t xml:space="preserve">) legt europaweite Anforderungen an die Barrierefreiheit unterschiedlichster Produkte und Dienstleistungen fest. Dem EAA wurde am 13. März 2019 vom Europäischen Parlament zugestimmt. Nach drei Jahren müssen Mitgliedstaaten die Inhalte in die Rechtsvorschriften aufnehmen; umgesetzt müssen sie nach insgesamt neun Jahren werden. </w:t>
      </w:r>
    </w:p>
    <w:p w14:paraId="485BB65C" w14:textId="77777777" w:rsidR="00C55425" w:rsidRDefault="00C55425" w:rsidP="00420980">
      <w:pPr>
        <w:pStyle w:val="berschrift2"/>
        <w:rPr>
          <w:rFonts w:ascii="Open Sans" w:hAnsi="Open Sans" w:cs="Open Sans"/>
          <w:b/>
          <w:color w:val="auto"/>
        </w:rPr>
      </w:pPr>
      <w:r w:rsidRPr="000F6E44">
        <w:rPr>
          <w:rFonts w:ascii="Open Sans" w:hAnsi="Open Sans" w:cs="Open Sans"/>
          <w:b/>
          <w:color w:val="auto"/>
        </w:rPr>
        <w:t xml:space="preserve">Das WZG </w:t>
      </w:r>
    </w:p>
    <w:p w14:paraId="39502372" w14:textId="77777777" w:rsidR="002E2EC2" w:rsidRPr="002E2EC2" w:rsidRDefault="002E2EC2" w:rsidP="002E2EC2"/>
    <w:p w14:paraId="016FBEB8" w14:textId="77777777" w:rsidR="00C55425" w:rsidRPr="000F6E44" w:rsidRDefault="00C55425" w:rsidP="00F3438A">
      <w:pPr>
        <w:spacing w:line="360" w:lineRule="auto"/>
        <w:rPr>
          <w:rFonts w:ascii="Open Sans" w:hAnsi="Open Sans" w:cs="Open Sans"/>
        </w:rPr>
      </w:pPr>
      <w:r w:rsidRPr="000F6E44">
        <w:rPr>
          <w:rFonts w:ascii="Open Sans" w:hAnsi="Open Sans" w:cs="Open Sans"/>
        </w:rPr>
        <w:t xml:space="preserve">Das Bundesgesetz über den barrierefreien Zugang zu Websites und mobilen Anwendungen des Bundes (Web-Zugänglichkeits-Gesetz – WZG), BGBl. Nr. I 59/2019 </w:t>
      </w:r>
      <w:proofErr w:type="spellStart"/>
      <w:r w:rsidRPr="000F6E44">
        <w:rPr>
          <w:rFonts w:ascii="Open Sans" w:hAnsi="Open Sans" w:cs="Open Sans"/>
        </w:rPr>
        <w:t>idgF</w:t>
      </w:r>
      <w:proofErr w:type="spellEnd"/>
      <w:r w:rsidRPr="000F6E44">
        <w:rPr>
          <w:rFonts w:ascii="Open Sans" w:hAnsi="Open Sans" w:cs="Open Sans"/>
        </w:rPr>
        <w:t xml:space="preserve"> verpflichtet den Bund und seine Einrichtungen, alle Webseiten und mobilen Anwendungen barrierefrei zu gestalten. </w:t>
      </w:r>
    </w:p>
    <w:p w14:paraId="36F43D69" w14:textId="77777777" w:rsidR="00C55425" w:rsidRDefault="00C55425" w:rsidP="00420980">
      <w:pPr>
        <w:pStyle w:val="berschrift2"/>
        <w:rPr>
          <w:rFonts w:ascii="Open Sans" w:hAnsi="Open Sans" w:cs="Open Sans"/>
          <w:b/>
          <w:color w:val="auto"/>
        </w:rPr>
      </w:pPr>
      <w:r w:rsidRPr="000F6E44">
        <w:rPr>
          <w:rFonts w:ascii="Open Sans" w:hAnsi="Open Sans" w:cs="Open Sans"/>
          <w:b/>
          <w:color w:val="auto"/>
        </w:rPr>
        <w:t>Die FFG</w:t>
      </w:r>
    </w:p>
    <w:p w14:paraId="526C9EE9" w14:textId="77777777" w:rsidR="002E2EC2" w:rsidRPr="002E2EC2" w:rsidRDefault="002E2EC2" w:rsidP="002E2EC2"/>
    <w:p w14:paraId="52E4B132" w14:textId="2382F170" w:rsidR="00C55425" w:rsidRPr="000F6E44" w:rsidRDefault="00C55425" w:rsidP="00F3438A">
      <w:pPr>
        <w:spacing w:line="360" w:lineRule="auto"/>
        <w:rPr>
          <w:rFonts w:ascii="Open Sans" w:hAnsi="Open Sans" w:cs="Open Sans"/>
        </w:rPr>
      </w:pPr>
      <w:r w:rsidRPr="000F6E44">
        <w:rPr>
          <w:rFonts w:ascii="Open Sans" w:hAnsi="Open Sans" w:cs="Open Sans"/>
        </w:rPr>
        <w:t xml:space="preserve">Die Österreichische Forschungsförderungsgesellschaft (FFG) wurde vom Bund mit einer </w:t>
      </w:r>
      <w:proofErr w:type="spellStart"/>
      <w:r w:rsidRPr="000F6E44">
        <w:rPr>
          <w:rFonts w:ascii="Open Sans" w:hAnsi="Open Sans" w:cs="Open Sans"/>
          <w:b/>
        </w:rPr>
        <w:t>Monitoringsstelle</w:t>
      </w:r>
      <w:proofErr w:type="spellEnd"/>
      <w:r w:rsidRPr="000F6E44">
        <w:rPr>
          <w:rFonts w:ascii="Open Sans" w:hAnsi="Open Sans" w:cs="Open Sans"/>
        </w:rPr>
        <w:t xml:space="preserve"> betraut, die überwacht, inwieweit Webseiten und mobile Anwendungen des Bundes und seiner Einrichtungen barrierefrei sind. Außerdem gibt es eine </w:t>
      </w:r>
      <w:r w:rsidRPr="000F6E44">
        <w:rPr>
          <w:rFonts w:ascii="Open Sans" w:hAnsi="Open Sans" w:cs="Open Sans"/>
          <w:b/>
        </w:rPr>
        <w:t>Beschwerdestelle</w:t>
      </w:r>
      <w:r w:rsidRPr="000F6E44">
        <w:rPr>
          <w:rFonts w:ascii="Open Sans" w:hAnsi="Open Sans" w:cs="Open Sans"/>
        </w:rPr>
        <w:t xml:space="preserve">. Hier werden Beschwerden über Verstöße gegen die Barrierefreiheit in Webseiten und Anwendungen des Bundes entgegen genommen und geprüft. </w:t>
      </w:r>
    </w:p>
    <w:p w14:paraId="717529FB" w14:textId="0AA41FCC" w:rsidR="00C55425" w:rsidRPr="000F6E44" w:rsidRDefault="00C55425" w:rsidP="00F3438A">
      <w:pPr>
        <w:spacing w:line="360" w:lineRule="auto"/>
        <w:rPr>
          <w:rFonts w:ascii="Open Sans" w:hAnsi="Open Sans" w:cs="Open Sans"/>
        </w:rPr>
      </w:pPr>
    </w:p>
    <w:p w14:paraId="55648237" w14:textId="4621413F" w:rsidR="0057468B" w:rsidRPr="000F6E44" w:rsidRDefault="0057468B" w:rsidP="00F3438A">
      <w:pPr>
        <w:pStyle w:val="berschrift1"/>
        <w:numPr>
          <w:ilvl w:val="0"/>
          <w:numId w:val="2"/>
        </w:numPr>
        <w:spacing w:line="360" w:lineRule="auto"/>
        <w:rPr>
          <w:rFonts w:cs="Open Sans"/>
        </w:rPr>
      </w:pPr>
      <w:r w:rsidRPr="000F6E44">
        <w:rPr>
          <w:rFonts w:cs="Open Sans"/>
        </w:rPr>
        <w:lastRenderedPageBreak/>
        <w:t>Inserat</w:t>
      </w:r>
    </w:p>
    <w:p w14:paraId="0A78BE90" w14:textId="56E31903" w:rsidR="00C55425" w:rsidRPr="000F6E44" w:rsidRDefault="0057468B" w:rsidP="00F3438A">
      <w:pPr>
        <w:spacing w:line="360" w:lineRule="auto"/>
        <w:rPr>
          <w:rFonts w:ascii="Open Sans" w:hAnsi="Open Sans" w:cs="Open Sans"/>
        </w:rPr>
      </w:pPr>
      <w:r w:rsidRPr="000F6E44">
        <w:rPr>
          <w:rFonts w:ascii="Open Sans" w:hAnsi="Open Sans" w:cs="Open Sans"/>
        </w:rPr>
        <w:t>Sozialministerium</w:t>
      </w:r>
    </w:p>
    <w:p w14:paraId="614372F0" w14:textId="0A4E82D1" w:rsidR="0057468B" w:rsidRPr="000F6E44" w:rsidRDefault="0057468B" w:rsidP="00F3438A">
      <w:pPr>
        <w:spacing w:line="360" w:lineRule="auto"/>
        <w:rPr>
          <w:rFonts w:ascii="Open Sans" w:hAnsi="Open Sans" w:cs="Open Sans"/>
        </w:rPr>
      </w:pPr>
      <w:r w:rsidRPr="000F6E44">
        <w:rPr>
          <w:rFonts w:ascii="Open Sans" w:hAnsi="Open Sans" w:cs="Open Sans"/>
        </w:rPr>
        <w:t>Kostenlose Sozialversicherung für pflegende Angehörige. Personen, die eine nahe Angehörige oder einen nahen Angehörigen in häuslicher Umgebung pflegen und deswegen die Berufstätigkeit reduzieren oder aufgeben, können sich auf Antrag freiwillig in der Pensionsversicherung und Krankenversicherung versichern. Sämtliche Beiträge werden vom Bund übernommen. Information und Anträge erhalten Sie beim zuständigen Pensionsversicherungsträger beziehungsweise bei der Österreichischen Gesund</w:t>
      </w:r>
      <w:r w:rsidR="00C41352" w:rsidRPr="000F6E44">
        <w:rPr>
          <w:rFonts w:ascii="Open Sans" w:hAnsi="Open Sans" w:cs="Open Sans"/>
        </w:rPr>
        <w:t xml:space="preserve">heitskasse. </w:t>
      </w:r>
    </w:p>
    <w:p w14:paraId="00FD550F" w14:textId="5D58F5B2" w:rsidR="00C41352" w:rsidRPr="000F6E44" w:rsidRDefault="00C41352" w:rsidP="00F3438A">
      <w:pPr>
        <w:spacing w:line="360" w:lineRule="auto"/>
        <w:rPr>
          <w:rFonts w:ascii="Open Sans" w:hAnsi="Open Sans" w:cs="Open Sans"/>
        </w:rPr>
      </w:pPr>
      <w:r w:rsidRPr="000F6E44">
        <w:rPr>
          <w:rFonts w:ascii="Open Sans" w:hAnsi="Open Sans" w:cs="Open Sans"/>
        </w:rPr>
        <w:t>[Bild: Portrait einer Frau mit Lesebrille am Kopf; sie lächelt einen Mann an, der ihr gegenübersitzt.]</w:t>
      </w:r>
    </w:p>
    <w:p w14:paraId="180C0930" w14:textId="72F06BB7" w:rsidR="00C41352" w:rsidRPr="000F6E44" w:rsidRDefault="00C41352" w:rsidP="00F3438A">
      <w:pPr>
        <w:spacing w:line="360" w:lineRule="auto"/>
        <w:rPr>
          <w:rFonts w:ascii="Open Sans" w:hAnsi="Open Sans" w:cs="Open Sans"/>
        </w:rPr>
      </w:pPr>
      <w:r w:rsidRPr="000F6E44">
        <w:rPr>
          <w:rFonts w:ascii="Open Sans" w:hAnsi="Open Sans" w:cs="Open Sans"/>
        </w:rPr>
        <w:t xml:space="preserve">Logo: Bundesministerium für Soziales, Gesundheit, Pflege und Konsumentenschutz.] </w:t>
      </w:r>
    </w:p>
    <w:p w14:paraId="0C614DDC" w14:textId="0BF4A680" w:rsidR="00905048" w:rsidRPr="000F6E44" w:rsidRDefault="00905048" w:rsidP="00F3438A">
      <w:pPr>
        <w:spacing w:line="360" w:lineRule="auto"/>
        <w:rPr>
          <w:rFonts w:ascii="Open Sans" w:hAnsi="Open Sans" w:cs="Open Sans"/>
        </w:rPr>
      </w:pPr>
    </w:p>
    <w:p w14:paraId="43A42B1B" w14:textId="798CB4CB" w:rsidR="00905048" w:rsidRPr="000F6E44" w:rsidRDefault="00905048" w:rsidP="00F3438A">
      <w:pPr>
        <w:pStyle w:val="berschrift1"/>
        <w:numPr>
          <w:ilvl w:val="0"/>
          <w:numId w:val="2"/>
        </w:numPr>
        <w:spacing w:line="360" w:lineRule="auto"/>
        <w:rPr>
          <w:rFonts w:cs="Open Sans"/>
        </w:rPr>
      </w:pPr>
      <w:r w:rsidRPr="000F6E44">
        <w:rPr>
          <w:rFonts w:cs="Open Sans"/>
        </w:rPr>
        <w:t>Referat für barrierefreies Bauen</w:t>
      </w:r>
      <w:r w:rsidRPr="000F6E44">
        <w:rPr>
          <w:rFonts w:cs="Open Sans"/>
        </w:rPr>
        <w:br/>
        <w:t xml:space="preserve">DI Doris </w:t>
      </w:r>
      <w:proofErr w:type="spellStart"/>
      <w:r w:rsidRPr="000F6E44">
        <w:rPr>
          <w:rFonts w:cs="Open Sans"/>
        </w:rPr>
        <w:t>Ossberger</w:t>
      </w:r>
      <w:proofErr w:type="spellEnd"/>
    </w:p>
    <w:p w14:paraId="2600D558" w14:textId="77777777" w:rsidR="00905048" w:rsidRPr="000F6E44" w:rsidRDefault="00905048" w:rsidP="00F3438A">
      <w:pPr>
        <w:spacing w:line="360" w:lineRule="auto"/>
        <w:rPr>
          <w:rFonts w:ascii="Open Sans" w:hAnsi="Open Sans" w:cs="Open Sans"/>
        </w:rPr>
      </w:pPr>
    </w:p>
    <w:p w14:paraId="37EA4D4E" w14:textId="1426DEAA" w:rsidR="00905048" w:rsidRPr="000F6E44" w:rsidRDefault="00905048" w:rsidP="00F3438A">
      <w:pPr>
        <w:pStyle w:val="Titel"/>
        <w:spacing w:line="360" w:lineRule="auto"/>
        <w:rPr>
          <w:rFonts w:ascii="Open Sans" w:hAnsi="Open Sans" w:cs="Open Sans"/>
        </w:rPr>
      </w:pPr>
      <w:r w:rsidRPr="000F6E44">
        <w:rPr>
          <w:rFonts w:ascii="Open Sans" w:hAnsi="Open Sans" w:cs="Open Sans"/>
        </w:rPr>
        <w:t>Das Touch</w:t>
      </w:r>
      <w:r w:rsidR="00A57B61" w:rsidRPr="000F6E44">
        <w:rPr>
          <w:rFonts w:ascii="Open Sans" w:hAnsi="Open Sans" w:cs="Open Sans"/>
        </w:rPr>
        <w:t>-</w:t>
      </w:r>
      <w:r w:rsidRPr="000F6E44">
        <w:rPr>
          <w:rFonts w:ascii="Open Sans" w:hAnsi="Open Sans" w:cs="Open Sans"/>
        </w:rPr>
        <w:t>Dilemma</w:t>
      </w:r>
    </w:p>
    <w:p w14:paraId="3238CC7E" w14:textId="04F65572" w:rsidR="00A57B61" w:rsidRPr="000F6E44" w:rsidRDefault="00A57B61" w:rsidP="00F3438A">
      <w:pPr>
        <w:pStyle w:val="Untertitel"/>
        <w:spacing w:line="360" w:lineRule="auto"/>
        <w:rPr>
          <w:rFonts w:ascii="Open Sans" w:hAnsi="Open Sans" w:cs="Open Sans"/>
        </w:rPr>
      </w:pPr>
      <w:r w:rsidRPr="000F6E44">
        <w:rPr>
          <w:rFonts w:ascii="Open Sans" w:hAnsi="Open Sans" w:cs="Open Sans"/>
        </w:rPr>
        <w:t>Berührungsfreies Tasten in Corona-Zeiten?</w:t>
      </w:r>
    </w:p>
    <w:p w14:paraId="32A48832" w14:textId="77777777" w:rsidR="00905048" w:rsidRPr="000F6E44" w:rsidRDefault="00905048" w:rsidP="00F3438A">
      <w:pPr>
        <w:spacing w:line="360" w:lineRule="auto"/>
        <w:rPr>
          <w:rFonts w:ascii="Open Sans" w:hAnsi="Open Sans" w:cs="Open Sans"/>
          <w:i/>
        </w:rPr>
      </w:pPr>
      <w:r w:rsidRPr="000F6E44">
        <w:rPr>
          <w:rFonts w:ascii="Open Sans" w:hAnsi="Open Sans" w:cs="Open Sans"/>
          <w:i/>
        </w:rPr>
        <w:t>Wenn Corona als Argument dafür verwendet wird, dass man nichts mehr angreifen darf, wird es für alle, die keine Zauberkräfte haben, eher brenzlig.</w:t>
      </w:r>
    </w:p>
    <w:p w14:paraId="6D09BE5A" w14:textId="77777777" w:rsidR="00905048" w:rsidRPr="000F6E44" w:rsidRDefault="00905048" w:rsidP="00F3438A">
      <w:pPr>
        <w:spacing w:line="360" w:lineRule="auto"/>
        <w:rPr>
          <w:rFonts w:ascii="Open Sans" w:hAnsi="Open Sans" w:cs="Open Sans"/>
        </w:rPr>
      </w:pPr>
      <w:r w:rsidRPr="000F6E44">
        <w:rPr>
          <w:rFonts w:ascii="Open Sans" w:hAnsi="Open Sans" w:cs="Open Sans"/>
        </w:rPr>
        <w:t xml:space="preserve">Die gute Nachricht: Es gibt bewährte Mittel, die ziemlich zuverlässig davor schützen, dass man sich ausgerechnet beim Öffnen der Klotür im Gasthaus, beim Geldabheben in der U-Bahn Station, beim Festhalten am Handlauf im eigenen Stiegenhaus oder beim Auswählen des Stockwerks im Aufzug mit was auch immer infiziert. Dabei muss man sich nicht einmal auf überambitioniertes Reinigungspersonal oder gar das Verantwortungsgefühl der Mitmenschen verlassen. Einfaches Händewaschen zwischen potenziellem Grind- und Mundkontakt tut’s auch! Wenn Wasser und Seife einmal gerade nicht bei der Hand sind, ist ein </w:t>
      </w:r>
      <w:proofErr w:type="spellStart"/>
      <w:r w:rsidRPr="000F6E44">
        <w:rPr>
          <w:rFonts w:ascii="Open Sans" w:hAnsi="Open Sans" w:cs="Open Sans"/>
        </w:rPr>
        <w:t>Flascherl</w:t>
      </w:r>
      <w:proofErr w:type="spellEnd"/>
      <w:r w:rsidRPr="000F6E44">
        <w:rPr>
          <w:rFonts w:ascii="Open Sans" w:hAnsi="Open Sans" w:cs="Open Sans"/>
        </w:rPr>
        <w:t xml:space="preserve"> Desinfektionsmittel gleichermaßen schnell im Hand- wie im Hosentäschchen verstaut und griffbereit. Und im Härtefall leistet ein Paar </w:t>
      </w:r>
      <w:r w:rsidRPr="000F6E44">
        <w:rPr>
          <w:rFonts w:ascii="Open Sans" w:hAnsi="Open Sans" w:cs="Open Sans"/>
        </w:rPr>
        <w:lastRenderedPageBreak/>
        <w:t>Einweghandschuhe auch hervorragende Dienste, sofern man sie zum Nasenbohren wieder auszieht. Das alles wissen wir spätestens seit dem vergangenen Frühjahr alle, oder?</w:t>
      </w:r>
    </w:p>
    <w:p w14:paraId="29D87AE2" w14:textId="77777777" w:rsidR="00905048" w:rsidRDefault="00905048" w:rsidP="00420980">
      <w:pPr>
        <w:pStyle w:val="berschrift2"/>
        <w:rPr>
          <w:rFonts w:ascii="Open Sans" w:hAnsi="Open Sans" w:cs="Open Sans"/>
          <w:b/>
          <w:color w:val="auto"/>
        </w:rPr>
      </w:pPr>
      <w:r w:rsidRPr="000F6E44">
        <w:rPr>
          <w:rFonts w:ascii="Open Sans" w:hAnsi="Open Sans" w:cs="Open Sans"/>
          <w:b/>
          <w:color w:val="auto"/>
        </w:rPr>
        <w:t>Voller Angriff</w:t>
      </w:r>
    </w:p>
    <w:p w14:paraId="2C1940F7" w14:textId="77777777" w:rsidR="002E2EC2" w:rsidRPr="002E2EC2" w:rsidRDefault="002E2EC2" w:rsidP="002E2EC2"/>
    <w:p w14:paraId="70EEF110" w14:textId="77777777" w:rsidR="00905048" w:rsidRPr="000F6E44" w:rsidRDefault="00905048" w:rsidP="00F3438A">
      <w:pPr>
        <w:spacing w:line="360" w:lineRule="auto"/>
        <w:rPr>
          <w:rFonts w:ascii="Open Sans" w:hAnsi="Open Sans" w:cs="Open Sans"/>
        </w:rPr>
      </w:pPr>
      <w:r w:rsidRPr="000F6E44">
        <w:rPr>
          <w:rFonts w:ascii="Open Sans" w:hAnsi="Open Sans" w:cs="Open Sans"/>
        </w:rPr>
        <w:t>Wer hätte also gedacht, dass man in diesem Zusammenhang der Barrierefreiheit vorwerfen könnte, eine Gefahr für Leib und Leben zu sein? Hat man aber tatsächlich! Zugegeben, nicht der Barrierefreiheit an sich, aber einem für uns nicht unwesentlichen Aspekt: tastbaren Beschriftungen, insbesondere Braille. Engstirnig und unverantwortlich sei es, gerade in Zeiten wie diesen nur an den Komfort einiger weniger zu denken, wenn doch die Gesundheit und das Überleben der Menschheit auf dem Spiel stünden.</w:t>
      </w:r>
    </w:p>
    <w:p w14:paraId="19A2DF29" w14:textId="77777777" w:rsidR="00905048" w:rsidRDefault="00905048" w:rsidP="00420980">
      <w:pPr>
        <w:pStyle w:val="berschrift2"/>
        <w:rPr>
          <w:rFonts w:ascii="Open Sans" w:hAnsi="Open Sans" w:cs="Open Sans"/>
          <w:b/>
          <w:color w:val="auto"/>
        </w:rPr>
      </w:pPr>
      <w:r w:rsidRPr="000F6E44">
        <w:rPr>
          <w:rFonts w:ascii="Open Sans" w:hAnsi="Open Sans" w:cs="Open Sans"/>
          <w:b/>
          <w:color w:val="auto"/>
        </w:rPr>
        <w:t>Warum überhaupt die Aufregung?</w:t>
      </w:r>
    </w:p>
    <w:p w14:paraId="5FDE01EB" w14:textId="77777777" w:rsidR="002E2EC2" w:rsidRPr="002E2EC2" w:rsidRDefault="002E2EC2" w:rsidP="002E2EC2"/>
    <w:p w14:paraId="1857F48D" w14:textId="77777777" w:rsidR="00905048" w:rsidRPr="000F6E44" w:rsidRDefault="00905048" w:rsidP="00F3438A">
      <w:pPr>
        <w:spacing w:line="360" w:lineRule="auto"/>
        <w:rPr>
          <w:rFonts w:ascii="Open Sans" w:hAnsi="Open Sans" w:cs="Open Sans"/>
        </w:rPr>
      </w:pPr>
      <w:r w:rsidRPr="000F6E44">
        <w:rPr>
          <w:rFonts w:ascii="Open Sans" w:hAnsi="Open Sans" w:cs="Open Sans"/>
        </w:rPr>
        <w:t>Dass es tastbare Beschriftungen braucht, ist mittlerweile zumindest in bestimmte Bereiche schon durchgedrungen – theoretisch auf jeden Fall, teilweise sogar praktisch. Bisher war bei uns die allseits anerkannte Kompromisslösung, dass sogenannte „tastbare Normalschrift“ im Zweifelsfall ausreicht und Braille eine sehr willkommene Ergänzung ist. Seit geraumer Zeit gibt es auf europäischer Ebene Bestrebungen, Braille z.B. bei Handlaufschildern, Raumbeschriftungen, beschrifteten Bedienelementen und tastbaren Plänen als gleichermaßen verpflichtend zu definieren. Technische Lösungen dafür gibt es und werden vielerorts auch durchaus freiwillig umgesetzt. Die UN Behindertenrechtskonvention bietet ganz klar die Basis für diese Forderung und der BSVÖ unterstützt die Europäische Blindenunion dabei, sie voran zu treiben.</w:t>
      </w:r>
    </w:p>
    <w:p w14:paraId="014D71BC" w14:textId="77777777" w:rsidR="00905048" w:rsidRDefault="00905048" w:rsidP="00420980">
      <w:pPr>
        <w:pStyle w:val="berschrift2"/>
        <w:rPr>
          <w:rFonts w:ascii="Open Sans" w:hAnsi="Open Sans" w:cs="Open Sans"/>
          <w:b/>
          <w:color w:val="auto"/>
        </w:rPr>
      </w:pPr>
      <w:r w:rsidRPr="000F6E44">
        <w:rPr>
          <w:rFonts w:ascii="Open Sans" w:hAnsi="Open Sans" w:cs="Open Sans"/>
          <w:b/>
          <w:color w:val="auto"/>
        </w:rPr>
        <w:t>Gegenwind seitens Liftindustrie</w:t>
      </w:r>
    </w:p>
    <w:p w14:paraId="62FC8B6E" w14:textId="77777777" w:rsidR="002E2EC2" w:rsidRPr="002E2EC2" w:rsidRDefault="002E2EC2" w:rsidP="002E2EC2"/>
    <w:p w14:paraId="1310E8BB" w14:textId="77777777" w:rsidR="00905048" w:rsidRPr="000F6E44" w:rsidRDefault="00905048" w:rsidP="00F3438A">
      <w:pPr>
        <w:spacing w:line="360" w:lineRule="auto"/>
        <w:rPr>
          <w:rFonts w:ascii="Open Sans" w:hAnsi="Open Sans" w:cs="Open Sans"/>
        </w:rPr>
      </w:pPr>
      <w:r w:rsidRPr="000F6E44">
        <w:rPr>
          <w:rFonts w:ascii="Open Sans" w:hAnsi="Open Sans" w:cs="Open Sans"/>
        </w:rPr>
        <w:t>So wurde am Anfang des Sommers auch für Personenaufzüge gefordert, in der Norm für die Beschriftung der Knöpfe mit der Stockwerksbezeichnung zusätzlich zur tastbaren Normalschrift auch Braille zu verankern. Dabei handelt es sich meist nur um einzelne Ziffern oder maximal zwei Buchstaben. Das oben beschriebene Hygieneargument war nur eines von vielen, das dagegen ins Treffen geführt wurde. Und doch hat es mich besonders zum Nachdenken gebracht, arbeitet es doch so gezielt mit den Ängsten der „Allgemeinheit“, spielt sie gegen die einer scheinbaren Minderheit aus und impliziert, dass Barrierefreiheit und Sicherheit zwei konträre Dinge wären.</w:t>
      </w:r>
    </w:p>
    <w:p w14:paraId="0ABD0097" w14:textId="77777777" w:rsidR="00905048" w:rsidRDefault="00905048" w:rsidP="00420980">
      <w:pPr>
        <w:pStyle w:val="berschrift2"/>
        <w:rPr>
          <w:rFonts w:ascii="Open Sans" w:hAnsi="Open Sans" w:cs="Open Sans"/>
          <w:b/>
          <w:color w:val="auto"/>
        </w:rPr>
      </w:pPr>
      <w:r w:rsidRPr="000F6E44">
        <w:rPr>
          <w:rFonts w:ascii="Open Sans" w:hAnsi="Open Sans" w:cs="Open Sans"/>
          <w:b/>
          <w:color w:val="auto"/>
        </w:rPr>
        <w:t>Alles mit Maß und Ziel</w:t>
      </w:r>
    </w:p>
    <w:p w14:paraId="0D7DECDB" w14:textId="77777777" w:rsidR="002E2EC2" w:rsidRPr="002E2EC2" w:rsidRDefault="002E2EC2" w:rsidP="002E2EC2"/>
    <w:p w14:paraId="0FCC57BE" w14:textId="77777777" w:rsidR="00905048" w:rsidRPr="000F6E44" w:rsidRDefault="00905048" w:rsidP="00F3438A">
      <w:pPr>
        <w:spacing w:line="360" w:lineRule="auto"/>
        <w:rPr>
          <w:rFonts w:ascii="Open Sans" w:hAnsi="Open Sans" w:cs="Open Sans"/>
        </w:rPr>
      </w:pPr>
      <w:r w:rsidRPr="000F6E44">
        <w:rPr>
          <w:rFonts w:ascii="Open Sans" w:hAnsi="Open Sans" w:cs="Open Sans"/>
        </w:rPr>
        <w:lastRenderedPageBreak/>
        <w:t xml:space="preserve">Was daran besonders absurd ist: Im Rahmen der Interessenvertretung wird uns am laufenden Band unterstellt, wir würden es mit unseren Forderungen zu weit treiben, Unmögliches verlangen, den Ruin der Herstellerfirmen in Kauf nehmen. Ob das im Einzelfall stimmt oder nicht, spielt überhaupt keine Rolle, weil wir uns sowieso von Haus aus dagegen verteidigen müssen. Aber wo ist die andere Seite bereit Kompromisse einzugehen? Wie oft kommt es schon vor, dass sie ihre grotesken Argumente relativieren – angefangen bei der Behauptung, im Sinne der Allgemeinheit zu handeln, ohne dabei zu bedenken, dass Menschen mit Behinderungen Teil dieser Allgemeinheit sind? </w:t>
      </w:r>
    </w:p>
    <w:p w14:paraId="2D4EDCAB" w14:textId="77777777" w:rsidR="00905048" w:rsidRDefault="00905048" w:rsidP="00420980">
      <w:pPr>
        <w:pStyle w:val="berschrift2"/>
        <w:rPr>
          <w:rFonts w:ascii="Open Sans" w:hAnsi="Open Sans" w:cs="Open Sans"/>
          <w:b/>
          <w:color w:val="auto"/>
        </w:rPr>
      </w:pPr>
      <w:r w:rsidRPr="000F6E44">
        <w:rPr>
          <w:rFonts w:ascii="Open Sans" w:hAnsi="Open Sans" w:cs="Open Sans"/>
          <w:b/>
          <w:color w:val="auto"/>
        </w:rPr>
        <w:t>Zurück zum Thema</w:t>
      </w:r>
    </w:p>
    <w:p w14:paraId="32F444A2" w14:textId="77777777" w:rsidR="002E2EC2" w:rsidRPr="002E2EC2" w:rsidRDefault="002E2EC2" w:rsidP="002E2EC2"/>
    <w:p w14:paraId="457456A3" w14:textId="77777777" w:rsidR="00905048" w:rsidRPr="000F6E44" w:rsidRDefault="00905048" w:rsidP="00F3438A">
      <w:pPr>
        <w:spacing w:line="360" w:lineRule="auto"/>
        <w:rPr>
          <w:rFonts w:ascii="Open Sans" w:hAnsi="Open Sans" w:cs="Open Sans"/>
        </w:rPr>
      </w:pPr>
      <w:r w:rsidRPr="000F6E44">
        <w:rPr>
          <w:rFonts w:ascii="Open Sans" w:hAnsi="Open Sans" w:cs="Open Sans"/>
        </w:rPr>
        <w:t>Dass sich auf einem Knopf mit Reliefschrift mehr festsetzen kann als auf einem mit ganz glatter Oberfläche, liegt auf der Hand. Aber ganz ehrlich: Gerade in einer Zeit, in der sowieso alle besonders auf Händehygiene sensibilisiert sind, ist da die Angst realistisch, dass ein paar Informationen, die blinden Menschen mehr Orientierung und Sicherheit bieten, uns alle ins Verderben stürzen?</w:t>
      </w:r>
    </w:p>
    <w:p w14:paraId="16C9A259" w14:textId="77777777" w:rsidR="00905048" w:rsidRPr="000F6E44" w:rsidRDefault="00905048" w:rsidP="00F3438A">
      <w:pPr>
        <w:spacing w:line="360" w:lineRule="auto"/>
        <w:jc w:val="right"/>
        <w:rPr>
          <w:rFonts w:ascii="Open Sans" w:hAnsi="Open Sans" w:cs="Open Sans"/>
          <w:i/>
        </w:rPr>
      </w:pPr>
    </w:p>
    <w:p w14:paraId="708246A0" w14:textId="5FF9C1BB" w:rsidR="00905048" w:rsidRPr="002E2EC2" w:rsidRDefault="00905048" w:rsidP="002E2EC2">
      <w:pPr>
        <w:pStyle w:val="berschrift2"/>
        <w:rPr>
          <w:rFonts w:ascii="Open Sans" w:eastAsia="Times New Roman" w:hAnsi="Open Sans" w:cs="Open Sans"/>
          <w:b/>
          <w:color w:val="auto"/>
          <w:sz w:val="24"/>
          <w:szCs w:val="24"/>
          <w:lang w:eastAsia="de-AT"/>
        </w:rPr>
      </w:pPr>
      <w:r w:rsidRPr="002E2EC2">
        <w:rPr>
          <w:rFonts w:ascii="Open Sans" w:hAnsi="Open Sans" w:cs="Open Sans"/>
          <w:b/>
          <w:color w:val="auto"/>
        </w:rPr>
        <w:t xml:space="preserve">Box: </w:t>
      </w:r>
      <w:r w:rsidRPr="002E2EC2">
        <w:rPr>
          <w:rFonts w:ascii="Open Sans" w:eastAsia="Times New Roman" w:hAnsi="Open Sans" w:cs="Open Sans"/>
          <w:b/>
          <w:color w:val="auto"/>
          <w:lang w:eastAsia="de-AT"/>
        </w:rPr>
        <w:t>„Berührt? Ihre Meinung zählt!</w:t>
      </w:r>
    </w:p>
    <w:p w14:paraId="50DC6747" w14:textId="77777777" w:rsidR="00905048" w:rsidRPr="000F6E44" w:rsidRDefault="00905048" w:rsidP="00F3438A">
      <w:pPr>
        <w:spacing w:before="100" w:beforeAutospacing="1" w:after="100" w:afterAutospacing="1" w:line="360" w:lineRule="auto"/>
        <w:ind w:left="150"/>
        <w:rPr>
          <w:rFonts w:ascii="Open Sans" w:eastAsia="Times New Roman" w:hAnsi="Open Sans" w:cs="Open Sans"/>
          <w:sz w:val="24"/>
          <w:szCs w:val="24"/>
          <w:lang w:eastAsia="de-AT"/>
        </w:rPr>
      </w:pPr>
      <w:r w:rsidRPr="000F6E44">
        <w:rPr>
          <w:rFonts w:ascii="Open Sans" w:eastAsia="Times New Roman" w:hAnsi="Open Sans" w:cs="Open Sans"/>
          <w:lang w:eastAsia="de-AT"/>
        </w:rPr>
        <w:t xml:space="preserve">Wie wichtig sind tastbare Beschriftungen für Sie? Können Sie damit etwas anfangen? Kennen Sie Situationen, in denen sie für Sie unverzichtbar sind? Oder graust Ihnen sowieso beim bloßen Gedanken daran, so etwas anzugreifen? Was auch immer Ihnen zu dem Thema einfällt, bitte teilen Sie Ihre Gedanken mit uns – Sie helfen uns damit, unsere Arbeit gezielt an Ihre Anliegen anzupassen! Kontakt: </w:t>
      </w:r>
      <w:hyperlink r:id="rId10" w:history="1">
        <w:r w:rsidRPr="000F6E44">
          <w:rPr>
            <w:rFonts w:ascii="Open Sans" w:eastAsia="Times New Roman" w:hAnsi="Open Sans" w:cs="Open Sans"/>
            <w:u w:val="single"/>
            <w:lang w:eastAsia="de-AT"/>
          </w:rPr>
          <w:t>barrierefrei@blindenverband.at</w:t>
        </w:r>
      </w:hyperlink>
      <w:r w:rsidRPr="000F6E44">
        <w:rPr>
          <w:rFonts w:ascii="Open Sans" w:eastAsia="Times New Roman" w:hAnsi="Open Sans" w:cs="Open Sans"/>
          <w:lang w:eastAsia="de-AT"/>
        </w:rPr>
        <w:t>“</w:t>
      </w:r>
    </w:p>
    <w:p w14:paraId="210D5013" w14:textId="77777777" w:rsidR="00905048" w:rsidRPr="000F6E44" w:rsidRDefault="00905048" w:rsidP="00F3438A">
      <w:pPr>
        <w:spacing w:line="360" w:lineRule="auto"/>
        <w:rPr>
          <w:rFonts w:ascii="Open Sans" w:hAnsi="Open Sans" w:cs="Open Sans"/>
        </w:rPr>
      </w:pPr>
    </w:p>
    <w:p w14:paraId="1DB0DCA5" w14:textId="7434A679" w:rsidR="00794A3A" w:rsidRPr="000F6E44" w:rsidRDefault="00A57B61" w:rsidP="00F3438A">
      <w:pPr>
        <w:spacing w:line="360" w:lineRule="auto"/>
        <w:rPr>
          <w:rFonts w:ascii="Open Sans" w:hAnsi="Open Sans" w:cs="Open Sans"/>
        </w:rPr>
      </w:pPr>
      <w:r w:rsidRPr="000F6E44">
        <w:rPr>
          <w:rFonts w:ascii="Open Sans" w:hAnsi="Open Sans" w:cs="Open Sans"/>
        </w:rPr>
        <w:t>[Bild: Taktile Beschriftung am Geländer der Reichsbrücke.]</w:t>
      </w:r>
    </w:p>
    <w:p w14:paraId="22E35EA1" w14:textId="570D1448" w:rsidR="00A57B61" w:rsidRPr="000F6E44" w:rsidRDefault="00A57B61" w:rsidP="00F3438A">
      <w:pPr>
        <w:spacing w:line="360" w:lineRule="auto"/>
        <w:rPr>
          <w:rFonts w:ascii="Open Sans" w:hAnsi="Open Sans" w:cs="Open Sans"/>
        </w:rPr>
      </w:pPr>
      <w:r w:rsidRPr="000F6E44">
        <w:rPr>
          <w:rFonts w:ascii="Open Sans" w:hAnsi="Open Sans" w:cs="Open Sans"/>
        </w:rPr>
        <w:t>[Bild: Taktile Beschriftung in einem Lift: Braille und tastbare Normalschrift]</w:t>
      </w:r>
    </w:p>
    <w:p w14:paraId="2BCFF662" w14:textId="76975A28" w:rsidR="00F617C0" w:rsidRPr="000F6E44" w:rsidRDefault="00F617C0" w:rsidP="00F3438A">
      <w:pPr>
        <w:spacing w:line="360" w:lineRule="auto"/>
        <w:rPr>
          <w:rFonts w:ascii="Open Sans" w:hAnsi="Open Sans" w:cs="Open Sans"/>
        </w:rPr>
      </w:pPr>
    </w:p>
    <w:p w14:paraId="2ECAADC4" w14:textId="7E83DCF1" w:rsidR="00F617C0" w:rsidRPr="000F6E44" w:rsidRDefault="00F617C0" w:rsidP="00F3438A">
      <w:pPr>
        <w:pStyle w:val="berschrift1"/>
        <w:numPr>
          <w:ilvl w:val="0"/>
          <w:numId w:val="2"/>
        </w:numPr>
        <w:spacing w:line="360" w:lineRule="auto"/>
        <w:rPr>
          <w:rFonts w:cs="Open Sans"/>
        </w:rPr>
      </w:pPr>
      <w:r w:rsidRPr="000F6E44">
        <w:rPr>
          <w:rFonts w:cs="Open Sans"/>
        </w:rPr>
        <w:t>Barrierefreiheit daheim</w:t>
      </w:r>
    </w:p>
    <w:p w14:paraId="04C1B326" w14:textId="1754E465" w:rsidR="00F617C0" w:rsidRPr="000F6E44" w:rsidRDefault="00F617C0" w:rsidP="00F3438A">
      <w:pPr>
        <w:pStyle w:val="Titel"/>
        <w:spacing w:line="360" w:lineRule="auto"/>
        <w:rPr>
          <w:rFonts w:ascii="Open Sans" w:hAnsi="Open Sans" w:cs="Open Sans"/>
        </w:rPr>
      </w:pPr>
      <w:r w:rsidRPr="000F6E44">
        <w:rPr>
          <w:rFonts w:ascii="Open Sans" w:hAnsi="Open Sans" w:cs="Open Sans"/>
        </w:rPr>
        <w:t>Barrierefreie Haushaltsgeräte</w:t>
      </w:r>
    </w:p>
    <w:p w14:paraId="1602659D" w14:textId="77777777" w:rsidR="00F617C0" w:rsidRPr="000F6E44" w:rsidRDefault="00F617C0" w:rsidP="00F3438A">
      <w:pPr>
        <w:pStyle w:val="Untertitel"/>
        <w:spacing w:line="360" w:lineRule="auto"/>
        <w:rPr>
          <w:rFonts w:ascii="Open Sans" w:hAnsi="Open Sans" w:cs="Open Sans"/>
        </w:rPr>
      </w:pPr>
      <w:r w:rsidRPr="000F6E44">
        <w:rPr>
          <w:rFonts w:ascii="Open Sans" w:hAnsi="Open Sans" w:cs="Open Sans"/>
        </w:rPr>
        <w:t xml:space="preserve">Bedienbarkeit ein Wunschtraum? </w:t>
      </w:r>
    </w:p>
    <w:p w14:paraId="75010356" w14:textId="77777777" w:rsidR="00F617C0" w:rsidRPr="000F6E44" w:rsidRDefault="00F617C0" w:rsidP="00F3438A">
      <w:pPr>
        <w:spacing w:line="360" w:lineRule="auto"/>
        <w:rPr>
          <w:rFonts w:ascii="Open Sans" w:hAnsi="Open Sans" w:cs="Open Sans"/>
        </w:rPr>
      </w:pPr>
      <w:r w:rsidRPr="000F6E44">
        <w:rPr>
          <w:rFonts w:ascii="Open Sans" w:hAnsi="Open Sans" w:cs="Open Sans"/>
        </w:rPr>
        <w:lastRenderedPageBreak/>
        <w:t>Gibt es sie wirklich, die Utopie des Haushalts, der sich von selbst macht? Ein Knopfdruck und der Rasen ist gemäht, die Wäsche gewaschen und getrocknet und der perfekte Kaffee zubereitet – der Traum, der in der Werbung vorgelebt wird, könnte so leicht Wirklichkeit werden. „Könnte“, wäre da nicht die Krux der Bedienbarkeit. Denn während moderne Haushaltsgeräte im Zeitalter des schlanken Designs immer glatter werden, geht für blinde und sehbehinderte Menschen eine Grundlage der Bedienbarkeit verloren: die Haptik! Schaltflächen und Schieberegler auf Touchscreens können nicht ertastet werden. Wenn es keine Sprachausgabe gibt, können blinde Menschen, Menschen mit Sehschwächen und ältere Menschen, deren Tastfähigkeit abgenommen hat, Programme nicht starten oder Einstellungen vornehmen.</w:t>
      </w:r>
    </w:p>
    <w:p w14:paraId="42E9E923" w14:textId="77777777" w:rsidR="00F617C0" w:rsidRDefault="00F617C0" w:rsidP="00420980">
      <w:pPr>
        <w:pStyle w:val="berschrift2"/>
        <w:rPr>
          <w:rFonts w:ascii="Open Sans" w:eastAsiaTheme="minorHAnsi" w:hAnsi="Open Sans" w:cs="Open Sans"/>
          <w:b/>
          <w:color w:val="auto"/>
        </w:rPr>
      </w:pPr>
      <w:r w:rsidRPr="000F6E44">
        <w:rPr>
          <w:rFonts w:ascii="Open Sans" w:eastAsiaTheme="minorHAnsi" w:hAnsi="Open Sans" w:cs="Open Sans"/>
          <w:b/>
          <w:color w:val="auto"/>
        </w:rPr>
        <w:t xml:space="preserve">Spricht Ihre Waschmaschine schon mit Ihnen? </w:t>
      </w:r>
    </w:p>
    <w:p w14:paraId="0B8A1CB2" w14:textId="77777777" w:rsidR="002E2EC2" w:rsidRPr="002E2EC2" w:rsidRDefault="002E2EC2" w:rsidP="002E2EC2"/>
    <w:p w14:paraId="22A1B6F6" w14:textId="1A0006C3" w:rsidR="00F617C0" w:rsidRPr="000F6E44" w:rsidRDefault="00F617C0" w:rsidP="00F3438A">
      <w:pPr>
        <w:spacing w:line="360" w:lineRule="auto"/>
        <w:rPr>
          <w:rFonts w:ascii="Open Sans" w:hAnsi="Open Sans" w:cs="Open Sans"/>
        </w:rPr>
      </w:pPr>
      <w:r w:rsidRPr="000F6E44">
        <w:rPr>
          <w:rFonts w:ascii="Open Sans" w:hAnsi="Open Sans" w:cs="Open Sans"/>
        </w:rPr>
        <w:t>Im Wettlauf der Digitalisierung und der Automatisierung des Alltags ist auch die Ausstattung von Haushaltsgeräten nicht zurückgeblieben. Geschirrspüler kommen mit einer Vielzahl an Programmen zur Spüldauer, Wärme und Umweltfreundlichkeit, Kaffeemaschinen buhlen mit ihrem Spektrum an Heißgetränken um die Gunst von Kaffeefans und Kühlschränke wissen inzwischen, wann uns die Milch ausgeht. Um das große Angebot überhaupt in Anspruch nehmen zu können, ist aber in den meisten Fällen das Bedienen der ebenso umfangreich</w:t>
      </w:r>
      <w:r w:rsidR="00420980" w:rsidRPr="000F6E44">
        <w:rPr>
          <w:rFonts w:ascii="Open Sans" w:hAnsi="Open Sans" w:cs="Open Sans"/>
        </w:rPr>
        <w:t>en Bedienfelder notwendig. Dies</w:t>
      </w:r>
      <w:r w:rsidRPr="000F6E44">
        <w:rPr>
          <w:rFonts w:ascii="Open Sans" w:hAnsi="Open Sans" w:cs="Open Sans"/>
        </w:rPr>
        <w:t xml:space="preserve"> gestaltet sich aber nur in den seltensten Fällen barrierefrei, denn Sprachausgabe und taktile Elemente sind Mangelware. Was </w:t>
      </w:r>
      <w:r w:rsidR="00420980" w:rsidRPr="000F6E44">
        <w:rPr>
          <w:rFonts w:ascii="Open Sans" w:hAnsi="Open Sans" w:cs="Open Sans"/>
        </w:rPr>
        <w:t>nütz</w:t>
      </w:r>
      <w:r w:rsidRPr="000F6E44">
        <w:rPr>
          <w:rFonts w:ascii="Open Sans" w:hAnsi="Open Sans" w:cs="Open Sans"/>
        </w:rPr>
        <w:t xml:space="preserve">en also die tollsten Programme, wenn sie sich am Gerät nicht von allen Nutzenden einstellen lassen? </w:t>
      </w:r>
    </w:p>
    <w:p w14:paraId="30F4CDA4" w14:textId="77777777" w:rsidR="00F617C0" w:rsidRDefault="00F617C0" w:rsidP="00420980">
      <w:pPr>
        <w:pStyle w:val="berschrift2"/>
        <w:rPr>
          <w:rFonts w:ascii="Open Sans" w:eastAsiaTheme="minorHAnsi" w:hAnsi="Open Sans" w:cs="Open Sans"/>
          <w:b/>
          <w:color w:val="auto"/>
        </w:rPr>
      </w:pPr>
      <w:r w:rsidRPr="000F6E44">
        <w:rPr>
          <w:rFonts w:ascii="Open Sans" w:eastAsiaTheme="minorHAnsi" w:hAnsi="Open Sans" w:cs="Open Sans"/>
          <w:b/>
          <w:color w:val="auto"/>
        </w:rPr>
        <w:t>Selbstbestimmtheit im Schleudergang</w:t>
      </w:r>
    </w:p>
    <w:p w14:paraId="4C7B9282" w14:textId="77777777" w:rsidR="002E2EC2" w:rsidRPr="002E2EC2" w:rsidRDefault="002E2EC2" w:rsidP="002E2EC2"/>
    <w:p w14:paraId="3A81D0FD" w14:textId="77777777" w:rsidR="00F617C0" w:rsidRPr="000F6E44" w:rsidRDefault="00F617C0" w:rsidP="00F3438A">
      <w:pPr>
        <w:spacing w:line="360" w:lineRule="auto"/>
        <w:rPr>
          <w:rFonts w:ascii="Open Sans" w:hAnsi="Open Sans" w:cs="Open Sans"/>
        </w:rPr>
      </w:pPr>
      <w:r w:rsidRPr="000F6E44">
        <w:rPr>
          <w:rFonts w:ascii="Open Sans" w:hAnsi="Open Sans" w:cs="Open Sans"/>
        </w:rPr>
        <w:t xml:space="preserve">Können Haushaltsgeräte nicht intuitiv und barrierefrei bedient werden, verlieren sie ihren Zweck. Der Umgang mit den Geräten darf nicht zum täglich frustrierenden Ratespiel werden, weil in der Entwicklung hin zum smarten, digitalen Gerät die Barrierefreiheit keine Berücksichtigung findet. Dabei ist Barrierefreiheit für alle </w:t>
      </w:r>
      <w:proofErr w:type="spellStart"/>
      <w:r w:rsidRPr="000F6E44">
        <w:rPr>
          <w:rFonts w:ascii="Open Sans" w:hAnsi="Open Sans" w:cs="Open Sans"/>
        </w:rPr>
        <w:t>Nutzer_innen</w:t>
      </w:r>
      <w:proofErr w:type="spellEnd"/>
      <w:r w:rsidRPr="000F6E44">
        <w:rPr>
          <w:rFonts w:ascii="Open Sans" w:hAnsi="Open Sans" w:cs="Open Sans"/>
        </w:rPr>
        <w:t xml:space="preserve"> von Vorteil: Menschen mit und ohne Behinderung oder Beeinträchtigung und auch </w:t>
      </w:r>
      <w:proofErr w:type="spellStart"/>
      <w:r w:rsidRPr="000F6E44">
        <w:rPr>
          <w:rFonts w:ascii="Open Sans" w:hAnsi="Open Sans" w:cs="Open Sans"/>
        </w:rPr>
        <w:t>Senior_innen</w:t>
      </w:r>
      <w:proofErr w:type="spellEnd"/>
      <w:r w:rsidRPr="000F6E44">
        <w:rPr>
          <w:rFonts w:ascii="Open Sans" w:hAnsi="Open Sans" w:cs="Open Sans"/>
        </w:rPr>
        <w:t xml:space="preserve"> profitieren von einer intuitiven, barrierefreien Benutzbarkeit. Nur ein gut durchdachtes „Design </w:t>
      </w:r>
      <w:proofErr w:type="spellStart"/>
      <w:r w:rsidRPr="000F6E44">
        <w:rPr>
          <w:rFonts w:ascii="Open Sans" w:hAnsi="Open Sans" w:cs="Open Sans"/>
        </w:rPr>
        <w:t>for</w:t>
      </w:r>
      <w:proofErr w:type="spellEnd"/>
      <w:r w:rsidRPr="000F6E44">
        <w:rPr>
          <w:rFonts w:ascii="Open Sans" w:hAnsi="Open Sans" w:cs="Open Sans"/>
        </w:rPr>
        <w:t xml:space="preserve"> All“ kann zielführend sein! Damit dieses nicht teurer ausfällt und Mehrkosten verursacht, muss es von Anfang an in den Design- und Entwicklungsprozess des Produktes mit einfließen. Da Nachrüsten eine empfindliche finanzielle Belastung für die </w:t>
      </w:r>
      <w:proofErr w:type="spellStart"/>
      <w:r w:rsidRPr="000F6E44">
        <w:rPr>
          <w:rFonts w:ascii="Open Sans" w:hAnsi="Open Sans" w:cs="Open Sans"/>
        </w:rPr>
        <w:t>Konsument_innen</w:t>
      </w:r>
      <w:proofErr w:type="spellEnd"/>
      <w:r w:rsidRPr="000F6E44">
        <w:rPr>
          <w:rFonts w:ascii="Open Sans" w:hAnsi="Open Sans" w:cs="Open Sans"/>
        </w:rPr>
        <w:t xml:space="preserve"> bedeutet, ist die von Anfang an mitgedachte und angewendete Barrierefreiheit grundlegend. Barrierefreie Geräte dürfen nicht zu unerschwinglichen Gütern werden!</w:t>
      </w:r>
    </w:p>
    <w:p w14:paraId="213B4D88" w14:textId="77777777" w:rsidR="00F617C0" w:rsidRDefault="00F617C0" w:rsidP="00420980">
      <w:pPr>
        <w:pStyle w:val="berschrift2"/>
        <w:rPr>
          <w:rFonts w:ascii="Open Sans" w:eastAsiaTheme="minorHAnsi" w:hAnsi="Open Sans" w:cs="Open Sans"/>
          <w:b/>
          <w:color w:val="auto"/>
        </w:rPr>
      </w:pPr>
      <w:r w:rsidRPr="000F6E44">
        <w:rPr>
          <w:rFonts w:ascii="Open Sans" w:eastAsiaTheme="minorHAnsi" w:hAnsi="Open Sans" w:cs="Open Sans"/>
          <w:b/>
          <w:color w:val="auto"/>
        </w:rPr>
        <w:lastRenderedPageBreak/>
        <w:t xml:space="preserve">Wohin geht die Reise?     </w:t>
      </w:r>
    </w:p>
    <w:p w14:paraId="3BB067C2" w14:textId="77777777" w:rsidR="002E2EC2" w:rsidRPr="002E2EC2" w:rsidRDefault="002E2EC2" w:rsidP="002E2EC2"/>
    <w:p w14:paraId="7B1A2927" w14:textId="502D5519" w:rsidR="00F617C0" w:rsidRPr="000F6E44" w:rsidRDefault="00F617C0" w:rsidP="00F3438A">
      <w:pPr>
        <w:spacing w:line="360" w:lineRule="auto"/>
        <w:rPr>
          <w:rFonts w:ascii="Open Sans" w:hAnsi="Open Sans" w:cs="Open Sans"/>
        </w:rPr>
      </w:pPr>
      <w:r w:rsidRPr="000F6E44">
        <w:rPr>
          <w:rFonts w:ascii="Open Sans" w:hAnsi="Open Sans" w:cs="Open Sans"/>
        </w:rPr>
        <w:t xml:space="preserve">Der Blinden- und Sehbehindertenverband Österreich </w:t>
      </w:r>
      <w:r w:rsidR="00420980" w:rsidRPr="000F6E44">
        <w:rPr>
          <w:rFonts w:ascii="Open Sans" w:hAnsi="Open Sans" w:cs="Open Sans"/>
        </w:rPr>
        <w:t>die</w:t>
      </w:r>
      <w:r w:rsidRPr="000F6E44">
        <w:rPr>
          <w:rFonts w:ascii="Open Sans" w:hAnsi="Open Sans" w:cs="Open Sans"/>
        </w:rPr>
        <w:t xml:space="preserve"> den Entwicklungen des Marktes der letzten Jahrzehnte als höchst bedenklich. Produziert werden Geräte, die in ihrer Ausführung nicht oder nur kaum barrierefrei bedienbar sind, während ältere, gut bedienbare Modelllinien auslaufen und nicht mehr bestellt werden können. Spezialanfertig</w:t>
      </w:r>
      <w:r w:rsidR="00420980" w:rsidRPr="000F6E44">
        <w:rPr>
          <w:rFonts w:ascii="Open Sans" w:hAnsi="Open Sans" w:cs="Open Sans"/>
        </w:rPr>
        <w:t>ungen</w:t>
      </w:r>
      <w:r w:rsidRPr="000F6E44">
        <w:rPr>
          <w:rFonts w:ascii="Open Sans" w:hAnsi="Open Sans" w:cs="Open Sans"/>
        </w:rPr>
        <w:t xml:space="preserve"> sind, sofern überhaupt vorhanden, mit oft enormen Kostenaufwand verbunden. </w:t>
      </w:r>
    </w:p>
    <w:p w14:paraId="35A9B9B3" w14:textId="77777777" w:rsidR="00F617C0" w:rsidRPr="000F6E44" w:rsidRDefault="00F617C0" w:rsidP="00F3438A">
      <w:pPr>
        <w:spacing w:line="360" w:lineRule="auto"/>
        <w:rPr>
          <w:rFonts w:ascii="Open Sans" w:hAnsi="Open Sans" w:cs="Open Sans"/>
        </w:rPr>
      </w:pPr>
      <w:r w:rsidRPr="000F6E44">
        <w:rPr>
          <w:rFonts w:ascii="Open Sans" w:hAnsi="Open Sans" w:cs="Open Sans"/>
        </w:rPr>
        <w:t xml:space="preserve">Damit barrierefreie Bedienbarkeit von Haushaltsgeräten ein selbstverständliches Element wird, wurde die internationale Arbeitsgruppe Haushalt DACH gegründet. Sie besteht aus </w:t>
      </w:r>
      <w:proofErr w:type="spellStart"/>
      <w:r w:rsidRPr="000F6E44">
        <w:rPr>
          <w:rFonts w:ascii="Open Sans" w:hAnsi="Open Sans" w:cs="Open Sans"/>
        </w:rPr>
        <w:t>Vertreter_innen</w:t>
      </w:r>
      <w:proofErr w:type="spellEnd"/>
      <w:r w:rsidRPr="000F6E44">
        <w:rPr>
          <w:rFonts w:ascii="Open Sans" w:hAnsi="Open Sans" w:cs="Open Sans"/>
        </w:rPr>
        <w:t xml:space="preserve"> von Blinden- und Sehbehindertenorganisationen aus Österreich, Deutschland und der Schweiz. Ihr Ziel ist es, zu sensibilisieren, zu vernetzen und die Verfügbarkeit von barrierefrei bedienbaren Haushaltsgeräten zu stärken. </w:t>
      </w:r>
    </w:p>
    <w:p w14:paraId="4B45DDAC" w14:textId="77777777" w:rsidR="00F617C0" w:rsidRDefault="00F617C0" w:rsidP="00420980">
      <w:pPr>
        <w:pStyle w:val="berschrift2"/>
        <w:rPr>
          <w:rFonts w:ascii="Open Sans" w:eastAsiaTheme="minorHAnsi" w:hAnsi="Open Sans" w:cs="Open Sans"/>
          <w:b/>
          <w:color w:val="auto"/>
        </w:rPr>
      </w:pPr>
      <w:r w:rsidRPr="000F6E44">
        <w:rPr>
          <w:rFonts w:ascii="Open Sans" w:eastAsiaTheme="minorHAnsi" w:hAnsi="Open Sans" w:cs="Open Sans"/>
          <w:b/>
          <w:color w:val="auto"/>
        </w:rPr>
        <w:t>Checkliste der Barrierefreiheit bei Haushaltsgeräten</w:t>
      </w:r>
    </w:p>
    <w:p w14:paraId="798951D8" w14:textId="77777777" w:rsidR="002E2EC2" w:rsidRPr="002E2EC2" w:rsidRDefault="002E2EC2" w:rsidP="002E2EC2"/>
    <w:p w14:paraId="5255DA90" w14:textId="77777777" w:rsidR="00F617C0" w:rsidRPr="000F6E44" w:rsidRDefault="00F617C0" w:rsidP="00F3438A">
      <w:pPr>
        <w:spacing w:line="360" w:lineRule="auto"/>
        <w:rPr>
          <w:rFonts w:ascii="Open Sans" w:hAnsi="Open Sans" w:cs="Open Sans"/>
        </w:rPr>
      </w:pPr>
      <w:r w:rsidRPr="000F6E44">
        <w:rPr>
          <w:rFonts w:ascii="Open Sans" w:hAnsi="Open Sans" w:cs="Open Sans"/>
        </w:rPr>
        <w:t xml:space="preserve">Welche Faktoren müssen vorhanden sein, damit ein Gerät auch barrierefrei bedienbar ist und wie sieht es bei aktuellen Modellen aus? Die Checkliste der FH Technikum Wien bietet eine Plattform, die bei der Auswahl von Produkten eine Übersicht ermöglicht und an einem Ort Informationen zur Bedienbarkeit verschiedener Geräte versammelt. Es ist erwünscht, an der Liste mitzuarbeiten, eigene Erfahrungen einzubringen und neue Beschreibungen von Geräten hinzuzufügen. Ein Diskussionsforum lässt Raum für Verbesserungsvorschläge zur Gestaltung der Liste selbst. Zurzeit wird noch an der gänzlich barrierefreien Gestaltung des Hauptportals gearbeitet. Unter </w:t>
      </w:r>
      <w:hyperlink r:id="rId11" w:anchor="/info" w:history="1">
        <w:r w:rsidRPr="000F6E44">
          <w:rPr>
            <w:rStyle w:val="Hyperlink"/>
            <w:rFonts w:ascii="Open Sans" w:hAnsi="Open Sans" w:cs="Open Sans"/>
          </w:rPr>
          <w:t>https://haushalt.wbt.wien/#/info</w:t>
        </w:r>
      </w:hyperlink>
      <w:r w:rsidRPr="000F6E44">
        <w:rPr>
          <w:rFonts w:ascii="Open Sans" w:hAnsi="Open Sans" w:cs="Open Sans"/>
        </w:rPr>
        <w:t xml:space="preserve"> kann die Liste direkt aufgerufen und aktiv mitgestaltet werden. </w:t>
      </w:r>
    </w:p>
    <w:p w14:paraId="42AEA04D" w14:textId="77777777" w:rsidR="00F617C0" w:rsidRPr="000F6E44" w:rsidRDefault="00F617C0" w:rsidP="00F3438A">
      <w:pPr>
        <w:spacing w:line="360" w:lineRule="auto"/>
        <w:rPr>
          <w:rFonts w:ascii="Open Sans" w:hAnsi="Open Sans" w:cs="Open Sans"/>
        </w:rPr>
      </w:pPr>
      <w:r w:rsidRPr="000F6E44">
        <w:rPr>
          <w:rFonts w:ascii="Open Sans" w:hAnsi="Open Sans" w:cs="Open Sans"/>
        </w:rPr>
        <w:t xml:space="preserve">Der diesjährige Tag des </w:t>
      </w:r>
      <w:proofErr w:type="spellStart"/>
      <w:r w:rsidRPr="000F6E44">
        <w:rPr>
          <w:rFonts w:ascii="Open Sans" w:hAnsi="Open Sans" w:cs="Open Sans"/>
        </w:rPr>
        <w:t>Weißen</w:t>
      </w:r>
      <w:proofErr w:type="spellEnd"/>
      <w:r w:rsidRPr="000F6E44">
        <w:rPr>
          <w:rFonts w:ascii="Open Sans" w:hAnsi="Open Sans" w:cs="Open Sans"/>
        </w:rPr>
        <w:t xml:space="preserve"> Stockes am 15. Oktober 2020 wurde zum Anlass genommen, die Problematik einmal mehr sichtbar zu machen. Ein inklusives Design, das allen </w:t>
      </w:r>
      <w:proofErr w:type="spellStart"/>
      <w:r w:rsidRPr="000F6E44">
        <w:rPr>
          <w:rFonts w:ascii="Open Sans" w:hAnsi="Open Sans" w:cs="Open Sans"/>
        </w:rPr>
        <w:t>Nutzer_innen</w:t>
      </w:r>
      <w:proofErr w:type="spellEnd"/>
      <w:r w:rsidRPr="000F6E44">
        <w:rPr>
          <w:rFonts w:ascii="Open Sans" w:hAnsi="Open Sans" w:cs="Open Sans"/>
        </w:rPr>
        <w:t xml:space="preserve"> die Bedienung eigenständig ermöglicht, ist eine Grundlage der Selbstbestimmung und der freien, persönlichen Haushaltsgestaltung. </w:t>
      </w:r>
    </w:p>
    <w:p w14:paraId="40488995" w14:textId="77777777" w:rsidR="00F617C0" w:rsidRPr="000F6E44" w:rsidRDefault="00F617C0" w:rsidP="00F3438A">
      <w:pPr>
        <w:spacing w:line="360" w:lineRule="auto"/>
        <w:rPr>
          <w:rFonts w:ascii="Open Sans" w:hAnsi="Open Sans" w:cs="Open Sans"/>
        </w:rPr>
      </w:pPr>
    </w:p>
    <w:p w14:paraId="3FD8F3DD" w14:textId="1A82E3FE" w:rsidR="00F617C0" w:rsidRPr="000F6E44" w:rsidRDefault="00F617C0" w:rsidP="00517A09">
      <w:pPr>
        <w:pStyle w:val="berschrift1"/>
        <w:numPr>
          <w:ilvl w:val="0"/>
          <w:numId w:val="2"/>
        </w:numPr>
        <w:spacing w:line="360" w:lineRule="auto"/>
        <w:rPr>
          <w:rFonts w:cs="Open Sans"/>
        </w:rPr>
      </w:pPr>
      <w:r w:rsidRPr="000F6E44">
        <w:rPr>
          <w:rFonts w:cs="Open Sans"/>
        </w:rPr>
        <w:lastRenderedPageBreak/>
        <w:t>Thema: Gleichberechtigte Bildung</w:t>
      </w:r>
      <w:r w:rsidR="00420980" w:rsidRPr="000F6E44">
        <w:rPr>
          <w:rFonts w:cs="Open Sans"/>
        </w:rPr>
        <w:t xml:space="preserve">: </w:t>
      </w:r>
      <w:r w:rsidRPr="000F6E44">
        <w:rPr>
          <w:rFonts w:cs="Open Sans"/>
        </w:rPr>
        <w:t xml:space="preserve">Interview mit Mag. Horst </w:t>
      </w:r>
      <w:proofErr w:type="spellStart"/>
      <w:r w:rsidRPr="000F6E44">
        <w:rPr>
          <w:rFonts w:cs="Open Sans"/>
        </w:rPr>
        <w:t>Garnitzer</w:t>
      </w:r>
      <w:proofErr w:type="spellEnd"/>
      <w:r w:rsidRPr="000F6E44">
        <w:rPr>
          <w:rFonts w:cs="Open Sans"/>
        </w:rPr>
        <w:t>, BBI</w:t>
      </w:r>
    </w:p>
    <w:p w14:paraId="60AC5AD8" w14:textId="77777777" w:rsidR="00F617C0" w:rsidRPr="000F6E44" w:rsidRDefault="00F617C0" w:rsidP="00F3438A">
      <w:pPr>
        <w:pStyle w:val="Titel"/>
        <w:spacing w:line="360" w:lineRule="auto"/>
        <w:rPr>
          <w:rFonts w:ascii="Open Sans" w:hAnsi="Open Sans" w:cs="Open Sans"/>
        </w:rPr>
      </w:pPr>
      <w:r w:rsidRPr="000F6E44">
        <w:rPr>
          <w:rFonts w:ascii="Open Sans" w:hAnsi="Open Sans" w:cs="Open Sans"/>
        </w:rPr>
        <w:t>Zauberwort mit „B…“</w:t>
      </w:r>
    </w:p>
    <w:p w14:paraId="37D5917A" w14:textId="77777777" w:rsidR="00F617C0" w:rsidRPr="000F6E44" w:rsidRDefault="00F617C0" w:rsidP="00F3438A">
      <w:pPr>
        <w:spacing w:line="360" w:lineRule="auto"/>
        <w:rPr>
          <w:rFonts w:ascii="Open Sans" w:hAnsi="Open Sans" w:cs="Open Sans"/>
        </w:rPr>
      </w:pPr>
    </w:p>
    <w:p w14:paraId="30D56BDF" w14:textId="5979FC6C" w:rsidR="00F617C0" w:rsidRPr="000F6E44" w:rsidRDefault="00F617C0" w:rsidP="00F3438A">
      <w:pPr>
        <w:spacing w:line="360" w:lineRule="auto"/>
        <w:rPr>
          <w:rFonts w:ascii="Open Sans" w:hAnsi="Open Sans" w:cs="Open Sans"/>
        </w:rPr>
      </w:pPr>
      <w:r w:rsidRPr="000F6E44">
        <w:rPr>
          <w:rFonts w:ascii="Open Sans" w:hAnsi="Open Sans" w:cs="Open Sans"/>
        </w:rPr>
        <w:t xml:space="preserve">Mit der Schule beginnt der Ernst des Lebens, heißt es. Es beginnt aber auch die Möglichkeit, die Basis für ein selbstbestimmtes Leben aufzubauen und einer schwierigen Arbeitsmarktsituation möglichst gut ausgerüstet entgegen zu treten. Dafür muss aber ein Bildungssystem vorhanden sein, das barrierefrei und krisenresistent mit den Anforderungen aller umgeht und niemanden zurücklässt. </w:t>
      </w:r>
    </w:p>
    <w:p w14:paraId="06982A4C" w14:textId="77777777" w:rsidR="00F617C0" w:rsidRPr="000F6E44" w:rsidRDefault="00F617C0" w:rsidP="00F3438A">
      <w:pPr>
        <w:spacing w:line="360" w:lineRule="auto"/>
        <w:rPr>
          <w:rFonts w:ascii="Open Sans" w:hAnsi="Open Sans" w:cs="Open Sans"/>
        </w:rPr>
      </w:pPr>
      <w:r w:rsidRPr="000F6E44">
        <w:rPr>
          <w:rFonts w:ascii="Open Sans" w:hAnsi="Open Sans" w:cs="Open Sans"/>
        </w:rPr>
        <w:t xml:space="preserve">Spätestens seit Corona wurde an den Eckpfeilern eines sicheren Bildungsangebots gesägt. Aber auch schon davor zeigten sich sowohl in der Basis, als auch bei Fort- und Weiterbildung für blinde und sehbehinderte Menschen Lücken. Noch immer können nicht alle Berufswünsche auch tatsächlich ausgeübt werden, noch immer fehlt es oft an Ressourcen, an barrierefreien Lehrmaterialen und Unterlagen. Dabei ist ein umfassender und chancengleicher Bildungsweg die Grundlage für den Einstieg in den Arbeitsmarkt und somit den Einstieg in ein möglichst selbstbestimmtes Leben.  </w:t>
      </w:r>
    </w:p>
    <w:p w14:paraId="169B68BF" w14:textId="77777777" w:rsidR="00F617C0" w:rsidRPr="000F6E44" w:rsidRDefault="00F617C0" w:rsidP="00F3438A">
      <w:pPr>
        <w:spacing w:line="360" w:lineRule="auto"/>
        <w:rPr>
          <w:rFonts w:ascii="Open Sans" w:hAnsi="Open Sans" w:cs="Open Sans"/>
        </w:rPr>
      </w:pPr>
      <w:r w:rsidRPr="000F6E44">
        <w:rPr>
          <w:rFonts w:ascii="Open Sans" w:hAnsi="Open Sans" w:cs="Open Sans"/>
        </w:rPr>
        <w:t xml:space="preserve">Das Bundes-Bildungsinstitut Schwerpunkt Sehen (BBI) vereinigt mehrere Einrichtungen und bietet die Möglichkeit, blinde Menschen und Menschen mit Sehbehinderungen vom Kindergarten über die Vorschule durch die Pflichtschule bis hin zur Polytechnischen Schule zu begleiten. Im Moment werden 147 blinde und sehbehinderte </w:t>
      </w:r>
      <w:proofErr w:type="spellStart"/>
      <w:r w:rsidRPr="000F6E44">
        <w:rPr>
          <w:rFonts w:ascii="Open Sans" w:hAnsi="Open Sans" w:cs="Open Sans"/>
        </w:rPr>
        <w:t>Schüler_innen</w:t>
      </w:r>
      <w:proofErr w:type="spellEnd"/>
      <w:r w:rsidRPr="000F6E44">
        <w:rPr>
          <w:rFonts w:ascii="Open Sans" w:hAnsi="Open Sans" w:cs="Open Sans"/>
        </w:rPr>
        <w:t xml:space="preserve"> unterrichtet. </w:t>
      </w:r>
    </w:p>
    <w:p w14:paraId="630E37A2" w14:textId="77777777" w:rsidR="00F617C0" w:rsidRPr="000F6E44" w:rsidRDefault="00F617C0" w:rsidP="00F3438A">
      <w:pPr>
        <w:spacing w:line="360" w:lineRule="auto"/>
        <w:rPr>
          <w:rFonts w:ascii="Open Sans" w:hAnsi="Open Sans" w:cs="Open Sans"/>
        </w:rPr>
      </w:pPr>
      <w:r w:rsidRPr="000F6E44">
        <w:rPr>
          <w:rFonts w:ascii="Open Sans" w:hAnsi="Open Sans" w:cs="Open Sans"/>
        </w:rPr>
        <w:t xml:space="preserve">In einem (virtuellen!) Gespräch mit Horst </w:t>
      </w:r>
      <w:proofErr w:type="spellStart"/>
      <w:r w:rsidRPr="000F6E44">
        <w:rPr>
          <w:rFonts w:ascii="Open Sans" w:hAnsi="Open Sans" w:cs="Open Sans"/>
        </w:rPr>
        <w:t>Ganitzer</w:t>
      </w:r>
      <w:proofErr w:type="spellEnd"/>
      <w:r w:rsidRPr="000F6E44">
        <w:rPr>
          <w:rFonts w:ascii="Open Sans" w:hAnsi="Open Sans" w:cs="Open Sans"/>
        </w:rPr>
        <w:t xml:space="preserve"> des BBI, kamen unter anderem die Themen Hilfsmitteloptimierung, </w:t>
      </w:r>
      <w:proofErr w:type="spellStart"/>
      <w:r w:rsidRPr="000F6E44">
        <w:rPr>
          <w:rFonts w:ascii="Open Sans" w:hAnsi="Open Sans" w:cs="Open Sans"/>
        </w:rPr>
        <w:t>Distance</w:t>
      </w:r>
      <w:proofErr w:type="spellEnd"/>
      <w:r w:rsidRPr="000F6E44">
        <w:rPr>
          <w:rFonts w:ascii="Open Sans" w:hAnsi="Open Sans" w:cs="Open Sans"/>
        </w:rPr>
        <w:t>-Learning und Digitalisierung auf den Tisch. Außerdem verriet der provisorische Leiter</w:t>
      </w:r>
      <w:r w:rsidRPr="000F6E44">
        <w:rPr>
          <w:rFonts w:ascii="Open Sans" w:hAnsi="Open Sans" w:cs="Open Sans"/>
          <w:i/>
        </w:rPr>
        <w:t xml:space="preserve"> </w:t>
      </w:r>
      <w:r w:rsidRPr="000F6E44">
        <w:rPr>
          <w:rFonts w:ascii="Open Sans" w:hAnsi="Open Sans" w:cs="Open Sans"/>
        </w:rPr>
        <w:t xml:space="preserve">des BBI, was er sich für die zukünftigen Bildungsmöglichkeiten blinder und sehbehinderter Jugendlicher wünscht. </w:t>
      </w:r>
    </w:p>
    <w:p w14:paraId="3379304C" w14:textId="77777777" w:rsidR="00F617C0" w:rsidRPr="000F6E44" w:rsidRDefault="00F617C0" w:rsidP="00F3438A">
      <w:pPr>
        <w:pStyle w:val="Listenabsatz"/>
        <w:spacing w:line="360" w:lineRule="auto"/>
        <w:rPr>
          <w:rFonts w:ascii="Open Sans" w:hAnsi="Open Sans" w:cs="Open Sans"/>
        </w:rPr>
      </w:pPr>
    </w:p>
    <w:p w14:paraId="4B3EA368" w14:textId="77777777" w:rsidR="00F617C0" w:rsidRPr="000F6E44" w:rsidRDefault="00F617C0" w:rsidP="00F3438A">
      <w:pPr>
        <w:spacing w:line="360" w:lineRule="auto"/>
        <w:rPr>
          <w:rFonts w:ascii="Open Sans" w:hAnsi="Open Sans" w:cs="Open Sans"/>
        </w:rPr>
      </w:pPr>
      <w:r w:rsidRPr="000F6E44">
        <w:rPr>
          <w:rStyle w:val="Hervorhebung"/>
          <w:rFonts w:ascii="Open Sans" w:hAnsi="Open Sans" w:cs="Open Sans"/>
          <w:b/>
          <w:bCs/>
        </w:rPr>
        <w:t>Der Durchblick</w:t>
      </w:r>
      <w:r w:rsidRPr="000F6E44">
        <w:rPr>
          <w:rFonts w:ascii="Open Sans" w:hAnsi="Open Sans" w:cs="Open Sans"/>
        </w:rPr>
        <w:t>: Wo sehen Sie die größten Herausforderungen, die blinde Menschen und Menschen mit Sehbehinderungen auf ihrem Bildungsweg erwarten?</w:t>
      </w:r>
    </w:p>
    <w:p w14:paraId="3D0FB7C8" w14:textId="77777777" w:rsidR="00F617C0" w:rsidRPr="000F6E44" w:rsidRDefault="00F617C0" w:rsidP="00F3438A">
      <w:pPr>
        <w:spacing w:line="360" w:lineRule="auto"/>
        <w:rPr>
          <w:rFonts w:ascii="Open Sans" w:hAnsi="Open Sans" w:cs="Open Sans"/>
        </w:rPr>
      </w:pPr>
      <w:r w:rsidRPr="000F6E44">
        <w:rPr>
          <w:rStyle w:val="Hervorhebung"/>
          <w:rFonts w:ascii="Open Sans" w:hAnsi="Open Sans" w:cs="Open Sans"/>
          <w:b/>
          <w:bCs/>
        </w:rPr>
        <w:t>BBI</w:t>
      </w:r>
      <w:r w:rsidRPr="000F6E44">
        <w:rPr>
          <w:rFonts w:ascii="Open Sans" w:hAnsi="Open Sans" w:cs="Open Sans"/>
          <w:b/>
          <w:bCs/>
        </w:rPr>
        <w:t>:</w:t>
      </w:r>
      <w:r w:rsidRPr="000F6E44">
        <w:rPr>
          <w:rFonts w:ascii="Open Sans" w:hAnsi="Open Sans" w:cs="Open Sans"/>
        </w:rPr>
        <w:t xml:space="preserve"> Eine große Herausforderung ist sicher die barrierefreie Aufarbeitung des Lernstoffes. Durch unsere Lehrmittelzentrale versorgen wir in ganz Österreich den Integrationsbereich. Es müssen etwa komplexe Darstellungen wie z.B. in der Mathematik tastbar dargestellt werden, um im Unterricht von </w:t>
      </w:r>
      <w:r w:rsidRPr="000F6E44">
        <w:rPr>
          <w:rFonts w:ascii="Open Sans" w:hAnsi="Open Sans" w:cs="Open Sans"/>
        </w:rPr>
        <w:lastRenderedPageBreak/>
        <w:t xml:space="preserve">Nutzen zu sein. Es ist großes Ziel von uns, die Hilfsmittel von den </w:t>
      </w:r>
      <w:proofErr w:type="spellStart"/>
      <w:r w:rsidRPr="000F6E44">
        <w:rPr>
          <w:rFonts w:ascii="Open Sans" w:hAnsi="Open Sans" w:cs="Open Sans"/>
        </w:rPr>
        <w:t>Benutzer_innen</w:t>
      </w:r>
      <w:proofErr w:type="spellEnd"/>
      <w:r w:rsidRPr="000F6E44">
        <w:rPr>
          <w:rFonts w:ascii="Open Sans" w:hAnsi="Open Sans" w:cs="Open Sans"/>
        </w:rPr>
        <w:t xml:space="preserve"> testen zu lassen und immer wieder zu optimieren.</w:t>
      </w:r>
    </w:p>
    <w:p w14:paraId="1F0A35D2" w14:textId="77777777" w:rsidR="00F617C0" w:rsidRPr="000F6E44" w:rsidRDefault="00F617C0" w:rsidP="00F3438A">
      <w:pPr>
        <w:spacing w:line="360" w:lineRule="auto"/>
        <w:rPr>
          <w:rFonts w:ascii="Open Sans" w:hAnsi="Open Sans" w:cs="Open Sans"/>
        </w:rPr>
      </w:pPr>
      <w:r w:rsidRPr="000F6E44">
        <w:rPr>
          <w:rStyle w:val="Hervorhebung"/>
          <w:rFonts w:ascii="Open Sans" w:hAnsi="Open Sans" w:cs="Open Sans"/>
          <w:b/>
          <w:bCs/>
        </w:rPr>
        <w:t>Der Durchblick</w:t>
      </w:r>
      <w:r w:rsidRPr="000F6E44">
        <w:rPr>
          <w:rFonts w:ascii="Open Sans" w:hAnsi="Open Sans" w:cs="Open Sans"/>
        </w:rPr>
        <w:t xml:space="preserve">: Im Braille-Zentrum des BBI werden Bücher, Zeitschriften, taktile Pläne und noch viele weitere Produkte in Braille produziert. Wie schätzen Sie den Stellenwert von Braille im heutigen Zeitalter ein? </w:t>
      </w:r>
    </w:p>
    <w:p w14:paraId="65BF7BAC" w14:textId="77777777" w:rsidR="00F617C0" w:rsidRPr="000F6E44" w:rsidRDefault="00F617C0" w:rsidP="00F3438A">
      <w:pPr>
        <w:spacing w:line="360" w:lineRule="auto"/>
        <w:rPr>
          <w:rFonts w:ascii="Open Sans" w:hAnsi="Open Sans" w:cs="Open Sans"/>
        </w:rPr>
      </w:pPr>
      <w:r w:rsidRPr="000F6E44">
        <w:rPr>
          <w:rStyle w:val="Hervorhebung"/>
          <w:rFonts w:ascii="Open Sans" w:hAnsi="Open Sans" w:cs="Open Sans"/>
          <w:b/>
          <w:bCs/>
        </w:rPr>
        <w:t>BBI</w:t>
      </w:r>
      <w:r w:rsidRPr="000F6E44">
        <w:rPr>
          <w:rStyle w:val="Hervorhebung"/>
          <w:rFonts w:ascii="Open Sans" w:hAnsi="Open Sans" w:cs="Open Sans"/>
        </w:rPr>
        <w:t xml:space="preserve">: </w:t>
      </w:r>
      <w:r w:rsidRPr="000F6E44">
        <w:rPr>
          <w:rFonts w:ascii="Open Sans" w:hAnsi="Open Sans" w:cs="Open Sans"/>
        </w:rPr>
        <w:t xml:space="preserve">Lesen ist der Grundstein der Bildung. Es ist richtig, dass durch die Digitalisierung und Sprachausgabe Wissen auch ohne Lesen vermittelt werden kann. </w:t>
      </w:r>
      <w:proofErr w:type="spellStart"/>
      <w:r w:rsidRPr="000F6E44">
        <w:rPr>
          <w:rFonts w:ascii="Open Sans" w:hAnsi="Open Sans" w:cs="Open Sans"/>
        </w:rPr>
        <w:t>Schüler_innen</w:t>
      </w:r>
      <w:proofErr w:type="spellEnd"/>
      <w:r w:rsidRPr="000F6E44">
        <w:rPr>
          <w:rFonts w:ascii="Open Sans" w:hAnsi="Open Sans" w:cs="Open Sans"/>
        </w:rPr>
        <w:t xml:space="preserve"> im BBI werden dazu angehalten, zu lesen. So ist es für alle </w:t>
      </w:r>
      <w:proofErr w:type="spellStart"/>
      <w:r w:rsidRPr="000F6E44">
        <w:rPr>
          <w:rFonts w:ascii="Open Sans" w:hAnsi="Open Sans" w:cs="Open Sans"/>
        </w:rPr>
        <w:t>Schüler_innen</w:t>
      </w:r>
      <w:proofErr w:type="spellEnd"/>
      <w:r w:rsidRPr="000F6E44">
        <w:rPr>
          <w:rFonts w:ascii="Open Sans" w:hAnsi="Open Sans" w:cs="Open Sans"/>
        </w:rPr>
        <w:t xml:space="preserve"> auch möglich, Texte in Braille auf Papier auszudrucken, da sich in jedem Stock ein </w:t>
      </w:r>
      <w:proofErr w:type="spellStart"/>
      <w:r w:rsidRPr="000F6E44">
        <w:rPr>
          <w:rFonts w:ascii="Open Sans" w:hAnsi="Open Sans" w:cs="Open Sans"/>
        </w:rPr>
        <w:t>Brailledrucker</w:t>
      </w:r>
      <w:proofErr w:type="spellEnd"/>
      <w:r w:rsidRPr="000F6E44">
        <w:rPr>
          <w:rFonts w:ascii="Open Sans" w:hAnsi="Open Sans" w:cs="Open Sans"/>
        </w:rPr>
        <w:t xml:space="preserve"> befindet.</w:t>
      </w:r>
    </w:p>
    <w:p w14:paraId="7DF87323" w14:textId="77777777" w:rsidR="00F617C0" w:rsidRPr="000F6E44" w:rsidRDefault="00F617C0" w:rsidP="00F3438A">
      <w:pPr>
        <w:spacing w:line="360" w:lineRule="auto"/>
        <w:rPr>
          <w:rFonts w:ascii="Open Sans" w:hAnsi="Open Sans" w:cs="Open Sans"/>
        </w:rPr>
      </w:pPr>
      <w:r w:rsidRPr="000F6E44">
        <w:rPr>
          <w:rStyle w:val="Hervorhebung"/>
          <w:rFonts w:ascii="Open Sans" w:hAnsi="Open Sans" w:cs="Open Sans"/>
          <w:b/>
          <w:bCs/>
        </w:rPr>
        <w:t>Der Durchblick</w:t>
      </w:r>
      <w:r w:rsidRPr="000F6E44">
        <w:rPr>
          <w:rFonts w:ascii="Open Sans" w:hAnsi="Open Sans" w:cs="Open Sans"/>
          <w:b/>
          <w:bCs/>
        </w:rPr>
        <w:t>:</w:t>
      </w:r>
      <w:r w:rsidRPr="000F6E44">
        <w:rPr>
          <w:rFonts w:ascii="Open Sans" w:hAnsi="Open Sans" w:cs="Open Sans"/>
        </w:rPr>
        <w:t xml:space="preserve"> Stellen Sie sich die ideale Schule in 20 Jahren vor. Was hat sich geändert und was braucht es bis dahin? </w:t>
      </w:r>
    </w:p>
    <w:p w14:paraId="3F65F702" w14:textId="77777777" w:rsidR="00F617C0" w:rsidRPr="000F6E44" w:rsidRDefault="00F617C0" w:rsidP="00F3438A">
      <w:pPr>
        <w:spacing w:line="360" w:lineRule="auto"/>
        <w:rPr>
          <w:rFonts w:ascii="Open Sans" w:hAnsi="Open Sans" w:cs="Open Sans"/>
        </w:rPr>
      </w:pPr>
      <w:r w:rsidRPr="000F6E44">
        <w:rPr>
          <w:rStyle w:val="Hervorhebung"/>
          <w:rFonts w:ascii="Open Sans" w:hAnsi="Open Sans" w:cs="Open Sans"/>
          <w:b/>
          <w:bCs/>
        </w:rPr>
        <w:t>BBI</w:t>
      </w:r>
      <w:r w:rsidRPr="000F6E44">
        <w:rPr>
          <w:rFonts w:ascii="Open Sans" w:hAnsi="Open Sans" w:cs="Open Sans"/>
          <w:b/>
          <w:bCs/>
        </w:rPr>
        <w:t>:</w:t>
      </w:r>
      <w:r w:rsidRPr="000F6E44">
        <w:rPr>
          <w:rFonts w:ascii="Open Sans" w:hAnsi="Open Sans" w:cs="Open Sans"/>
        </w:rPr>
        <w:t xml:space="preserve"> Bildung und Schule wird in den nächsten Jahren viel rascher auf die Anforderungen der Gesellschaft reagieren müssen. Wie die Schule in 20 Jahren aussehen wird, wissen wir erst, wenn wir die Herausforderungen der nächsten Jahre erkennen und Lösungen ausarbeiten.   </w:t>
      </w:r>
    </w:p>
    <w:p w14:paraId="45C1D3C7" w14:textId="77777777" w:rsidR="00F617C0" w:rsidRPr="000F6E44" w:rsidRDefault="00F617C0" w:rsidP="00F3438A">
      <w:pPr>
        <w:spacing w:line="360" w:lineRule="auto"/>
        <w:rPr>
          <w:rFonts w:ascii="Open Sans" w:hAnsi="Open Sans" w:cs="Open Sans"/>
        </w:rPr>
      </w:pPr>
      <w:r w:rsidRPr="000F6E44">
        <w:rPr>
          <w:rStyle w:val="Hervorhebung"/>
          <w:rFonts w:ascii="Open Sans" w:hAnsi="Open Sans" w:cs="Open Sans"/>
          <w:b/>
          <w:bCs/>
        </w:rPr>
        <w:t>Der Durchblick</w:t>
      </w:r>
      <w:r w:rsidRPr="000F6E44">
        <w:rPr>
          <w:rFonts w:ascii="Open Sans" w:hAnsi="Open Sans" w:cs="Open Sans"/>
          <w:b/>
          <w:bCs/>
        </w:rPr>
        <w:t>:</w:t>
      </w:r>
      <w:r w:rsidRPr="000F6E44">
        <w:rPr>
          <w:rFonts w:ascii="Open Sans" w:hAnsi="Open Sans" w:cs="Open Sans"/>
        </w:rPr>
        <w:t xml:space="preserve"> Die COVID-Pandemie bringt für blinde und sehbehinderte Menschen ganz besondere Hürden mit sich und sie betrifft natürlich auch den Unterricht. Was ist neu im Schuljahr 2020/21? </w:t>
      </w:r>
    </w:p>
    <w:p w14:paraId="37E66125" w14:textId="54C24B1A" w:rsidR="00F617C0" w:rsidRPr="000F6E44" w:rsidRDefault="00F617C0" w:rsidP="00F3438A">
      <w:pPr>
        <w:spacing w:line="360" w:lineRule="auto"/>
        <w:rPr>
          <w:rFonts w:ascii="Open Sans" w:hAnsi="Open Sans" w:cs="Open Sans"/>
        </w:rPr>
      </w:pPr>
      <w:r w:rsidRPr="000F6E44">
        <w:rPr>
          <w:rStyle w:val="Hervorhebung"/>
          <w:rFonts w:ascii="Open Sans" w:hAnsi="Open Sans" w:cs="Open Sans"/>
          <w:b/>
          <w:bCs/>
        </w:rPr>
        <w:t>BBI</w:t>
      </w:r>
      <w:r w:rsidRPr="000F6E44">
        <w:rPr>
          <w:rFonts w:ascii="Open Sans" w:hAnsi="Open Sans" w:cs="Open Sans"/>
          <w:b/>
          <w:bCs/>
        </w:rPr>
        <w:t>:</w:t>
      </w:r>
      <w:r w:rsidRPr="000F6E44">
        <w:rPr>
          <w:rFonts w:ascii="Open Sans" w:hAnsi="Open Sans" w:cs="Open Sans"/>
        </w:rPr>
        <w:t xml:space="preserve"> Die größte Hürde im Lockdown war bestimmt das </w:t>
      </w:r>
      <w:proofErr w:type="spellStart"/>
      <w:r w:rsidRPr="000F6E44">
        <w:rPr>
          <w:rFonts w:ascii="Open Sans" w:hAnsi="Open Sans" w:cs="Open Sans"/>
        </w:rPr>
        <w:t>Distance</w:t>
      </w:r>
      <w:proofErr w:type="spellEnd"/>
      <w:r w:rsidRPr="000F6E44">
        <w:rPr>
          <w:rFonts w:ascii="Open Sans" w:hAnsi="Open Sans" w:cs="Open Sans"/>
        </w:rPr>
        <w:t xml:space="preserve">-Learning. Einerseits waren </w:t>
      </w:r>
      <w:proofErr w:type="spellStart"/>
      <w:r w:rsidRPr="000F6E44">
        <w:rPr>
          <w:rFonts w:ascii="Open Sans" w:hAnsi="Open Sans" w:cs="Open Sans"/>
        </w:rPr>
        <w:t>Schüler_innen</w:t>
      </w:r>
      <w:proofErr w:type="spellEnd"/>
      <w:r w:rsidRPr="000F6E44">
        <w:rPr>
          <w:rFonts w:ascii="Open Sans" w:hAnsi="Open Sans" w:cs="Open Sans"/>
        </w:rPr>
        <w:t xml:space="preserve"> benachteiligt, weil ihnen die Ausrüstung wie PCs, Internetzugang, usw. fehlte. Andererseits waren wir damit konfrontiert, dass es kein optimales Tool gab, um den Lernstoff wirklich barrierefrei zu kommunizieren. Im Schuljahr 20/2</w:t>
      </w:r>
      <w:r w:rsidR="00420980" w:rsidRPr="000F6E44">
        <w:rPr>
          <w:rFonts w:ascii="Open Sans" w:hAnsi="Open Sans" w:cs="Open Sans"/>
        </w:rPr>
        <w:t>1</w:t>
      </w:r>
      <w:r w:rsidRPr="000F6E44">
        <w:rPr>
          <w:rFonts w:ascii="Open Sans" w:hAnsi="Open Sans" w:cs="Open Sans"/>
        </w:rPr>
        <w:t xml:space="preserve"> wurde sofort damit begonnen </w:t>
      </w:r>
      <w:proofErr w:type="spellStart"/>
      <w:r w:rsidRPr="000F6E44">
        <w:rPr>
          <w:rFonts w:ascii="Open Sans" w:hAnsi="Open Sans" w:cs="Open Sans"/>
        </w:rPr>
        <w:t>Schüler_innen</w:t>
      </w:r>
      <w:proofErr w:type="spellEnd"/>
      <w:r w:rsidRPr="000F6E44">
        <w:rPr>
          <w:rFonts w:ascii="Open Sans" w:hAnsi="Open Sans" w:cs="Open Sans"/>
        </w:rPr>
        <w:t xml:space="preserve"> und </w:t>
      </w:r>
      <w:proofErr w:type="spellStart"/>
      <w:r w:rsidRPr="000F6E44">
        <w:rPr>
          <w:rFonts w:ascii="Open Sans" w:hAnsi="Open Sans" w:cs="Open Sans"/>
        </w:rPr>
        <w:t>Lehrer_innen</w:t>
      </w:r>
      <w:proofErr w:type="spellEnd"/>
      <w:r w:rsidRPr="000F6E44">
        <w:rPr>
          <w:rFonts w:ascii="Open Sans" w:hAnsi="Open Sans" w:cs="Open Sans"/>
        </w:rPr>
        <w:t xml:space="preserve"> auf ein einheitliches Tool einzuschulen. </w:t>
      </w:r>
    </w:p>
    <w:p w14:paraId="1C2998D8" w14:textId="77777777" w:rsidR="00F617C0" w:rsidRPr="000F6E44" w:rsidRDefault="00F617C0" w:rsidP="00F3438A">
      <w:pPr>
        <w:spacing w:line="360" w:lineRule="auto"/>
        <w:rPr>
          <w:rFonts w:ascii="Open Sans" w:hAnsi="Open Sans" w:cs="Open Sans"/>
        </w:rPr>
      </w:pPr>
      <w:r w:rsidRPr="000F6E44">
        <w:rPr>
          <w:rStyle w:val="Hervorhebung"/>
          <w:rFonts w:ascii="Open Sans" w:hAnsi="Open Sans" w:cs="Open Sans"/>
          <w:b/>
          <w:bCs/>
        </w:rPr>
        <w:t>Der Durchblick</w:t>
      </w:r>
      <w:r w:rsidRPr="000F6E44">
        <w:rPr>
          <w:rFonts w:ascii="Open Sans" w:hAnsi="Open Sans" w:cs="Open Sans"/>
          <w:b/>
          <w:bCs/>
        </w:rPr>
        <w:t>:</w:t>
      </w:r>
      <w:r w:rsidRPr="000F6E44">
        <w:rPr>
          <w:rFonts w:ascii="Open Sans" w:hAnsi="Open Sans" w:cs="Open Sans"/>
        </w:rPr>
        <w:t xml:space="preserve"> Was denken Sie, kann aus der Krise mitgenommen werden, was den Unterricht und die Bildungsmöglichkeiten angeht? Ist ein digitaler Unterricht eine Lösung oder eher ein </w:t>
      </w:r>
      <w:proofErr w:type="spellStart"/>
      <w:r w:rsidRPr="000F6E44">
        <w:rPr>
          <w:rFonts w:ascii="Open Sans" w:hAnsi="Open Sans" w:cs="Open Sans"/>
        </w:rPr>
        <w:t>Notfallsplan</w:t>
      </w:r>
      <w:proofErr w:type="spellEnd"/>
      <w:r w:rsidRPr="000F6E44">
        <w:rPr>
          <w:rFonts w:ascii="Open Sans" w:hAnsi="Open Sans" w:cs="Open Sans"/>
        </w:rPr>
        <w:t>, der neue Probleme bringt?</w:t>
      </w:r>
    </w:p>
    <w:p w14:paraId="02D94621" w14:textId="77777777" w:rsidR="00F617C0" w:rsidRPr="000F6E44" w:rsidRDefault="00F617C0" w:rsidP="00F3438A">
      <w:pPr>
        <w:spacing w:line="360" w:lineRule="auto"/>
        <w:rPr>
          <w:rFonts w:ascii="Open Sans" w:hAnsi="Open Sans" w:cs="Open Sans"/>
        </w:rPr>
      </w:pPr>
      <w:r w:rsidRPr="000F6E44">
        <w:rPr>
          <w:rStyle w:val="Hervorhebung"/>
          <w:rFonts w:ascii="Open Sans" w:hAnsi="Open Sans" w:cs="Open Sans"/>
          <w:b/>
          <w:bCs/>
        </w:rPr>
        <w:t>BBI</w:t>
      </w:r>
      <w:r w:rsidRPr="000F6E44">
        <w:rPr>
          <w:rFonts w:ascii="Open Sans" w:hAnsi="Open Sans" w:cs="Open Sans"/>
          <w:b/>
          <w:bCs/>
        </w:rPr>
        <w:t>:</w:t>
      </w:r>
      <w:r w:rsidRPr="000F6E44">
        <w:rPr>
          <w:rFonts w:ascii="Open Sans" w:hAnsi="Open Sans" w:cs="Open Sans"/>
        </w:rPr>
        <w:t xml:space="preserve"> Digitaler Unterricht wird in Zukunft bestimmt ein fixer Bestandteil sein. Man muss allerdings aufpassen, dass wir damit nicht soziale Analphabeten produzieren.</w:t>
      </w:r>
    </w:p>
    <w:p w14:paraId="6464012E" w14:textId="77777777" w:rsidR="00F617C0" w:rsidRPr="000F6E44" w:rsidRDefault="00F617C0" w:rsidP="00F3438A">
      <w:pPr>
        <w:spacing w:line="360" w:lineRule="auto"/>
        <w:rPr>
          <w:rFonts w:ascii="Open Sans" w:hAnsi="Open Sans" w:cs="Open Sans"/>
        </w:rPr>
      </w:pPr>
      <w:r w:rsidRPr="000F6E44">
        <w:rPr>
          <w:rStyle w:val="Hervorhebung"/>
          <w:rFonts w:ascii="Open Sans" w:hAnsi="Open Sans" w:cs="Open Sans"/>
          <w:b/>
          <w:bCs/>
        </w:rPr>
        <w:t>Der Durchblick</w:t>
      </w:r>
      <w:r w:rsidRPr="000F6E44">
        <w:rPr>
          <w:rFonts w:ascii="Open Sans" w:hAnsi="Open Sans" w:cs="Open Sans"/>
        </w:rPr>
        <w:t xml:space="preserve">: Was wünschen Sie sich für die (Aus-)Bildungs- und Berufsmöglichkeiten blinder und sehbehinderter Menschen in Zukunft? </w:t>
      </w:r>
    </w:p>
    <w:p w14:paraId="6B8E2D75" w14:textId="77777777" w:rsidR="00F617C0" w:rsidRPr="000F6E44" w:rsidRDefault="00F617C0" w:rsidP="00F3438A">
      <w:pPr>
        <w:spacing w:line="360" w:lineRule="auto"/>
        <w:rPr>
          <w:rFonts w:ascii="Open Sans" w:hAnsi="Open Sans" w:cs="Open Sans"/>
        </w:rPr>
      </w:pPr>
      <w:r w:rsidRPr="000F6E44">
        <w:rPr>
          <w:rStyle w:val="Hervorhebung"/>
          <w:rFonts w:ascii="Open Sans" w:hAnsi="Open Sans" w:cs="Open Sans"/>
          <w:b/>
          <w:bCs/>
        </w:rPr>
        <w:lastRenderedPageBreak/>
        <w:t>BBI</w:t>
      </w:r>
      <w:r w:rsidRPr="000F6E44">
        <w:rPr>
          <w:rFonts w:ascii="Open Sans" w:hAnsi="Open Sans" w:cs="Open Sans"/>
          <w:b/>
          <w:bCs/>
        </w:rPr>
        <w:t>:</w:t>
      </w:r>
      <w:r w:rsidRPr="000F6E44">
        <w:rPr>
          <w:rFonts w:ascii="Open Sans" w:hAnsi="Open Sans" w:cs="Open Sans"/>
        </w:rPr>
        <w:t xml:space="preserve"> Ein besonderes Anliegen ist mir die berufliche Ausbildung von blinden und sehbehinderten Jugendlichen. Ich möchte hier Nischen aufspüren und neue Berufsfelder entwickeln. Mein Team und ich werden hier in den nächsten Jahren einen Schwerpunkt setzten.</w:t>
      </w:r>
    </w:p>
    <w:p w14:paraId="4872D9FD" w14:textId="77777777" w:rsidR="00F617C0" w:rsidRPr="000F6E44" w:rsidRDefault="00F617C0" w:rsidP="00F3438A">
      <w:pPr>
        <w:pStyle w:val="Listenabsatz"/>
        <w:spacing w:line="360" w:lineRule="auto"/>
        <w:rPr>
          <w:rFonts w:ascii="Open Sans" w:hAnsi="Open Sans" w:cs="Open Sans"/>
        </w:rPr>
      </w:pPr>
    </w:p>
    <w:p w14:paraId="2415B98A" w14:textId="77777777" w:rsidR="002E2EC2" w:rsidRPr="002E2EC2" w:rsidRDefault="00F617C0" w:rsidP="002E2EC2">
      <w:pPr>
        <w:pStyle w:val="berschrift2"/>
        <w:rPr>
          <w:rFonts w:ascii="Open Sans" w:hAnsi="Open Sans" w:cs="Open Sans"/>
          <w:b/>
          <w:color w:val="auto"/>
        </w:rPr>
      </w:pPr>
      <w:r w:rsidRPr="002E2EC2">
        <w:rPr>
          <w:rFonts w:ascii="Open Sans" w:hAnsi="Open Sans" w:cs="Open Sans"/>
          <w:b/>
          <w:color w:val="auto"/>
        </w:rPr>
        <w:t xml:space="preserve">Box:  Mag. Horst </w:t>
      </w:r>
      <w:proofErr w:type="spellStart"/>
      <w:r w:rsidRPr="002E2EC2">
        <w:rPr>
          <w:rFonts w:ascii="Open Sans" w:hAnsi="Open Sans" w:cs="Open Sans"/>
          <w:b/>
          <w:color w:val="auto"/>
        </w:rPr>
        <w:t>Ganitzer</w:t>
      </w:r>
      <w:proofErr w:type="spellEnd"/>
      <w:r w:rsidRPr="002E2EC2">
        <w:rPr>
          <w:rFonts w:ascii="Open Sans" w:hAnsi="Open Sans" w:cs="Open Sans"/>
          <w:b/>
          <w:color w:val="auto"/>
        </w:rPr>
        <w:t xml:space="preserve"> </w:t>
      </w:r>
    </w:p>
    <w:p w14:paraId="79219BBE" w14:textId="515F811D" w:rsidR="00F617C0" w:rsidRPr="000F6E44" w:rsidRDefault="002E2EC2" w:rsidP="00F3438A">
      <w:pPr>
        <w:spacing w:line="360" w:lineRule="auto"/>
        <w:rPr>
          <w:rFonts w:ascii="Open Sans" w:hAnsi="Open Sans" w:cs="Open Sans"/>
          <w:color w:val="000000"/>
        </w:rPr>
      </w:pPr>
      <w:r>
        <w:rPr>
          <w:rFonts w:ascii="Open Sans" w:hAnsi="Open Sans" w:cs="Open Sans"/>
          <w:color w:val="000000"/>
        </w:rPr>
        <w:t xml:space="preserve">Mag. </w:t>
      </w:r>
      <w:proofErr w:type="spellStart"/>
      <w:r>
        <w:rPr>
          <w:rFonts w:ascii="Open Sans" w:hAnsi="Open Sans" w:cs="Open Sans"/>
          <w:color w:val="000000"/>
        </w:rPr>
        <w:t>Ganitzer</w:t>
      </w:r>
      <w:proofErr w:type="spellEnd"/>
      <w:r>
        <w:rPr>
          <w:rFonts w:ascii="Open Sans" w:hAnsi="Open Sans" w:cs="Open Sans"/>
          <w:color w:val="000000"/>
        </w:rPr>
        <w:t xml:space="preserve"> </w:t>
      </w:r>
      <w:r w:rsidR="00F617C0" w:rsidRPr="000F6E44">
        <w:rPr>
          <w:rFonts w:ascii="Open Sans" w:hAnsi="Open Sans" w:cs="Open Sans"/>
          <w:color w:val="000000"/>
        </w:rPr>
        <w:t>kommt aus Salzburg und ist schon seit Jahren am BBI tätig. Er unterrichtet dort die kreativen Fächer wie Werkerziehung. Seit Oktober 2020 hat er die provisorische Leitung des BBI übernommen. Er ist auch noch an der Universität für angewandte Kunst tätig.</w:t>
      </w:r>
    </w:p>
    <w:p w14:paraId="468EC50A" w14:textId="0F0C2917" w:rsidR="00F617C0" w:rsidRPr="000F6E44" w:rsidRDefault="00F617C0" w:rsidP="00F3438A">
      <w:pPr>
        <w:spacing w:line="360" w:lineRule="auto"/>
        <w:rPr>
          <w:rFonts w:ascii="Open Sans" w:hAnsi="Open Sans" w:cs="Open Sans"/>
          <w:color w:val="000000"/>
        </w:rPr>
      </w:pPr>
      <w:r w:rsidRPr="000F6E44">
        <w:rPr>
          <w:rFonts w:ascii="Open Sans" w:hAnsi="Open Sans" w:cs="Open Sans"/>
          <w:color w:val="000000"/>
        </w:rPr>
        <w:t xml:space="preserve">[Bild: Ein Bub sitzt auf einer Bank und hält ein offenes Buch am Schoß. Für blinde und sehbehinderte Kinder ist barrierefreies Lernmaterial grundlegend.] </w:t>
      </w:r>
    </w:p>
    <w:p w14:paraId="6091159F" w14:textId="77777777" w:rsidR="002301CD" w:rsidRPr="000F6E44" w:rsidRDefault="002301CD" w:rsidP="00F3438A">
      <w:pPr>
        <w:spacing w:line="360" w:lineRule="auto"/>
        <w:rPr>
          <w:rFonts w:ascii="Open Sans" w:hAnsi="Open Sans" w:cs="Open Sans"/>
          <w:color w:val="000000"/>
        </w:rPr>
      </w:pPr>
    </w:p>
    <w:p w14:paraId="1812A1A2" w14:textId="643D1E81" w:rsidR="002301CD" w:rsidRPr="000F6E44" w:rsidRDefault="002301CD" w:rsidP="00A2164F">
      <w:pPr>
        <w:pStyle w:val="berschrift1"/>
        <w:numPr>
          <w:ilvl w:val="0"/>
          <w:numId w:val="2"/>
        </w:numPr>
        <w:spacing w:line="360" w:lineRule="auto"/>
        <w:rPr>
          <w:rFonts w:cs="Open Sans"/>
        </w:rPr>
      </w:pPr>
      <w:r w:rsidRPr="000F6E44">
        <w:rPr>
          <w:rFonts w:cs="Open Sans"/>
        </w:rPr>
        <w:t>Einrichtungen</w:t>
      </w:r>
      <w:r w:rsidR="00420980" w:rsidRPr="000F6E44">
        <w:rPr>
          <w:rFonts w:cs="Open Sans"/>
        </w:rPr>
        <w:t xml:space="preserve">: </w:t>
      </w:r>
      <w:r w:rsidRPr="000F6E44">
        <w:rPr>
          <w:rFonts w:cs="Open Sans"/>
        </w:rPr>
        <w:t xml:space="preserve">Hörbücherei des Blinden- und Sehbehindertenverbandes, Marion Puhl, Ba </w:t>
      </w:r>
      <w:proofErr w:type="spellStart"/>
      <w:r w:rsidRPr="000F6E44">
        <w:rPr>
          <w:rFonts w:cs="Open Sans"/>
        </w:rPr>
        <w:t>Ba</w:t>
      </w:r>
      <w:proofErr w:type="spellEnd"/>
    </w:p>
    <w:p w14:paraId="73A9453D" w14:textId="3FD23D88" w:rsidR="002301CD" w:rsidRPr="000F6E44" w:rsidRDefault="002301CD" w:rsidP="00F3438A">
      <w:pPr>
        <w:spacing w:line="360" w:lineRule="auto"/>
        <w:rPr>
          <w:rFonts w:ascii="Open Sans" w:hAnsi="Open Sans" w:cs="Open Sans"/>
        </w:rPr>
      </w:pPr>
    </w:p>
    <w:p w14:paraId="7F8F545B" w14:textId="4D0D284B" w:rsidR="002301CD" w:rsidRPr="000F6E44" w:rsidRDefault="002301CD" w:rsidP="002F2ADF">
      <w:pPr>
        <w:pStyle w:val="Titel"/>
        <w:rPr>
          <w:rFonts w:ascii="Open Sans" w:hAnsi="Open Sans" w:cs="Open Sans"/>
        </w:rPr>
      </w:pPr>
      <w:r w:rsidRPr="000F6E44">
        <w:rPr>
          <w:rFonts w:ascii="Open Sans" w:hAnsi="Open Sans" w:cs="Open Sans"/>
        </w:rPr>
        <w:t>Die Hörbücherei zu Gast an der Universität Wien</w:t>
      </w:r>
    </w:p>
    <w:p w14:paraId="72FB578C" w14:textId="77777777" w:rsidR="002F2ADF" w:rsidRDefault="002F2ADF" w:rsidP="00F3438A">
      <w:pPr>
        <w:spacing w:line="360" w:lineRule="auto"/>
        <w:contextualSpacing/>
        <w:jc w:val="both"/>
        <w:rPr>
          <w:rFonts w:ascii="Open Sans" w:hAnsi="Open Sans" w:cs="Open Sans"/>
          <w:i/>
        </w:rPr>
      </w:pPr>
    </w:p>
    <w:p w14:paraId="32EF6C3A" w14:textId="77777777" w:rsidR="002301CD" w:rsidRPr="000F6E44" w:rsidRDefault="002301CD" w:rsidP="00F3438A">
      <w:pPr>
        <w:spacing w:line="360" w:lineRule="auto"/>
        <w:contextualSpacing/>
        <w:jc w:val="both"/>
        <w:rPr>
          <w:rFonts w:ascii="Open Sans" w:hAnsi="Open Sans" w:cs="Open Sans"/>
          <w:i/>
        </w:rPr>
      </w:pPr>
      <w:r w:rsidRPr="000F6E44">
        <w:rPr>
          <w:rFonts w:ascii="Open Sans" w:hAnsi="Open Sans" w:cs="Open Sans"/>
          <w:i/>
        </w:rPr>
        <w:t>Wie kann Leseförderung und literarisches Lernen durch den Einsatz von Hörbüchern stattfinden? Welche Vorteile bringt das Hörbuch und welche Möglichkeiten für mehr Motivation und Spaß beim Lesen bietet die Hörbücherei? Diesen Fragen sind wir im Rahmen der von Mag. Dr. Sonja Loidl organisierten Ringvorlesung „Tonspuren der Kinder- und Jugendliteratur“ nachgegangen.</w:t>
      </w:r>
    </w:p>
    <w:p w14:paraId="2617C9FC" w14:textId="77777777" w:rsidR="002301CD" w:rsidRPr="000F6E44" w:rsidRDefault="002301CD" w:rsidP="00F3438A">
      <w:pPr>
        <w:spacing w:line="360" w:lineRule="auto"/>
        <w:contextualSpacing/>
        <w:jc w:val="both"/>
        <w:rPr>
          <w:rFonts w:ascii="Open Sans" w:hAnsi="Open Sans" w:cs="Open Sans"/>
        </w:rPr>
      </w:pPr>
    </w:p>
    <w:p w14:paraId="79AC8503" w14:textId="77777777" w:rsidR="002301CD" w:rsidRPr="000F6E44" w:rsidRDefault="002301CD" w:rsidP="00F3438A">
      <w:pPr>
        <w:spacing w:line="360" w:lineRule="auto"/>
        <w:contextualSpacing/>
        <w:jc w:val="both"/>
        <w:rPr>
          <w:rFonts w:ascii="Open Sans" w:hAnsi="Open Sans" w:cs="Open Sans"/>
        </w:rPr>
      </w:pPr>
      <w:r w:rsidRPr="000F6E44">
        <w:rPr>
          <w:rFonts w:ascii="Open Sans" w:hAnsi="Open Sans" w:cs="Open Sans"/>
        </w:rPr>
        <w:t xml:space="preserve">Noch nicht ahnend, dass sich der Uni-Alltag aufgrund der aktuellen Entwicklungen bald verändern und der Unterricht größtenteils digital stattfinden würde, durfte die Hörbücherei im Dezember 2019 einen Vortrag rund um das Thema „Lesen durch Hören“ an der Universität Wien halten. Um sich diesem Thema anzunähern, führten wir die Studierenden zunächst zurück in vergangene Zeiten. </w:t>
      </w:r>
    </w:p>
    <w:p w14:paraId="6A77B455" w14:textId="77777777" w:rsidR="002301CD" w:rsidRPr="000F6E44" w:rsidRDefault="002301CD" w:rsidP="00F3438A">
      <w:pPr>
        <w:spacing w:line="360" w:lineRule="auto"/>
        <w:contextualSpacing/>
        <w:jc w:val="both"/>
        <w:rPr>
          <w:rFonts w:ascii="Open Sans" w:hAnsi="Open Sans" w:cs="Open Sans"/>
        </w:rPr>
      </w:pPr>
    </w:p>
    <w:p w14:paraId="0D4DFE9E" w14:textId="77777777" w:rsidR="002301CD" w:rsidRDefault="002301CD" w:rsidP="00420980">
      <w:pPr>
        <w:pStyle w:val="berschrift2"/>
        <w:rPr>
          <w:rFonts w:ascii="Open Sans" w:hAnsi="Open Sans" w:cs="Open Sans"/>
          <w:b/>
          <w:color w:val="auto"/>
        </w:rPr>
      </w:pPr>
      <w:r w:rsidRPr="000F6E44">
        <w:rPr>
          <w:rFonts w:ascii="Open Sans" w:hAnsi="Open Sans" w:cs="Open Sans"/>
          <w:b/>
          <w:color w:val="auto"/>
        </w:rPr>
        <w:lastRenderedPageBreak/>
        <w:t xml:space="preserve">Von ersten Hörbildern zum kommerziellen Durchbruch </w:t>
      </w:r>
    </w:p>
    <w:p w14:paraId="2F5A9C35" w14:textId="77777777" w:rsidR="002F2ADF" w:rsidRPr="002F2ADF" w:rsidRDefault="002F2ADF" w:rsidP="002F2ADF"/>
    <w:p w14:paraId="042DAFCB" w14:textId="77777777" w:rsidR="002301CD" w:rsidRPr="000F6E44" w:rsidRDefault="002301CD" w:rsidP="00F3438A">
      <w:pPr>
        <w:spacing w:line="360" w:lineRule="auto"/>
        <w:contextualSpacing/>
        <w:jc w:val="both"/>
        <w:rPr>
          <w:rFonts w:ascii="Open Sans" w:hAnsi="Open Sans" w:cs="Open Sans"/>
        </w:rPr>
      </w:pPr>
      <w:r w:rsidRPr="000F6E44">
        <w:rPr>
          <w:rFonts w:ascii="Open Sans" w:hAnsi="Open Sans" w:cs="Open Sans"/>
        </w:rPr>
        <w:t xml:space="preserve">Die Geschichte des Hörbuchs beginnt mit ersten Aufzeichnungsversuchen von Hörbildern gegen Ende des 19. Jahrhunderts. Mit der Entwicklung des Phonographen und marktfähiger Schallplatten gab es bereits in den 1920er Jahren Aufnahmen von Dichterlesungen. In den USA der 30er Jahre war Helen Keller, mit „The Talking Book </w:t>
      </w:r>
      <w:proofErr w:type="spellStart"/>
      <w:r w:rsidRPr="000F6E44">
        <w:rPr>
          <w:rFonts w:ascii="Open Sans" w:hAnsi="Open Sans" w:cs="Open Sans"/>
        </w:rPr>
        <w:t>Program</w:t>
      </w:r>
      <w:proofErr w:type="spellEnd"/>
      <w:r w:rsidRPr="000F6E44">
        <w:rPr>
          <w:rFonts w:ascii="Open Sans" w:hAnsi="Open Sans" w:cs="Open Sans"/>
        </w:rPr>
        <w:t>“ zur literarischen Versorgung erblindeter Veteranen des 1. Weltkrieges, die treibende Kraft hinter der Etablierung des Mediums. Erste deutschsprachige Blindenhörbüchereien gründete man ab 1949 infolge technischer Neuerungen, günstigerer Abspielgeräte und der kostenlosen postalischen Beförderung der Hörbücher. Etwa zur selben Zeit entstanden erste kommerzielle Hörbuchverlage. In den 70ern waren vor allem Kinderbücher beliebt und dank tragbarer Abspielgeräte konnte das Hören nun auch ortsungebunden stattfinden. Den endgültigen Durchbruch erzielte das kommerzielle Hörbuch in den 90er Jahren.</w:t>
      </w:r>
    </w:p>
    <w:p w14:paraId="67BDC1A8" w14:textId="77777777" w:rsidR="002301CD" w:rsidRPr="000F6E44" w:rsidRDefault="002301CD" w:rsidP="00F3438A">
      <w:pPr>
        <w:spacing w:line="360" w:lineRule="auto"/>
        <w:contextualSpacing/>
        <w:jc w:val="both"/>
        <w:rPr>
          <w:rFonts w:ascii="Open Sans" w:hAnsi="Open Sans" w:cs="Open Sans"/>
        </w:rPr>
      </w:pPr>
      <w:r w:rsidRPr="000F6E44">
        <w:rPr>
          <w:rFonts w:ascii="Open Sans" w:hAnsi="Open Sans" w:cs="Open Sans"/>
        </w:rPr>
        <w:t xml:space="preserve"> </w:t>
      </w:r>
    </w:p>
    <w:p w14:paraId="75BB2BBC" w14:textId="77777777" w:rsidR="002301CD" w:rsidRDefault="002301CD" w:rsidP="00420980">
      <w:pPr>
        <w:pStyle w:val="berschrift2"/>
        <w:rPr>
          <w:rFonts w:ascii="Open Sans" w:hAnsi="Open Sans" w:cs="Open Sans"/>
          <w:b/>
          <w:color w:val="auto"/>
        </w:rPr>
      </w:pPr>
      <w:r w:rsidRPr="000F6E44">
        <w:rPr>
          <w:rFonts w:ascii="Open Sans" w:hAnsi="Open Sans" w:cs="Open Sans"/>
          <w:b/>
          <w:color w:val="auto"/>
        </w:rPr>
        <w:t>Literarisches lernen beginnt früh</w:t>
      </w:r>
    </w:p>
    <w:p w14:paraId="42276AF4" w14:textId="77777777" w:rsidR="002F2ADF" w:rsidRPr="002F2ADF" w:rsidRDefault="002F2ADF" w:rsidP="002F2ADF"/>
    <w:p w14:paraId="2889C61B" w14:textId="77777777" w:rsidR="002301CD" w:rsidRPr="000F6E44" w:rsidRDefault="002301CD" w:rsidP="00F3438A">
      <w:pPr>
        <w:spacing w:line="360" w:lineRule="auto"/>
        <w:contextualSpacing/>
        <w:jc w:val="both"/>
        <w:rPr>
          <w:rFonts w:ascii="Open Sans" w:hAnsi="Open Sans" w:cs="Open Sans"/>
        </w:rPr>
      </w:pPr>
      <w:r w:rsidRPr="000F6E44">
        <w:rPr>
          <w:rFonts w:ascii="Open Sans" w:hAnsi="Open Sans" w:cs="Open Sans"/>
        </w:rPr>
        <w:t xml:space="preserve">Heute können Hörbücher zu jeder Zeit und überall gehört werden. Sie ermöglichen blinden und sehbehinderten Personen vereinfachten Zugang zu Literatur, eignen sich aber auch ideal zur Förderung leseschwacher Kinder und Jugendlicher. Diese ist wichtig, denn Lesen ist eine Form des Erfahrens und der Identitätsentwicklung. Es fördert Fähigkeiten, wie Fantasie und Empathie. Eine gute Lesekompetenz besteht nicht nur darin, Wörter und Sätze zu identifizieren, sondern ebenso aus der Motivation sich einem Text zu widmen und darüber zu reflektieren. Eine bedeutende Rolle spielt zudem das Leseverhalten innerhalb des sozialen Umfeldes, denn das literarische Lernen beginnt bereits im frühen Kindesalter durch das Vorlesen von Büchern oder dem Erzählen von Märchen. </w:t>
      </w:r>
    </w:p>
    <w:p w14:paraId="4881C88F" w14:textId="77777777" w:rsidR="002301CD" w:rsidRPr="000F6E44" w:rsidRDefault="002301CD" w:rsidP="00F3438A">
      <w:pPr>
        <w:spacing w:line="360" w:lineRule="auto"/>
        <w:contextualSpacing/>
        <w:jc w:val="both"/>
        <w:rPr>
          <w:rFonts w:ascii="Open Sans" w:hAnsi="Open Sans" w:cs="Open Sans"/>
        </w:rPr>
      </w:pPr>
    </w:p>
    <w:p w14:paraId="35F7EC1E" w14:textId="77777777" w:rsidR="002301CD" w:rsidRDefault="002301CD" w:rsidP="00420980">
      <w:pPr>
        <w:pStyle w:val="berschrift2"/>
        <w:rPr>
          <w:rFonts w:ascii="Open Sans" w:hAnsi="Open Sans" w:cs="Open Sans"/>
          <w:b/>
          <w:color w:val="auto"/>
        </w:rPr>
      </w:pPr>
      <w:r w:rsidRPr="000F6E44">
        <w:rPr>
          <w:rFonts w:ascii="Open Sans" w:hAnsi="Open Sans" w:cs="Open Sans"/>
          <w:b/>
          <w:color w:val="auto"/>
        </w:rPr>
        <w:t>Leseförderung durch simultanes Lesen und Hören</w:t>
      </w:r>
    </w:p>
    <w:p w14:paraId="7D3EFA57" w14:textId="77777777" w:rsidR="002F2ADF" w:rsidRPr="002F2ADF" w:rsidRDefault="002F2ADF" w:rsidP="002F2ADF"/>
    <w:p w14:paraId="032A1065" w14:textId="77777777" w:rsidR="002301CD" w:rsidRPr="000F6E44" w:rsidRDefault="002301CD" w:rsidP="00F3438A">
      <w:pPr>
        <w:spacing w:line="360" w:lineRule="auto"/>
        <w:jc w:val="both"/>
        <w:rPr>
          <w:rFonts w:ascii="Open Sans" w:hAnsi="Open Sans" w:cs="Open Sans"/>
        </w:rPr>
      </w:pPr>
      <w:r w:rsidRPr="000F6E44">
        <w:rPr>
          <w:rFonts w:ascii="Open Sans" w:hAnsi="Open Sans" w:cs="Open Sans"/>
        </w:rPr>
        <w:t xml:space="preserve">Das Lesenlernen kann für Kinder aber eine besondere Herausforderung darstellen, bspw. aufgrund von Legasthenie, der eingeschränkten Fähigkeit Wörter und Texte zu lesen und zu verstehen. Hier kann das Hörbuch herangezogen werden. So hat sich z.B. im Rahmen des Lüneburger Modells von Steffen </w:t>
      </w:r>
      <w:proofErr w:type="spellStart"/>
      <w:r w:rsidRPr="000F6E44">
        <w:rPr>
          <w:rFonts w:ascii="Open Sans" w:hAnsi="Open Sans" w:cs="Open Sans"/>
        </w:rPr>
        <w:t>Gailberger</w:t>
      </w:r>
      <w:proofErr w:type="spellEnd"/>
      <w:r w:rsidRPr="000F6E44">
        <w:rPr>
          <w:rFonts w:ascii="Open Sans" w:hAnsi="Open Sans" w:cs="Open Sans"/>
        </w:rPr>
        <w:t xml:space="preserve"> u.a. gezeigt, dass bei regelmäßigem Einsatz des Hörbuches (ab der 2. Schulstufe), wenn parallel zum gedruckten Text halblaut mitgelesen wird, die Lesegeschwindigkeit kontinuierlich verbessert sowie die richtige Betonung trainiert werden kann. Damit geht auch eine Erhöhung der Motivation und des Genusses sowie der Freude am Lesen einher. </w:t>
      </w:r>
    </w:p>
    <w:p w14:paraId="7FC3AFD4" w14:textId="77777777" w:rsidR="002301CD" w:rsidRPr="000F6E44" w:rsidRDefault="002301CD" w:rsidP="00F3438A">
      <w:pPr>
        <w:spacing w:line="360" w:lineRule="auto"/>
        <w:contextualSpacing/>
        <w:jc w:val="both"/>
        <w:rPr>
          <w:rFonts w:ascii="Open Sans" w:hAnsi="Open Sans" w:cs="Open Sans"/>
        </w:rPr>
      </w:pPr>
    </w:p>
    <w:p w14:paraId="34B45F72" w14:textId="77777777" w:rsidR="002301CD" w:rsidRPr="000F6E44" w:rsidRDefault="002301CD" w:rsidP="00F3438A">
      <w:pPr>
        <w:pStyle w:val="Titel"/>
        <w:spacing w:line="360" w:lineRule="auto"/>
        <w:rPr>
          <w:rFonts w:ascii="Open Sans" w:hAnsi="Open Sans" w:cs="Open Sans"/>
        </w:rPr>
      </w:pPr>
      <w:r w:rsidRPr="000F6E44">
        <w:rPr>
          <w:rFonts w:ascii="Open Sans" w:hAnsi="Open Sans" w:cs="Open Sans"/>
        </w:rPr>
        <w:t>Hörbuchtipps der Hörbücherei</w:t>
      </w:r>
    </w:p>
    <w:p w14:paraId="06BE57CF" w14:textId="05B59615" w:rsidR="002301CD" w:rsidRPr="000F6E44" w:rsidRDefault="002301CD" w:rsidP="00F3438A">
      <w:pPr>
        <w:spacing w:line="360" w:lineRule="auto"/>
        <w:rPr>
          <w:rFonts w:ascii="Open Sans" w:hAnsi="Open Sans" w:cs="Open Sans"/>
          <w:sz w:val="32"/>
          <w:szCs w:val="32"/>
        </w:rPr>
      </w:pPr>
      <w:r w:rsidRPr="000F6E44">
        <w:rPr>
          <w:rFonts w:ascii="Open Sans" w:hAnsi="Open Sans" w:cs="Open Sans"/>
          <w:sz w:val="32"/>
          <w:szCs w:val="32"/>
        </w:rPr>
        <w:t>Mag. G</w:t>
      </w:r>
      <w:r w:rsidR="007C2B1F" w:rsidRPr="000F6E44">
        <w:rPr>
          <w:rFonts w:ascii="Open Sans" w:hAnsi="Open Sans" w:cs="Open Sans"/>
          <w:sz w:val="32"/>
          <w:szCs w:val="32"/>
        </w:rPr>
        <w:t>e</w:t>
      </w:r>
      <w:r w:rsidRPr="000F6E44">
        <w:rPr>
          <w:rFonts w:ascii="Open Sans" w:hAnsi="Open Sans" w:cs="Open Sans"/>
          <w:sz w:val="32"/>
          <w:szCs w:val="32"/>
        </w:rPr>
        <w:t>rtrud Guano</w:t>
      </w:r>
    </w:p>
    <w:p w14:paraId="301D3B82" w14:textId="77777777" w:rsidR="002301CD" w:rsidRPr="000F6E44" w:rsidRDefault="002301CD" w:rsidP="00F3438A">
      <w:pPr>
        <w:pStyle w:val="berschrift2"/>
        <w:spacing w:line="360" w:lineRule="auto"/>
        <w:rPr>
          <w:rFonts w:ascii="Open Sans" w:hAnsi="Open Sans" w:cs="Open Sans"/>
          <w:b/>
          <w:bCs/>
          <w:color w:val="auto"/>
        </w:rPr>
      </w:pPr>
      <w:r w:rsidRPr="000F6E44">
        <w:rPr>
          <w:rFonts w:ascii="Open Sans" w:hAnsi="Open Sans" w:cs="Open Sans"/>
          <w:b/>
          <w:bCs/>
          <w:color w:val="auto"/>
        </w:rPr>
        <w:t>P.D. James: Der Mistelzweig-Mord</w:t>
      </w:r>
    </w:p>
    <w:p w14:paraId="6C80A74A" w14:textId="77777777" w:rsidR="002301CD" w:rsidRPr="000F6E44" w:rsidRDefault="002301CD" w:rsidP="00F3438A">
      <w:pPr>
        <w:spacing w:after="0" w:line="360" w:lineRule="auto"/>
        <w:jc w:val="both"/>
        <w:rPr>
          <w:rFonts w:ascii="Open Sans" w:eastAsia="Times New Roman" w:hAnsi="Open Sans" w:cs="Open Sans"/>
        </w:rPr>
      </w:pPr>
      <w:r w:rsidRPr="000F6E44">
        <w:rPr>
          <w:rFonts w:ascii="Open Sans" w:hAnsi="Open Sans" w:cs="Open Sans"/>
        </w:rPr>
        <w:t xml:space="preserve">Siegte die Omama beim „County-Golfturnier 1898“, denkt man an die burschikose, auch Reiten und Fechten beherrschende Miss Marple, und neben dieser Ähnlichkeit gibt es im Titelkrimi eine Anspielung auf deren Erfinderin Christie sowie eine Tatortinszenierung, die der Christies durchaus gleicht. Überdies verschmelzen die Stimmen von 18-jähriger Erzählerin und Autorin derart, dass man getrost (oder besser nicht?)  an eine wahre Geschichte glaubt. Die in den 1930/40ern angesiedelten, erzähltechnisch raffinierten Begebenheiten fordern die </w:t>
      </w:r>
      <w:proofErr w:type="spellStart"/>
      <w:r w:rsidRPr="000F6E44">
        <w:rPr>
          <w:rFonts w:ascii="Open Sans" w:hAnsi="Open Sans" w:cs="Open Sans"/>
        </w:rPr>
        <w:t>Hörer_innen</w:t>
      </w:r>
      <w:proofErr w:type="spellEnd"/>
      <w:r w:rsidRPr="000F6E44">
        <w:rPr>
          <w:rFonts w:ascii="Open Sans" w:hAnsi="Open Sans" w:cs="Open Sans"/>
        </w:rPr>
        <w:t xml:space="preserve"> zum geistigen Rätselspiel des Who- und </w:t>
      </w:r>
      <w:proofErr w:type="spellStart"/>
      <w:r w:rsidRPr="000F6E44">
        <w:rPr>
          <w:rFonts w:ascii="Open Sans" w:hAnsi="Open Sans" w:cs="Open Sans"/>
        </w:rPr>
        <w:t>Howdunnit</w:t>
      </w:r>
      <w:proofErr w:type="spellEnd"/>
      <w:r w:rsidRPr="000F6E44">
        <w:rPr>
          <w:rFonts w:ascii="Open Sans" w:hAnsi="Open Sans" w:cs="Open Sans"/>
        </w:rPr>
        <w:t xml:space="preserve">. – Herrliche Intertextualität, ähnlich zu Holmes Kampf mit Moriarty am Wasserfall wie in der TV-Serie „Sherlock“, Folge 10: „Die Braut des Grauens“, wo Watson zu Hilfe eilt und Moriarty schnaubt: „Da sind ja zwei von Euch!“ – Watson trocken: „Da sind IMMER zwei von uns! Lesen Sie nicht das Strand)!?“ (Anmerkung: The Strand: führende Literaturzeitschrift Großbritanniens, 1891-1950, wo Doyle die Geschichten um Sherlock Holmes veröffentlichte und Dr. Watson als erzählerisches Ich und Vermittler zwischen Detektiv und </w:t>
      </w:r>
      <w:proofErr w:type="spellStart"/>
      <w:r w:rsidRPr="000F6E44">
        <w:rPr>
          <w:rFonts w:ascii="Open Sans" w:hAnsi="Open Sans" w:cs="Open Sans"/>
        </w:rPr>
        <w:t>Leser_innen</w:t>
      </w:r>
      <w:proofErr w:type="spellEnd"/>
      <w:r w:rsidRPr="000F6E44">
        <w:rPr>
          <w:rFonts w:ascii="Open Sans" w:hAnsi="Open Sans" w:cs="Open Sans"/>
        </w:rPr>
        <w:t xml:space="preserve">) - Literarische Leckerbissen alle vier Krimis! Mehr dazu in der nächsten </w:t>
      </w:r>
      <w:proofErr w:type="spellStart"/>
      <w:r w:rsidRPr="000F6E44">
        <w:rPr>
          <w:rFonts w:ascii="Open Sans" w:hAnsi="Open Sans" w:cs="Open Sans"/>
          <w:b/>
        </w:rPr>
        <w:t>Calliope</w:t>
      </w:r>
      <w:proofErr w:type="spellEnd"/>
      <w:r w:rsidRPr="000F6E44">
        <w:rPr>
          <w:rFonts w:ascii="Open Sans" w:hAnsi="Open Sans" w:cs="Open Sans"/>
        </w:rPr>
        <w:t xml:space="preserve"> – der Literaturzeitschrift der Hörbücherei. Hörbuchnummer 54640. </w:t>
      </w:r>
    </w:p>
    <w:p w14:paraId="4BBF355B" w14:textId="47B53A3F" w:rsidR="002301CD" w:rsidRPr="000F6E44" w:rsidRDefault="002301CD" w:rsidP="00F3438A">
      <w:pPr>
        <w:spacing w:line="360" w:lineRule="auto"/>
        <w:rPr>
          <w:rFonts w:ascii="Open Sans" w:hAnsi="Open Sans" w:cs="Open Sans"/>
        </w:rPr>
      </w:pPr>
    </w:p>
    <w:p w14:paraId="016EC9D1" w14:textId="77777777" w:rsidR="002301CD" w:rsidRDefault="002301CD" w:rsidP="00F3438A">
      <w:pPr>
        <w:pStyle w:val="berschrift2"/>
        <w:spacing w:line="360" w:lineRule="auto"/>
        <w:rPr>
          <w:rFonts w:ascii="Open Sans" w:hAnsi="Open Sans" w:cs="Open Sans"/>
          <w:b/>
          <w:bCs/>
          <w:color w:val="auto"/>
        </w:rPr>
      </w:pPr>
      <w:r w:rsidRPr="000F6E44">
        <w:rPr>
          <w:rFonts w:ascii="Open Sans" w:hAnsi="Open Sans" w:cs="Open Sans"/>
          <w:b/>
          <w:bCs/>
          <w:color w:val="auto"/>
        </w:rPr>
        <w:t>Astrid Lindgren: Niemals Gewalt</w:t>
      </w:r>
    </w:p>
    <w:p w14:paraId="7416C46D" w14:textId="77777777" w:rsidR="002F2ADF" w:rsidRPr="002F2ADF" w:rsidRDefault="002F2ADF" w:rsidP="002F2ADF"/>
    <w:p w14:paraId="1240FDAB" w14:textId="77777777" w:rsidR="002301CD" w:rsidRPr="000F6E44" w:rsidRDefault="002301CD" w:rsidP="00F3438A">
      <w:pPr>
        <w:spacing w:line="360" w:lineRule="auto"/>
        <w:jc w:val="both"/>
        <w:rPr>
          <w:rFonts w:ascii="Open Sans" w:hAnsi="Open Sans" w:cs="Open Sans"/>
        </w:rPr>
      </w:pPr>
      <w:r w:rsidRPr="000F6E44">
        <w:rPr>
          <w:rFonts w:ascii="Open Sans" w:hAnsi="Open Sans" w:cs="Open Sans"/>
        </w:rPr>
        <w:t xml:space="preserve">„Frieden […], etwas […] das es nicht gibt“, heißt es im Vorwort. Etwas, das es nicht gibt, nicht dauerhaft, nicht überall auf Erden. In Österreich ging der letzte Krieg 1945, die Besatzungszeit 1955 zu Ende. Schauen wir in andere Länder, sehen wir wie kostbar dieser Frieden ist! Doch was ist mit dem Frieden in der Gesellschaft? Er beginnt bereits in den Familien, täglich bei uns zu Hause. Er beginnt dort, wo wir unsere Kinder erziehen, wie wir mit ihnen umgehen. Dass Kinder viel Liebe, Zuwendung, Geduld und Hingabe brauchen, das wusste Astrid Lindgren schon, als sie diesen Text 1978 vortrug, im Gegensatz zu vielen ihrer Zeitgenossen (und das in unserer westlichen, aufgeklärten Welt). Versetzen wir uns ins Kindsein, behandeln wir unsere Kinder (gemäß Kant) so, wie wir selbst behandelt werden möchten! Denn Unachtsamkeit, Herablassung, Vernachlässigung, Gewalt säen Gewalt. Lehren wir den Kindern Regeln, aber geben wir ihnen viel Liebe, appelliert Lindgren. Hörbuchnummer 54619. </w:t>
      </w:r>
    </w:p>
    <w:p w14:paraId="62503913" w14:textId="77777777" w:rsidR="002301CD" w:rsidRPr="000F6E44" w:rsidRDefault="002301CD" w:rsidP="00F3438A">
      <w:pPr>
        <w:spacing w:line="360" w:lineRule="auto"/>
        <w:rPr>
          <w:rFonts w:ascii="Open Sans" w:hAnsi="Open Sans" w:cs="Open Sans"/>
        </w:rPr>
      </w:pPr>
    </w:p>
    <w:p w14:paraId="00F55167" w14:textId="260C622F" w:rsidR="00F95DED" w:rsidRPr="000F6E44" w:rsidRDefault="002301CD" w:rsidP="001F4836">
      <w:pPr>
        <w:pStyle w:val="berschrift1"/>
        <w:numPr>
          <w:ilvl w:val="0"/>
          <w:numId w:val="2"/>
        </w:numPr>
        <w:spacing w:line="360" w:lineRule="auto"/>
        <w:rPr>
          <w:rFonts w:cs="Open Sans"/>
        </w:rPr>
      </w:pPr>
      <w:r w:rsidRPr="000F6E44">
        <w:rPr>
          <w:rFonts w:cs="Open Sans"/>
        </w:rPr>
        <w:t>Selbstständige, sichere Mobilität</w:t>
      </w:r>
      <w:r w:rsidR="00420980" w:rsidRPr="000F6E44">
        <w:rPr>
          <w:rFonts w:cs="Open Sans"/>
        </w:rPr>
        <w:t xml:space="preserve">: </w:t>
      </w:r>
      <w:r w:rsidR="00F95DED" w:rsidRPr="000F6E44">
        <w:rPr>
          <w:rFonts w:cs="Open Sans"/>
        </w:rPr>
        <w:t>Reisen in Corona-Zeiten</w:t>
      </w:r>
    </w:p>
    <w:p w14:paraId="0169621A" w14:textId="5BDF8066" w:rsidR="00F617C0" w:rsidRPr="000F6E44" w:rsidRDefault="00F617C0" w:rsidP="00F3438A">
      <w:pPr>
        <w:pStyle w:val="Titel"/>
        <w:spacing w:line="360" w:lineRule="auto"/>
        <w:rPr>
          <w:rFonts w:ascii="Open Sans" w:hAnsi="Open Sans" w:cs="Open Sans"/>
        </w:rPr>
      </w:pPr>
      <w:r w:rsidRPr="000F6E44">
        <w:rPr>
          <w:rFonts w:ascii="Open Sans" w:hAnsi="Open Sans" w:cs="Open Sans"/>
        </w:rPr>
        <w:t xml:space="preserve"> </w:t>
      </w:r>
      <w:r w:rsidR="002301CD" w:rsidRPr="000F6E44">
        <w:rPr>
          <w:rFonts w:ascii="Open Sans" w:hAnsi="Open Sans" w:cs="Open Sans"/>
        </w:rPr>
        <w:t>Ich packe in meinen Koffer…</w:t>
      </w:r>
    </w:p>
    <w:p w14:paraId="12EBE0CB" w14:textId="77777777" w:rsidR="002301CD" w:rsidRPr="000F6E44" w:rsidRDefault="002301CD" w:rsidP="00F3438A">
      <w:pPr>
        <w:spacing w:line="360" w:lineRule="auto"/>
        <w:rPr>
          <w:rFonts w:ascii="Open Sans" w:hAnsi="Open Sans" w:cs="Open Sans"/>
          <w:i/>
        </w:rPr>
      </w:pPr>
      <w:r w:rsidRPr="000F6E44">
        <w:rPr>
          <w:rFonts w:ascii="Open Sans" w:hAnsi="Open Sans" w:cs="Open Sans"/>
          <w:i/>
        </w:rPr>
        <w:t>Einen Mundnasenschutz, Einweghandschuhe und ein Fläschchen Desinfektionsmittel. Aber vielleicht kommt es gar nicht so weit, weil die geplante Reise erst gar nicht angetreten werden kann.</w:t>
      </w:r>
    </w:p>
    <w:p w14:paraId="7E1B8EBB" w14:textId="77777777" w:rsidR="002301CD" w:rsidRPr="000F6E44" w:rsidRDefault="002301CD" w:rsidP="00F3438A">
      <w:pPr>
        <w:spacing w:line="360" w:lineRule="auto"/>
        <w:rPr>
          <w:rFonts w:ascii="Open Sans" w:hAnsi="Open Sans" w:cs="Open Sans"/>
        </w:rPr>
      </w:pPr>
      <w:r w:rsidRPr="000F6E44">
        <w:rPr>
          <w:rFonts w:ascii="Open Sans" w:hAnsi="Open Sans" w:cs="Open Sans"/>
        </w:rPr>
        <w:t xml:space="preserve">Spätestens seit März dieses Jahres hat sich so einiges am Reiseverhalten der </w:t>
      </w:r>
      <w:proofErr w:type="spellStart"/>
      <w:r w:rsidRPr="000F6E44">
        <w:rPr>
          <w:rFonts w:ascii="Open Sans" w:hAnsi="Open Sans" w:cs="Open Sans"/>
        </w:rPr>
        <w:t>Österreicher_innen</w:t>
      </w:r>
      <w:proofErr w:type="spellEnd"/>
      <w:r w:rsidRPr="000F6E44">
        <w:rPr>
          <w:rFonts w:ascii="Open Sans" w:hAnsi="Open Sans" w:cs="Open Sans"/>
        </w:rPr>
        <w:t xml:space="preserve"> geändert. Geschlossene Grenzen, Reisewarnungen, rote Lichter am Ampelsystem, gestrichene Flüge und reduzierte Fahrpläne beschnitten, was zuvor als Selbstverständlichkeit gesehen wurde. </w:t>
      </w:r>
    </w:p>
    <w:p w14:paraId="023F849D" w14:textId="77777777" w:rsidR="002301CD" w:rsidRDefault="002301CD" w:rsidP="00420980">
      <w:pPr>
        <w:pStyle w:val="berschrift2"/>
        <w:rPr>
          <w:rFonts w:ascii="Open Sans" w:hAnsi="Open Sans" w:cs="Open Sans"/>
          <w:b/>
          <w:color w:val="auto"/>
        </w:rPr>
      </w:pPr>
      <w:r w:rsidRPr="000F6E44">
        <w:rPr>
          <w:rFonts w:ascii="Open Sans" w:hAnsi="Open Sans" w:cs="Open Sans"/>
          <w:b/>
          <w:color w:val="auto"/>
        </w:rPr>
        <w:t xml:space="preserve">Reisestopp </w:t>
      </w:r>
    </w:p>
    <w:p w14:paraId="287A8E4C" w14:textId="77777777" w:rsidR="002F2ADF" w:rsidRPr="002F2ADF" w:rsidRDefault="002F2ADF" w:rsidP="002F2ADF"/>
    <w:p w14:paraId="59CF2512" w14:textId="77777777" w:rsidR="002301CD" w:rsidRPr="000F6E44" w:rsidRDefault="002301CD" w:rsidP="00F3438A">
      <w:pPr>
        <w:spacing w:line="360" w:lineRule="auto"/>
        <w:rPr>
          <w:rFonts w:ascii="Open Sans" w:hAnsi="Open Sans" w:cs="Open Sans"/>
        </w:rPr>
      </w:pPr>
      <w:r w:rsidRPr="000F6E44">
        <w:rPr>
          <w:rFonts w:ascii="Open Sans" w:hAnsi="Open Sans" w:cs="Open Sans"/>
        </w:rPr>
        <w:t xml:space="preserve">Waren und sind durch die neuen Herausforderungen alle Menschen betroffen, ist für blinde und sehbehinderte Menschen eine sichere und selbstständige Mobilität durch die Pandemie noch einmal erschwert worden. Zu den neuen Hürden, die in Form von Abstandhalten und den Gefahren des Oberflächenkontakts auf alle einbrachen, die auf Kontakt angewiesen sind, um sich orientieren zu können, kam die Unsicherheit und die Frustration einer erschwerten Mobilität. Dies </w:t>
      </w:r>
      <w:proofErr w:type="spellStart"/>
      <w:r w:rsidRPr="000F6E44">
        <w:rPr>
          <w:rFonts w:ascii="Open Sans" w:hAnsi="Open Sans" w:cs="Open Sans"/>
        </w:rPr>
        <w:t>sägte</w:t>
      </w:r>
      <w:proofErr w:type="spellEnd"/>
      <w:r w:rsidRPr="000F6E44">
        <w:rPr>
          <w:rFonts w:ascii="Open Sans" w:hAnsi="Open Sans" w:cs="Open Sans"/>
        </w:rPr>
        <w:t xml:space="preserve"> schnell an der Selbstbestimmtheit vieler.</w:t>
      </w:r>
    </w:p>
    <w:p w14:paraId="7ACDF98E" w14:textId="77777777" w:rsidR="002301CD" w:rsidRDefault="002301CD" w:rsidP="00420980">
      <w:pPr>
        <w:pStyle w:val="berschrift2"/>
        <w:rPr>
          <w:rFonts w:ascii="Open Sans" w:hAnsi="Open Sans" w:cs="Open Sans"/>
          <w:b/>
          <w:color w:val="auto"/>
        </w:rPr>
      </w:pPr>
      <w:r w:rsidRPr="000F6E44">
        <w:rPr>
          <w:rFonts w:ascii="Open Sans" w:hAnsi="Open Sans" w:cs="Open Sans"/>
          <w:b/>
          <w:color w:val="auto"/>
        </w:rPr>
        <w:t>In Nah und Fern</w:t>
      </w:r>
    </w:p>
    <w:p w14:paraId="00B1C777" w14:textId="77777777" w:rsidR="002F2ADF" w:rsidRPr="002F2ADF" w:rsidRDefault="002F2ADF" w:rsidP="002F2ADF"/>
    <w:p w14:paraId="4AEBC182" w14:textId="77777777" w:rsidR="002301CD" w:rsidRPr="000F6E44" w:rsidRDefault="002301CD" w:rsidP="00F3438A">
      <w:pPr>
        <w:spacing w:line="360" w:lineRule="auto"/>
        <w:rPr>
          <w:rFonts w:ascii="Open Sans" w:hAnsi="Open Sans" w:cs="Open Sans"/>
        </w:rPr>
      </w:pPr>
      <w:r w:rsidRPr="000F6E44">
        <w:rPr>
          <w:rFonts w:ascii="Open Sans" w:hAnsi="Open Sans" w:cs="Open Sans"/>
        </w:rPr>
        <w:t>Die neue, beschränkte Mobilität betrifft nun nicht nur Reisen in weite Ferne. Alltägliche Wege und Unternehmungen, die eben auch zum selbstbestimmten Leben gehören, sind ebenso von den Auswirkungen der Pandemie betroffen. Die Weltblindenunion, der Deutsche Blinden- und Sehbehindertenverband und der BSVÖ haben einige der Haupthindernisse gesammelt.</w:t>
      </w:r>
    </w:p>
    <w:p w14:paraId="516B7B0E" w14:textId="77777777" w:rsidR="002301CD" w:rsidRPr="000F6E44" w:rsidRDefault="002301CD" w:rsidP="00F3438A">
      <w:pPr>
        <w:spacing w:line="360" w:lineRule="auto"/>
        <w:rPr>
          <w:rFonts w:ascii="Open Sans" w:hAnsi="Open Sans" w:cs="Open Sans"/>
        </w:rPr>
      </w:pPr>
    </w:p>
    <w:p w14:paraId="37184C1A" w14:textId="405A4AAA" w:rsidR="002301CD" w:rsidRDefault="002301CD" w:rsidP="002F2ADF">
      <w:pPr>
        <w:pStyle w:val="berschrift2"/>
        <w:rPr>
          <w:rFonts w:ascii="Open Sans" w:hAnsi="Open Sans" w:cs="Open Sans"/>
          <w:color w:val="auto"/>
        </w:rPr>
      </w:pPr>
      <w:r w:rsidRPr="000F6E44">
        <w:rPr>
          <w:rFonts w:ascii="Open Sans" w:hAnsi="Open Sans" w:cs="Open Sans"/>
          <w:b/>
          <w:color w:val="auto"/>
        </w:rPr>
        <w:t>B</w:t>
      </w:r>
      <w:r w:rsidR="00420980" w:rsidRPr="000F6E44">
        <w:rPr>
          <w:rFonts w:ascii="Open Sans" w:hAnsi="Open Sans" w:cs="Open Sans"/>
          <w:b/>
          <w:color w:val="auto"/>
        </w:rPr>
        <w:t>ox</w:t>
      </w:r>
      <w:r w:rsidRPr="000F6E44">
        <w:rPr>
          <w:rFonts w:ascii="Open Sans" w:hAnsi="Open Sans" w:cs="Open Sans"/>
          <w:b/>
          <w:color w:val="auto"/>
        </w:rPr>
        <w:t>:</w:t>
      </w:r>
      <w:r w:rsidR="002F2ADF">
        <w:rPr>
          <w:rFonts w:ascii="Open Sans" w:hAnsi="Open Sans" w:cs="Open Sans"/>
          <w:b/>
          <w:color w:val="auto"/>
        </w:rPr>
        <w:t xml:space="preserve"> </w:t>
      </w:r>
      <w:r w:rsidRPr="000F6E44">
        <w:rPr>
          <w:rFonts w:ascii="Open Sans" w:hAnsi="Open Sans" w:cs="Open Sans"/>
          <w:color w:val="auto"/>
        </w:rPr>
        <w:t xml:space="preserve">Mobilitätserschwernisse </w:t>
      </w:r>
    </w:p>
    <w:p w14:paraId="62EF1FDE" w14:textId="77777777" w:rsidR="002F2ADF" w:rsidRPr="002F2ADF" w:rsidRDefault="002F2ADF" w:rsidP="002F2ADF"/>
    <w:p w14:paraId="3A2C5644" w14:textId="77777777" w:rsidR="002301CD" w:rsidRPr="000F6E44" w:rsidRDefault="002301CD" w:rsidP="00F3438A">
      <w:pPr>
        <w:pStyle w:val="Listenabsatz"/>
        <w:numPr>
          <w:ilvl w:val="0"/>
          <w:numId w:val="6"/>
        </w:numPr>
        <w:spacing w:line="360" w:lineRule="auto"/>
        <w:rPr>
          <w:rFonts w:ascii="Open Sans" w:hAnsi="Open Sans" w:cs="Open Sans"/>
        </w:rPr>
      </w:pPr>
      <w:r w:rsidRPr="002F2ADF">
        <w:rPr>
          <w:rStyle w:val="Hervorhebung"/>
          <w:rFonts w:ascii="Open Sans" w:hAnsi="Open Sans" w:cs="Open Sans"/>
          <w:b/>
        </w:rPr>
        <w:t>Abstand halten</w:t>
      </w:r>
      <w:r w:rsidRPr="000F6E44">
        <w:rPr>
          <w:rFonts w:ascii="Open Sans" w:hAnsi="Open Sans" w:cs="Open Sans"/>
        </w:rPr>
        <w:t xml:space="preserve">. Ob es beim Anstellen an der Kassa oder in einem öffentlichen Verkehrsmittel ist; für blinde und sehbehinderte Menschen ist das Halten des 1-Meter-Abstandes in vielen Fällen unmöglich – vor allem dann, wenn andere Personen ihre Anwesenheit nicht kommunizieren. </w:t>
      </w:r>
    </w:p>
    <w:p w14:paraId="51F639DB" w14:textId="77777777" w:rsidR="002301CD" w:rsidRPr="000F6E44" w:rsidRDefault="002301CD" w:rsidP="00F3438A">
      <w:pPr>
        <w:pStyle w:val="Listenabsatz"/>
        <w:numPr>
          <w:ilvl w:val="0"/>
          <w:numId w:val="6"/>
        </w:numPr>
        <w:spacing w:line="360" w:lineRule="auto"/>
        <w:rPr>
          <w:rFonts w:ascii="Open Sans" w:hAnsi="Open Sans" w:cs="Open Sans"/>
        </w:rPr>
      </w:pPr>
      <w:r w:rsidRPr="002F2ADF">
        <w:rPr>
          <w:rStyle w:val="Hervorhebung"/>
          <w:rFonts w:ascii="Open Sans" w:hAnsi="Open Sans" w:cs="Open Sans"/>
          <w:b/>
        </w:rPr>
        <w:lastRenderedPageBreak/>
        <w:t>Kommunikation von neuen Informationen</w:t>
      </w:r>
      <w:r w:rsidRPr="000F6E44">
        <w:rPr>
          <w:rFonts w:ascii="Open Sans" w:hAnsi="Open Sans" w:cs="Open Sans"/>
        </w:rPr>
        <w:t xml:space="preserve">. Adaptierte Fahrpläne, Verhaltensmaßnahmen und vieles mehr lediglich auf Zetteln anzuschlagen, reicht nicht. Aber auch fehlende barrierefreie Kommunikation für etwa neue Zugangssysteme stiftet neben unnötiger Verwirrung auch die Gefahr, mit anderen </w:t>
      </w:r>
      <w:proofErr w:type="spellStart"/>
      <w:r w:rsidRPr="000F6E44">
        <w:rPr>
          <w:rFonts w:ascii="Open Sans" w:hAnsi="Open Sans" w:cs="Open Sans"/>
        </w:rPr>
        <w:t>Passant_innen</w:t>
      </w:r>
      <w:proofErr w:type="spellEnd"/>
      <w:r w:rsidRPr="000F6E44">
        <w:rPr>
          <w:rFonts w:ascii="Open Sans" w:hAnsi="Open Sans" w:cs="Open Sans"/>
        </w:rPr>
        <w:t xml:space="preserve"> zusammen zu laufen. </w:t>
      </w:r>
    </w:p>
    <w:p w14:paraId="6E166783" w14:textId="77777777" w:rsidR="002301CD" w:rsidRPr="000F6E44" w:rsidRDefault="002301CD" w:rsidP="00F3438A">
      <w:pPr>
        <w:pStyle w:val="Listenabsatz"/>
        <w:numPr>
          <w:ilvl w:val="0"/>
          <w:numId w:val="6"/>
        </w:numPr>
        <w:spacing w:line="360" w:lineRule="auto"/>
        <w:rPr>
          <w:rFonts w:ascii="Open Sans" w:hAnsi="Open Sans" w:cs="Open Sans"/>
        </w:rPr>
      </w:pPr>
      <w:r w:rsidRPr="002F2ADF">
        <w:rPr>
          <w:rStyle w:val="Hervorhebung"/>
          <w:rFonts w:ascii="Open Sans" w:hAnsi="Open Sans" w:cs="Open Sans"/>
          <w:b/>
        </w:rPr>
        <w:t>Teurer Privattransport</w:t>
      </w:r>
      <w:r w:rsidRPr="000F6E44">
        <w:rPr>
          <w:rFonts w:ascii="Open Sans" w:hAnsi="Open Sans" w:cs="Open Sans"/>
        </w:rPr>
        <w:t xml:space="preserve">. </w:t>
      </w:r>
      <w:proofErr w:type="spellStart"/>
      <w:r w:rsidRPr="000F6E44">
        <w:rPr>
          <w:rFonts w:ascii="Open Sans" w:hAnsi="Open Sans" w:cs="Open Sans"/>
        </w:rPr>
        <w:t>Coronabedingte</w:t>
      </w:r>
      <w:proofErr w:type="spellEnd"/>
      <w:r w:rsidRPr="000F6E44">
        <w:rPr>
          <w:rFonts w:ascii="Open Sans" w:hAnsi="Open Sans" w:cs="Open Sans"/>
        </w:rPr>
        <w:t xml:space="preserve"> Probleme bei der Benutzung öffentlicher Verkehrsmittel führen in vielen Fällen zur kostspieligen Variante der Mobilität mittels Taxi und ähnlichen Transportmitteln. </w:t>
      </w:r>
    </w:p>
    <w:p w14:paraId="6C8E0E70" w14:textId="77777777" w:rsidR="002301CD" w:rsidRPr="000F6E44" w:rsidRDefault="002301CD" w:rsidP="00F3438A">
      <w:pPr>
        <w:pStyle w:val="Listenabsatz"/>
        <w:numPr>
          <w:ilvl w:val="0"/>
          <w:numId w:val="6"/>
        </w:numPr>
        <w:spacing w:line="360" w:lineRule="auto"/>
        <w:rPr>
          <w:rFonts w:ascii="Open Sans" w:hAnsi="Open Sans" w:cs="Open Sans"/>
        </w:rPr>
      </w:pPr>
      <w:r w:rsidRPr="002F2ADF">
        <w:rPr>
          <w:rStyle w:val="Hervorhebung"/>
          <w:rFonts w:ascii="Open Sans" w:hAnsi="Open Sans" w:cs="Open Sans"/>
          <w:b/>
        </w:rPr>
        <w:t>Unsichtbare Barrieren</w:t>
      </w:r>
      <w:r w:rsidRPr="000F6E44">
        <w:rPr>
          <w:rFonts w:ascii="Open Sans" w:hAnsi="Open Sans" w:cs="Open Sans"/>
        </w:rPr>
        <w:t xml:space="preserve">. Hygieneschutzfelder aus Acrylglas sind in selten sinnvoll flächenkontrastiert. Bei der Kommunikation in Supermärkten, Arztpraxen oder Geschäften führen die durchsichtigen Flächen oft zu unsanften Begegnungen. </w:t>
      </w:r>
    </w:p>
    <w:p w14:paraId="20CCD6A6" w14:textId="77777777" w:rsidR="002301CD" w:rsidRPr="000F6E44" w:rsidRDefault="002301CD" w:rsidP="00F3438A">
      <w:pPr>
        <w:pStyle w:val="Listenabsatz"/>
        <w:numPr>
          <w:ilvl w:val="0"/>
          <w:numId w:val="6"/>
        </w:numPr>
        <w:spacing w:line="360" w:lineRule="auto"/>
        <w:rPr>
          <w:rFonts w:ascii="Open Sans" w:hAnsi="Open Sans" w:cs="Open Sans"/>
        </w:rPr>
      </w:pPr>
      <w:r w:rsidRPr="002F2ADF">
        <w:rPr>
          <w:rStyle w:val="Hervorhebung"/>
          <w:rFonts w:ascii="Open Sans" w:hAnsi="Open Sans" w:cs="Open Sans"/>
          <w:b/>
        </w:rPr>
        <w:t xml:space="preserve"> Isolation</w:t>
      </w:r>
      <w:r w:rsidRPr="000F6E44">
        <w:rPr>
          <w:rFonts w:ascii="Open Sans" w:hAnsi="Open Sans" w:cs="Open Sans"/>
        </w:rPr>
        <w:t xml:space="preserve">. Eine erschwerte und unsichere Mobilität bedingt neben vielen anderen Faktoren einen Ausschluss aus gesellschaftlicher und kultureller Teilhabe, Isolation und Einsamkeit. </w:t>
      </w:r>
    </w:p>
    <w:p w14:paraId="6D5370CC" w14:textId="77777777" w:rsidR="002301CD" w:rsidRPr="000F6E44" w:rsidRDefault="002301CD" w:rsidP="00F3438A">
      <w:pPr>
        <w:pStyle w:val="berschrift2"/>
        <w:spacing w:line="360" w:lineRule="auto"/>
        <w:rPr>
          <w:rFonts w:ascii="Open Sans" w:hAnsi="Open Sans" w:cs="Open Sans"/>
          <w:color w:val="auto"/>
        </w:rPr>
      </w:pPr>
      <w:r w:rsidRPr="000F6E44">
        <w:rPr>
          <w:rFonts w:ascii="Open Sans" w:hAnsi="Open Sans" w:cs="Open Sans"/>
          <w:color w:val="auto"/>
        </w:rPr>
        <w:t>Was getan werden kann</w:t>
      </w:r>
    </w:p>
    <w:p w14:paraId="351B41CA" w14:textId="77777777" w:rsidR="002301CD" w:rsidRPr="000F6E44" w:rsidRDefault="002301CD" w:rsidP="00F3438A">
      <w:pPr>
        <w:pStyle w:val="Listenabsatz"/>
        <w:numPr>
          <w:ilvl w:val="0"/>
          <w:numId w:val="7"/>
        </w:numPr>
        <w:spacing w:line="360" w:lineRule="auto"/>
        <w:rPr>
          <w:rFonts w:ascii="Open Sans" w:hAnsi="Open Sans" w:cs="Open Sans"/>
        </w:rPr>
      </w:pPr>
      <w:r w:rsidRPr="002F2ADF">
        <w:rPr>
          <w:rStyle w:val="Hervorhebung"/>
          <w:rFonts w:ascii="Open Sans" w:hAnsi="Open Sans" w:cs="Open Sans"/>
          <w:b/>
        </w:rPr>
        <w:t>Kommunikation</w:t>
      </w:r>
      <w:r w:rsidRPr="000F6E44">
        <w:rPr>
          <w:rFonts w:ascii="Open Sans" w:hAnsi="Open Sans" w:cs="Open Sans"/>
        </w:rPr>
        <w:t xml:space="preserve">. Personen, die schweigen, sind für blinde und sehbehinderte Menschen oft nicht auszumachen. Ein wegweisendes Wort oder das Anbieten von Hilfe durch direktes Ansprechen kann den entscheidenden Unterschied machen. </w:t>
      </w:r>
    </w:p>
    <w:p w14:paraId="71B7A9A3" w14:textId="201DFAD1" w:rsidR="002301CD" w:rsidRPr="000F6E44" w:rsidRDefault="002301CD" w:rsidP="00F3438A">
      <w:pPr>
        <w:pStyle w:val="Listenabsatz"/>
        <w:numPr>
          <w:ilvl w:val="0"/>
          <w:numId w:val="7"/>
        </w:numPr>
        <w:spacing w:line="360" w:lineRule="auto"/>
        <w:rPr>
          <w:rFonts w:ascii="Open Sans" w:hAnsi="Open Sans" w:cs="Open Sans"/>
        </w:rPr>
      </w:pPr>
      <w:r w:rsidRPr="002F2ADF">
        <w:rPr>
          <w:rStyle w:val="Hervorhebung"/>
          <w:rFonts w:ascii="Open Sans" w:hAnsi="Open Sans" w:cs="Open Sans"/>
          <w:b/>
        </w:rPr>
        <w:t>Barrierefreie Information</w:t>
      </w:r>
      <w:r w:rsidRPr="000F6E44">
        <w:rPr>
          <w:rFonts w:ascii="Open Sans" w:hAnsi="Open Sans" w:cs="Open Sans"/>
        </w:rPr>
        <w:t xml:space="preserve">. Mobilität geschieht durch sichere Orientierung und die ist nur möglich, wenn Informationen barrierefrei präsentiert werden. Von taktilen Abstandsmarkern über digital abrufbare </w:t>
      </w:r>
      <w:proofErr w:type="spellStart"/>
      <w:r w:rsidRPr="000F6E44">
        <w:rPr>
          <w:rFonts w:ascii="Open Sans" w:hAnsi="Open Sans" w:cs="Open Sans"/>
        </w:rPr>
        <w:t>Kunden_inneninformationen</w:t>
      </w:r>
      <w:proofErr w:type="spellEnd"/>
      <w:r w:rsidRPr="000F6E44">
        <w:rPr>
          <w:rFonts w:ascii="Open Sans" w:hAnsi="Open Sans" w:cs="Open Sans"/>
        </w:rPr>
        <w:t xml:space="preserve"> bis hin zu Desinfektionsmittel-Spendern: </w:t>
      </w:r>
      <w:r w:rsidR="00420980" w:rsidRPr="000F6E44">
        <w:rPr>
          <w:rFonts w:ascii="Open Sans" w:hAnsi="Open Sans" w:cs="Open Sans"/>
        </w:rPr>
        <w:t>sind</w:t>
      </w:r>
      <w:r w:rsidRPr="000F6E44">
        <w:rPr>
          <w:rFonts w:ascii="Open Sans" w:hAnsi="Open Sans" w:cs="Open Sans"/>
        </w:rPr>
        <w:t xml:space="preserve"> Informationen in einer Form gehalten, die nicht von allen erkannt und gelesen werden kann, so ist sie nutzlos. </w:t>
      </w:r>
    </w:p>
    <w:p w14:paraId="2DF3C874" w14:textId="77777777" w:rsidR="002301CD" w:rsidRPr="000F6E44" w:rsidRDefault="002301CD" w:rsidP="00F3438A">
      <w:pPr>
        <w:pStyle w:val="Listenabsatz"/>
        <w:numPr>
          <w:ilvl w:val="0"/>
          <w:numId w:val="7"/>
        </w:numPr>
        <w:spacing w:line="360" w:lineRule="auto"/>
        <w:rPr>
          <w:rFonts w:ascii="Open Sans" w:hAnsi="Open Sans" w:cs="Open Sans"/>
        </w:rPr>
      </w:pPr>
      <w:r w:rsidRPr="002F2ADF">
        <w:rPr>
          <w:rStyle w:val="Hervorhebung"/>
          <w:rFonts w:ascii="Open Sans" w:hAnsi="Open Sans" w:cs="Open Sans"/>
          <w:b/>
        </w:rPr>
        <w:t>Kontrastierung</w:t>
      </w:r>
      <w:r w:rsidRPr="000F6E44">
        <w:rPr>
          <w:rFonts w:ascii="Open Sans" w:hAnsi="Open Sans" w:cs="Open Sans"/>
        </w:rPr>
        <w:t xml:space="preserve">. Hygieneschutz-Flächen wie fixe Glasflächen zu kontrastieren, erspart Kopfschmerzen. Durchreichen und Auslassungen zu markieren, erleichtert die Kommunikation. </w:t>
      </w:r>
    </w:p>
    <w:p w14:paraId="7C5DD5E4" w14:textId="77777777" w:rsidR="002301CD" w:rsidRPr="000F6E44" w:rsidRDefault="002301CD" w:rsidP="00F3438A">
      <w:pPr>
        <w:pStyle w:val="Listenabsatz"/>
        <w:numPr>
          <w:ilvl w:val="0"/>
          <w:numId w:val="7"/>
        </w:numPr>
        <w:spacing w:line="360" w:lineRule="auto"/>
        <w:rPr>
          <w:rFonts w:ascii="Open Sans" w:hAnsi="Open Sans" w:cs="Open Sans"/>
        </w:rPr>
      </w:pPr>
      <w:r w:rsidRPr="002F2ADF">
        <w:rPr>
          <w:rStyle w:val="Hervorhebung"/>
          <w:rFonts w:ascii="Open Sans" w:hAnsi="Open Sans" w:cs="Open Sans"/>
          <w:b/>
        </w:rPr>
        <w:t>Aufmerksamkeit</w:t>
      </w:r>
      <w:r w:rsidRPr="000F6E44">
        <w:rPr>
          <w:rFonts w:ascii="Open Sans" w:hAnsi="Open Sans" w:cs="Open Sans"/>
        </w:rPr>
        <w:t xml:space="preserve">. Aktiv Hilfe anzubieten ist immer und jetzt im Besonderen wichtig. Wenn man das Gefühl hat, weiterhelfen zu können, so ist nichts verloren, anzusprechen und Unterstützung anzubieten. Gemeinsam können so Hindernisse überwunden werden. </w:t>
      </w:r>
    </w:p>
    <w:p w14:paraId="284DB1A8" w14:textId="77777777" w:rsidR="002301CD" w:rsidRPr="000F6E44" w:rsidRDefault="002301CD" w:rsidP="00F3438A">
      <w:pPr>
        <w:spacing w:line="360" w:lineRule="auto"/>
        <w:rPr>
          <w:rFonts w:ascii="Open Sans" w:hAnsi="Open Sans" w:cs="Open Sans"/>
        </w:rPr>
      </w:pPr>
    </w:p>
    <w:p w14:paraId="163BFF93" w14:textId="3FDCED8F" w:rsidR="00C55425" w:rsidRPr="000F6E44" w:rsidRDefault="002301CD" w:rsidP="00F3438A">
      <w:pPr>
        <w:spacing w:line="360" w:lineRule="auto"/>
        <w:rPr>
          <w:rFonts w:ascii="Open Sans" w:hAnsi="Open Sans" w:cs="Open Sans"/>
        </w:rPr>
      </w:pPr>
      <w:r w:rsidRPr="000F6E44">
        <w:rPr>
          <w:rFonts w:ascii="Open Sans" w:hAnsi="Open Sans" w:cs="Open Sans"/>
        </w:rPr>
        <w:t>[Bild: bunte, alte Koffer, die übereinander gestapelt sind]</w:t>
      </w:r>
    </w:p>
    <w:p w14:paraId="4453D58A" w14:textId="3E6A518C" w:rsidR="00AD6C57" w:rsidRPr="000F6E44" w:rsidRDefault="00AD6C57" w:rsidP="00F3438A">
      <w:pPr>
        <w:spacing w:line="360" w:lineRule="auto"/>
        <w:rPr>
          <w:rFonts w:ascii="Open Sans" w:hAnsi="Open Sans" w:cs="Open Sans"/>
        </w:rPr>
      </w:pPr>
    </w:p>
    <w:p w14:paraId="55C1642B" w14:textId="77777777" w:rsidR="00F95DED" w:rsidRPr="000F6E44" w:rsidRDefault="00F95DED" w:rsidP="00F3438A">
      <w:pPr>
        <w:pStyle w:val="berschrift1"/>
        <w:numPr>
          <w:ilvl w:val="0"/>
          <w:numId w:val="2"/>
        </w:numPr>
        <w:spacing w:line="360" w:lineRule="auto"/>
        <w:rPr>
          <w:rFonts w:cs="Open Sans"/>
        </w:rPr>
      </w:pPr>
      <w:r w:rsidRPr="000F6E44">
        <w:rPr>
          <w:rFonts w:cs="Open Sans"/>
        </w:rPr>
        <w:lastRenderedPageBreak/>
        <w:t>Selbstständige, sichere Mobilität</w:t>
      </w:r>
    </w:p>
    <w:p w14:paraId="56ADC2B5" w14:textId="7A885D1C" w:rsidR="00F95DED" w:rsidRPr="000F6E44" w:rsidRDefault="00F95DED" w:rsidP="00F3438A">
      <w:pPr>
        <w:pStyle w:val="Titel"/>
        <w:spacing w:line="360" w:lineRule="auto"/>
        <w:rPr>
          <w:rFonts w:ascii="Open Sans" w:hAnsi="Open Sans" w:cs="Open Sans"/>
        </w:rPr>
      </w:pPr>
      <w:r w:rsidRPr="000F6E44">
        <w:rPr>
          <w:rFonts w:ascii="Open Sans" w:hAnsi="Open Sans" w:cs="Open Sans"/>
        </w:rPr>
        <w:t>Life Earth Reisen</w:t>
      </w:r>
    </w:p>
    <w:p w14:paraId="772CB14A" w14:textId="3DE0085E" w:rsidR="00F95DED" w:rsidRPr="000F6E44" w:rsidRDefault="00F95DED" w:rsidP="000E1AB7">
      <w:pPr>
        <w:pStyle w:val="Untertitel"/>
        <w:rPr>
          <w:rFonts w:ascii="Open Sans" w:hAnsi="Open Sans" w:cs="Open Sans"/>
        </w:rPr>
      </w:pPr>
      <w:r w:rsidRPr="000F6E44">
        <w:rPr>
          <w:rFonts w:ascii="Open Sans" w:hAnsi="Open Sans" w:cs="Open Sans"/>
        </w:rPr>
        <w:t>Interview mit Thomas Angerer</w:t>
      </w:r>
    </w:p>
    <w:p w14:paraId="24990444" w14:textId="77777777"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t>Thomas arbeitet beim kleinen, auf faire und nachhaltige Reisen spezialisierten steirischen Reisebüro Life Earth Reisen und war Reiseleiter auf unserer ersten Fernreise nach Tansania und Sansibar.</w:t>
      </w:r>
    </w:p>
    <w:p w14:paraId="1D457242" w14:textId="77777777" w:rsidR="00F95DED" w:rsidRPr="000F6E44" w:rsidRDefault="00F95DED" w:rsidP="00F3438A">
      <w:pPr>
        <w:spacing w:line="360" w:lineRule="auto"/>
        <w:rPr>
          <w:rFonts w:ascii="Open Sans" w:hAnsi="Open Sans" w:cs="Open Sans"/>
          <w:b/>
          <w:sz w:val="24"/>
          <w:szCs w:val="24"/>
        </w:rPr>
      </w:pPr>
      <w:r w:rsidRPr="000F6E44">
        <w:rPr>
          <w:rFonts w:ascii="Open Sans" w:hAnsi="Open Sans" w:cs="Open Sans"/>
          <w:b/>
          <w:sz w:val="24"/>
          <w:szCs w:val="24"/>
        </w:rPr>
        <w:t>Life Earth zeichnet ja nicht nur sein soziales Engagement, sondern auch das nachhaltige Reisen in Kleingruppen, eine Entschleunigung und ein authentisches Erleben der Länder aus. War das aus deiner Sicht ausschlaggebend, um Reisen speziell für blinde und sehbehinderte Personen anbieten zu können?</w:t>
      </w:r>
    </w:p>
    <w:p w14:paraId="0C3D0162" w14:textId="77777777"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t xml:space="preserve">Ja, das war eine sehr wichtige Voraussetzung. Dank der Kleingruppen und unserem Netzwerk vor Ort können wir sehr flexibel agieren. Wenn wir zum Beispiel bei einer Wanderung hören, dass in der Kirche gerade ein Chor übt, werden wir prüfen ob wir reingehen können. Dies ist auf der Tansania Reise passiert und war ein wunderschöner Augenblick. Unsere Reisen sind eben keine fertigen Katalogreisen, daher haben sie auch einen höheren Preis. </w:t>
      </w:r>
    </w:p>
    <w:p w14:paraId="1B6AB0F2" w14:textId="77777777" w:rsidR="00F95DED" w:rsidRPr="000F6E44" w:rsidRDefault="00F95DED" w:rsidP="00F3438A">
      <w:pPr>
        <w:spacing w:line="360" w:lineRule="auto"/>
        <w:rPr>
          <w:rFonts w:ascii="Open Sans" w:hAnsi="Open Sans" w:cs="Open Sans"/>
          <w:b/>
          <w:sz w:val="24"/>
          <w:szCs w:val="24"/>
        </w:rPr>
      </w:pPr>
      <w:r w:rsidRPr="000F6E44">
        <w:rPr>
          <w:rFonts w:ascii="Open Sans" w:hAnsi="Open Sans" w:cs="Open Sans"/>
          <w:b/>
          <w:sz w:val="24"/>
          <w:szCs w:val="24"/>
        </w:rPr>
        <w:t xml:space="preserve">Wie ist das Projekt des BSVÖ denn bei Life Earth aufgenommen worden? </w:t>
      </w:r>
    </w:p>
    <w:p w14:paraId="6712EB0F" w14:textId="77777777"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t>Wir haben uns über die Anfrage außerordentlich gefreut! Von den Vorbereitungen, über die Reise selbst bis zu der Nachbearbeitung war die Kooperation ausgezeichnet. Der BSVÖ hat schon im Vorfeld, und dann vor allem die Begleitpersonen auf der Reise, einen ausgezeichneten Job gemacht. Ich denke, hier haben zwei Partner zusammengefunden, die sehr gut zusammenpassen und eine ähnliche Philosophie in Bezug auf Inklusion und Reisen teilen und das spürt dann auch die ganze Gruppe.</w:t>
      </w:r>
    </w:p>
    <w:p w14:paraId="5BD092A9" w14:textId="77777777" w:rsidR="00F95DED" w:rsidRPr="000F6E44" w:rsidRDefault="00F95DED" w:rsidP="00F3438A">
      <w:pPr>
        <w:spacing w:line="360" w:lineRule="auto"/>
        <w:rPr>
          <w:rFonts w:ascii="Open Sans" w:hAnsi="Open Sans" w:cs="Open Sans"/>
          <w:b/>
          <w:sz w:val="24"/>
          <w:szCs w:val="24"/>
        </w:rPr>
      </w:pPr>
      <w:r w:rsidRPr="000F6E44">
        <w:rPr>
          <w:rFonts w:ascii="Open Sans" w:hAnsi="Open Sans" w:cs="Open Sans"/>
          <w:b/>
          <w:sz w:val="24"/>
          <w:szCs w:val="24"/>
        </w:rPr>
        <w:t xml:space="preserve">Für dich persönlich war es die erste Reise mit dieser Zielgruppe. Was ist dein Resümee? </w:t>
      </w:r>
    </w:p>
    <w:p w14:paraId="6B975308" w14:textId="77777777"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t xml:space="preserve">Es war eine tolle Erfahrung. Ich habe während dem Studium mehrere Jahre als persönlicher Assistent einer Rollstuhlfahrerin gearbeitet, das hat mir geholfen. Blinde Menschen sind selbst die besten ExpertInnen. Man muss vor allem zuhören und sich anleiten lassen. Zum Glück hatten alle auch viel Humor, zum Beispiel, als ich abends eine blinde Teilnehmerin ins </w:t>
      </w:r>
      <w:r w:rsidRPr="000F6E44">
        <w:rPr>
          <w:rFonts w:ascii="Open Sans" w:hAnsi="Open Sans" w:cs="Open Sans"/>
          <w:sz w:val="24"/>
          <w:szCs w:val="24"/>
        </w:rPr>
        <w:lastRenderedPageBreak/>
        <w:t>Hotelzimmer geführt habe und beim Betreten als erstes erklärt habe wo der Lichtschalter ist. Wie peinlich! (lacht)</w:t>
      </w:r>
    </w:p>
    <w:p w14:paraId="27593A7E" w14:textId="77777777" w:rsidR="00F95DED" w:rsidRPr="000F6E44" w:rsidRDefault="00F95DED" w:rsidP="00F3438A">
      <w:pPr>
        <w:spacing w:line="360" w:lineRule="auto"/>
        <w:rPr>
          <w:rFonts w:ascii="Open Sans" w:hAnsi="Open Sans" w:cs="Open Sans"/>
          <w:b/>
          <w:sz w:val="24"/>
          <w:szCs w:val="24"/>
        </w:rPr>
      </w:pPr>
      <w:r w:rsidRPr="000F6E44">
        <w:rPr>
          <w:rFonts w:ascii="Open Sans" w:hAnsi="Open Sans" w:cs="Open Sans"/>
          <w:b/>
          <w:sz w:val="24"/>
          <w:szCs w:val="24"/>
        </w:rPr>
        <w:t xml:space="preserve">Was waren für dich die schönsten Momente? </w:t>
      </w:r>
    </w:p>
    <w:p w14:paraId="2525AC7F" w14:textId="77777777"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t xml:space="preserve">Die Momente der Stille waren sehr schön. Die Geräusche nehmen einen ganz anderen Platz ein. Zum Beispiel als wir an einem Feuer vorbeikamen und diesem länger zuhörten oder den Tieren auf der Safari. </w:t>
      </w:r>
    </w:p>
    <w:p w14:paraId="31574ADF" w14:textId="77777777" w:rsidR="00F95DED" w:rsidRPr="000F6E44" w:rsidRDefault="00F95DED" w:rsidP="00F3438A">
      <w:pPr>
        <w:spacing w:line="360" w:lineRule="auto"/>
        <w:rPr>
          <w:rFonts w:ascii="Open Sans" w:hAnsi="Open Sans" w:cs="Open Sans"/>
          <w:b/>
          <w:sz w:val="24"/>
          <w:szCs w:val="24"/>
        </w:rPr>
      </w:pPr>
      <w:r w:rsidRPr="000F6E44">
        <w:rPr>
          <w:rFonts w:ascii="Open Sans" w:hAnsi="Open Sans" w:cs="Open Sans"/>
          <w:b/>
          <w:sz w:val="24"/>
          <w:szCs w:val="24"/>
        </w:rPr>
        <w:t xml:space="preserve">Im Mai 2021 wird es, sofern es die globale Situation erlaubt, nach Marokko gehen. Das Reisen mit allen Sinnen wird dabei noch mehr im Vordergrund stehen: neben der Musik und dem Essen wird es auch Hammam Besuche, Yogastunden und einen Ausflug in die Wüste geben. Worauf freust du dich da am meisten? </w:t>
      </w:r>
    </w:p>
    <w:p w14:paraId="7CE01278" w14:textId="77777777"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t xml:space="preserve">Auf den Hammam und auf die Wüste! Das wird super! Auch in diese Reise fließt sehr viel Wissen und Erfahrung des BSVÖ mit ein und das Programm wird sicher fantastisch. Ich freu mich sehr darauf und hoffe, das eine oder andere bekannte Gesicht wiederzusehen. </w:t>
      </w:r>
    </w:p>
    <w:p w14:paraId="6F875FB5" w14:textId="77777777" w:rsidR="00AD6C57" w:rsidRPr="000F6E44" w:rsidRDefault="00AD6C57" w:rsidP="00F3438A">
      <w:pPr>
        <w:spacing w:line="360" w:lineRule="auto"/>
        <w:rPr>
          <w:rFonts w:ascii="Open Sans" w:hAnsi="Open Sans" w:cs="Open Sans"/>
        </w:rPr>
      </w:pPr>
    </w:p>
    <w:p w14:paraId="23583302" w14:textId="77777777" w:rsidR="00F95DED" w:rsidRPr="000F6E44" w:rsidRDefault="00F95DED" w:rsidP="002F2ADF">
      <w:pPr>
        <w:pStyle w:val="Titel"/>
        <w:rPr>
          <w:rFonts w:ascii="Open Sans" w:hAnsi="Open Sans" w:cs="Open Sans"/>
        </w:rPr>
      </w:pPr>
      <w:r w:rsidRPr="000F6E44">
        <w:rPr>
          <w:rFonts w:ascii="Open Sans" w:hAnsi="Open Sans" w:cs="Open Sans"/>
        </w:rPr>
        <w:t>Reisebericht Tansania von Veronika Kerschbaum</w:t>
      </w:r>
    </w:p>
    <w:p w14:paraId="09A9A434" w14:textId="77777777" w:rsidR="00F95DED" w:rsidRPr="000F6E44" w:rsidRDefault="00F95DED" w:rsidP="00F3438A">
      <w:pPr>
        <w:spacing w:line="360" w:lineRule="auto"/>
        <w:rPr>
          <w:rFonts w:ascii="Open Sans" w:hAnsi="Open Sans" w:cs="Open Sans"/>
          <w:sz w:val="24"/>
          <w:szCs w:val="24"/>
        </w:rPr>
      </w:pPr>
    </w:p>
    <w:p w14:paraId="4C0D1583" w14:textId="77777777" w:rsidR="00F95DED" w:rsidRPr="000F6E44" w:rsidRDefault="00F95DED" w:rsidP="00F3438A">
      <w:pPr>
        <w:spacing w:after="0" w:line="360" w:lineRule="auto"/>
        <w:rPr>
          <w:rFonts w:ascii="Open Sans" w:hAnsi="Open Sans" w:cs="Open Sans"/>
          <w:sz w:val="24"/>
          <w:szCs w:val="24"/>
        </w:rPr>
      </w:pPr>
      <w:r w:rsidRPr="000F6E44">
        <w:rPr>
          <w:rFonts w:ascii="Open Sans" w:hAnsi="Open Sans" w:cs="Open Sans"/>
          <w:sz w:val="24"/>
          <w:szCs w:val="24"/>
        </w:rPr>
        <w:t xml:space="preserve">Als ich von der Möglichkeit erfuhr mit dem BSVÖ und dem Reisebüro Life Earth nach Tansania zu reisen, stand es für mich sofort fest: da muss ich mit. Es war einer der besten Entschlüsse, die ich je gefasst habe. Trotz meiner Sehbehinderung  erschloss sich mir das Land in all seiner Vielfältigkeit und Schönheit. Drei Schwerpunkte hatte unsere Reise: Fair Trade, das Leben der Menschen und die Vielfältigkeit der Natur. </w:t>
      </w:r>
    </w:p>
    <w:p w14:paraId="2CFF2C64" w14:textId="77777777" w:rsidR="00F95DED" w:rsidRPr="000F6E44" w:rsidRDefault="00F95DED" w:rsidP="00F3438A">
      <w:pPr>
        <w:spacing w:after="0" w:line="360" w:lineRule="auto"/>
        <w:rPr>
          <w:rFonts w:ascii="Open Sans" w:hAnsi="Open Sans" w:cs="Open Sans"/>
          <w:sz w:val="24"/>
          <w:szCs w:val="24"/>
        </w:rPr>
      </w:pPr>
    </w:p>
    <w:p w14:paraId="5456BE16" w14:textId="77777777" w:rsidR="00F95DED" w:rsidRDefault="00F95DED" w:rsidP="000E1AB7">
      <w:pPr>
        <w:pStyle w:val="berschrift2"/>
        <w:rPr>
          <w:rFonts w:ascii="Open Sans" w:hAnsi="Open Sans" w:cs="Open Sans"/>
          <w:b/>
          <w:color w:val="auto"/>
        </w:rPr>
      </w:pPr>
      <w:r w:rsidRPr="000F6E44">
        <w:rPr>
          <w:rFonts w:ascii="Open Sans" w:hAnsi="Open Sans" w:cs="Open Sans"/>
          <w:b/>
          <w:color w:val="auto"/>
        </w:rPr>
        <w:t>Fair Trade</w:t>
      </w:r>
    </w:p>
    <w:p w14:paraId="7694CBCA" w14:textId="77777777" w:rsidR="002F2ADF" w:rsidRPr="002F2ADF" w:rsidRDefault="002F2ADF" w:rsidP="002F2ADF"/>
    <w:p w14:paraId="1EC72FF4" w14:textId="77777777" w:rsidR="00F95DED" w:rsidRPr="000F6E44" w:rsidRDefault="00F95DED" w:rsidP="00F3438A">
      <w:pPr>
        <w:spacing w:after="0" w:line="360" w:lineRule="auto"/>
        <w:rPr>
          <w:rFonts w:ascii="Open Sans" w:hAnsi="Open Sans" w:cs="Open Sans"/>
          <w:sz w:val="24"/>
          <w:szCs w:val="24"/>
        </w:rPr>
      </w:pPr>
      <w:r w:rsidRPr="000F6E44">
        <w:rPr>
          <w:rFonts w:ascii="Open Sans" w:hAnsi="Open Sans" w:cs="Open Sans"/>
          <w:sz w:val="24"/>
          <w:szCs w:val="24"/>
        </w:rPr>
        <w:lastRenderedPageBreak/>
        <w:t xml:space="preserve">Wir besuchten verschiedene Plantagen. Auf der Kaffeeplantage erlebten wir hautnah – unter Mitarbeit von uns  Reisenden –  alles, vom Entkernen über Rösten bis zum Kaffeegenuss. Am meisten begeistert war ich von der Teeplantage. Hügel über Hügel mit saftig grünen Stauden. </w:t>
      </w:r>
    </w:p>
    <w:p w14:paraId="5A8774F0" w14:textId="77777777" w:rsidR="00F95DED" w:rsidRPr="000F6E44" w:rsidRDefault="00F95DED" w:rsidP="00F3438A">
      <w:pPr>
        <w:spacing w:after="0" w:line="360" w:lineRule="auto"/>
        <w:rPr>
          <w:rFonts w:ascii="Open Sans" w:hAnsi="Open Sans" w:cs="Open Sans"/>
          <w:sz w:val="24"/>
          <w:szCs w:val="24"/>
        </w:rPr>
      </w:pPr>
    </w:p>
    <w:p w14:paraId="199DF81A" w14:textId="77777777" w:rsidR="00F95DED" w:rsidRDefault="00F95DED" w:rsidP="000E1AB7">
      <w:pPr>
        <w:pStyle w:val="berschrift2"/>
        <w:rPr>
          <w:rFonts w:ascii="Open Sans" w:hAnsi="Open Sans" w:cs="Open Sans"/>
          <w:b/>
          <w:color w:val="auto"/>
        </w:rPr>
      </w:pPr>
      <w:r w:rsidRPr="000F6E44">
        <w:rPr>
          <w:rFonts w:ascii="Open Sans" w:hAnsi="Open Sans" w:cs="Open Sans"/>
          <w:b/>
          <w:color w:val="auto"/>
        </w:rPr>
        <w:t>Das Leben der Menschen</w:t>
      </w:r>
    </w:p>
    <w:p w14:paraId="455AF812" w14:textId="77777777" w:rsidR="002F2ADF" w:rsidRPr="002F2ADF" w:rsidRDefault="002F2ADF" w:rsidP="002F2ADF"/>
    <w:p w14:paraId="5C43B9E9" w14:textId="224B692A" w:rsidR="00F95DED" w:rsidRPr="000F6E44" w:rsidRDefault="00F95DED" w:rsidP="00F3438A">
      <w:pPr>
        <w:spacing w:after="0" w:line="360" w:lineRule="auto"/>
        <w:rPr>
          <w:rFonts w:ascii="Open Sans" w:hAnsi="Open Sans" w:cs="Open Sans"/>
          <w:sz w:val="24"/>
          <w:szCs w:val="24"/>
        </w:rPr>
      </w:pPr>
      <w:r w:rsidRPr="000F6E44">
        <w:rPr>
          <w:rFonts w:ascii="Open Sans" w:hAnsi="Open Sans" w:cs="Open Sans"/>
          <w:sz w:val="24"/>
          <w:szCs w:val="24"/>
        </w:rPr>
        <w:t xml:space="preserve">Wir hatten Dank der Begleitung eines einheimischen Pfarrers die Möglichkeit, in ein Busch Hospital zu kommen, in dem zweimal im Jahr für zwei Wochen Ärzte  Staroperationen wie am Fließband machen </w:t>
      </w:r>
      <w:r w:rsidRPr="000F6E44">
        <w:rPr>
          <w:rFonts w:ascii="Open Sans" w:hAnsi="Open Sans" w:cs="Open Sans"/>
          <w:i/>
          <w:sz w:val="24"/>
          <w:szCs w:val="24"/>
        </w:rPr>
        <w:t xml:space="preserve">(diese Operationen werden vom Verein Life Earth organisiert, </w:t>
      </w:r>
      <w:proofErr w:type="spellStart"/>
      <w:r w:rsidRPr="000F6E44">
        <w:rPr>
          <w:rFonts w:ascii="Open Sans" w:hAnsi="Open Sans" w:cs="Open Sans"/>
          <w:i/>
          <w:sz w:val="24"/>
          <w:szCs w:val="24"/>
        </w:rPr>
        <w:t>Anm.d.Red</w:t>
      </w:r>
      <w:proofErr w:type="spellEnd"/>
      <w:r w:rsidRPr="000F6E44">
        <w:rPr>
          <w:rFonts w:ascii="Open Sans" w:hAnsi="Open Sans" w:cs="Open Sans"/>
          <w:i/>
          <w:sz w:val="24"/>
          <w:szCs w:val="24"/>
        </w:rPr>
        <w:t>.)</w:t>
      </w:r>
      <w:r w:rsidRPr="000F6E44">
        <w:rPr>
          <w:rFonts w:ascii="Open Sans" w:hAnsi="Open Sans" w:cs="Open Sans"/>
          <w:sz w:val="24"/>
          <w:szCs w:val="24"/>
        </w:rPr>
        <w:t xml:space="preserve">. Dort konnten wir auch ein Dorf der Massai besuchen. Der Besuch in einer Blindenschule ließ uns viele Albinos sehen, deren Augen meist auch betroffen sind. Mit einfachen Mitteln versucht man hier den Kindern eine Basis für </w:t>
      </w:r>
      <w:r w:rsidRPr="002F2ADF">
        <w:rPr>
          <w:rFonts w:ascii="Open Sans" w:hAnsi="Open Sans" w:cs="Open Sans"/>
          <w:sz w:val="24"/>
          <w:szCs w:val="24"/>
        </w:rPr>
        <w:t>einen möglichen</w:t>
      </w:r>
      <w:r w:rsidR="007C2B1F" w:rsidRPr="002F2ADF">
        <w:rPr>
          <w:rFonts w:ascii="Open Sans" w:hAnsi="Open Sans" w:cs="Open Sans"/>
          <w:sz w:val="24"/>
          <w:szCs w:val="24"/>
        </w:rPr>
        <w:t>,</w:t>
      </w:r>
      <w:r w:rsidRPr="002F2ADF">
        <w:rPr>
          <w:rFonts w:ascii="Open Sans" w:hAnsi="Open Sans" w:cs="Open Sans"/>
          <w:sz w:val="24"/>
          <w:szCs w:val="24"/>
        </w:rPr>
        <w:t xml:space="preserve"> einfachen Beruf</w:t>
      </w:r>
      <w:r w:rsidRPr="000F6E44">
        <w:rPr>
          <w:rFonts w:ascii="Open Sans" w:hAnsi="Open Sans" w:cs="Open Sans"/>
          <w:sz w:val="24"/>
          <w:szCs w:val="24"/>
        </w:rPr>
        <w:t xml:space="preserve"> zu geben. Mit fröhlichen Liedern wurden wir verabschiedet.</w:t>
      </w:r>
    </w:p>
    <w:p w14:paraId="2D400FE3" w14:textId="77777777" w:rsidR="00F95DED" w:rsidRPr="000F6E44" w:rsidRDefault="00F95DED" w:rsidP="00F3438A">
      <w:pPr>
        <w:spacing w:after="0" w:line="360" w:lineRule="auto"/>
        <w:rPr>
          <w:rFonts w:ascii="Open Sans" w:hAnsi="Open Sans" w:cs="Open Sans"/>
          <w:sz w:val="24"/>
          <w:szCs w:val="24"/>
        </w:rPr>
      </w:pPr>
      <w:r w:rsidRPr="000F6E44">
        <w:rPr>
          <w:rFonts w:ascii="Open Sans" w:hAnsi="Open Sans" w:cs="Open Sans"/>
          <w:sz w:val="24"/>
          <w:szCs w:val="24"/>
        </w:rPr>
        <w:t xml:space="preserve">Ebenso herzlich war auch das Willkommen  in der katholischen Schule. Beiden Schulen gemeinsam ist die einheitliche Schulkleidung. Unterschiede gab es allerdings bei der Fußbekleidung, von Sandalen bis Gummistiefel. </w:t>
      </w:r>
    </w:p>
    <w:p w14:paraId="0DAE550E" w14:textId="77777777" w:rsidR="00F95DED" w:rsidRPr="000F6E44" w:rsidRDefault="00F95DED" w:rsidP="00F3438A">
      <w:pPr>
        <w:spacing w:after="0" w:line="360" w:lineRule="auto"/>
        <w:rPr>
          <w:rFonts w:ascii="Open Sans" w:hAnsi="Open Sans" w:cs="Open Sans"/>
          <w:sz w:val="24"/>
          <w:szCs w:val="24"/>
        </w:rPr>
      </w:pPr>
      <w:r w:rsidRPr="000F6E44">
        <w:rPr>
          <w:rFonts w:ascii="Open Sans" w:hAnsi="Open Sans" w:cs="Open Sans"/>
          <w:sz w:val="24"/>
          <w:szCs w:val="24"/>
        </w:rPr>
        <w:t>Mich begeisterten auch die Märkte in ihrer Buntheit und Vielfalt. Nicht zu übersehen aber war auch die Armut so mancher Frauen, die auf dem Boden hockend, ein paar Handvoll Früchte  anboten. Was mich immer noch fasziniert: auf vielen Häusern gab es Solarzellen, auch wenn das restliche Leben sehr, sehr einfach ist.</w:t>
      </w:r>
    </w:p>
    <w:p w14:paraId="7401A88A" w14:textId="77777777" w:rsidR="00F95DED" w:rsidRPr="000F6E44" w:rsidRDefault="00F95DED" w:rsidP="00F3438A">
      <w:pPr>
        <w:spacing w:after="0" w:line="360" w:lineRule="auto"/>
        <w:rPr>
          <w:rFonts w:ascii="Open Sans" w:hAnsi="Open Sans" w:cs="Open Sans"/>
          <w:sz w:val="24"/>
          <w:szCs w:val="24"/>
        </w:rPr>
      </w:pPr>
    </w:p>
    <w:p w14:paraId="7EABA7A5" w14:textId="77777777" w:rsidR="00F95DED" w:rsidRDefault="00F95DED" w:rsidP="000E1AB7">
      <w:pPr>
        <w:pStyle w:val="berschrift2"/>
        <w:rPr>
          <w:rFonts w:ascii="Open Sans" w:hAnsi="Open Sans" w:cs="Open Sans"/>
          <w:b/>
          <w:color w:val="auto"/>
        </w:rPr>
      </w:pPr>
      <w:r w:rsidRPr="000F6E44">
        <w:rPr>
          <w:rFonts w:ascii="Open Sans" w:hAnsi="Open Sans" w:cs="Open Sans"/>
          <w:b/>
          <w:color w:val="auto"/>
        </w:rPr>
        <w:t>Die Vielfältigkeit der Natur</w:t>
      </w:r>
    </w:p>
    <w:p w14:paraId="4DEBB5C3" w14:textId="77777777" w:rsidR="002F2ADF" w:rsidRPr="002F2ADF" w:rsidRDefault="002F2ADF" w:rsidP="002F2ADF"/>
    <w:p w14:paraId="1A4B6C57" w14:textId="74417216" w:rsidR="00F95DED" w:rsidRPr="000F6E44" w:rsidRDefault="00F95DED" w:rsidP="00F3438A">
      <w:pPr>
        <w:spacing w:after="0" w:line="360" w:lineRule="auto"/>
        <w:rPr>
          <w:rFonts w:ascii="Open Sans" w:hAnsi="Open Sans" w:cs="Open Sans"/>
          <w:sz w:val="24"/>
          <w:szCs w:val="24"/>
        </w:rPr>
      </w:pPr>
      <w:r w:rsidRPr="000F6E44">
        <w:rPr>
          <w:rFonts w:ascii="Open Sans" w:hAnsi="Open Sans" w:cs="Open Sans"/>
          <w:sz w:val="24"/>
          <w:szCs w:val="24"/>
        </w:rPr>
        <w:t>Wir erlebten auf unserer Reise sowohl den Busch, die Savanne und auch den Dschungel. Auch wenn man schlecht sehen kann</w:t>
      </w:r>
      <w:r w:rsidR="007C2B1F" w:rsidRPr="000F6E44">
        <w:rPr>
          <w:rFonts w:ascii="Open Sans" w:hAnsi="Open Sans" w:cs="Open Sans"/>
          <w:sz w:val="24"/>
          <w:szCs w:val="24"/>
        </w:rPr>
        <w:t xml:space="preserve"> oder blind ist, die Geräusche </w:t>
      </w:r>
      <w:r w:rsidRPr="000F6E44">
        <w:rPr>
          <w:rFonts w:ascii="Open Sans" w:hAnsi="Open Sans" w:cs="Open Sans"/>
          <w:sz w:val="24"/>
          <w:szCs w:val="24"/>
        </w:rPr>
        <w:t>halfen, das Land zu erleben. Die vielen Vogelstimmen, das Blätterrauschen, die Laute der unterschiedlichsten Tiere oder Gesänge ergänzten die anderen Eindrücke.</w:t>
      </w:r>
    </w:p>
    <w:p w14:paraId="5A8801C6" w14:textId="77777777" w:rsidR="00F95DED" w:rsidRPr="000F6E44" w:rsidRDefault="00F95DED" w:rsidP="00F3438A">
      <w:pPr>
        <w:spacing w:after="0" w:line="360" w:lineRule="auto"/>
        <w:rPr>
          <w:rFonts w:ascii="Open Sans" w:hAnsi="Open Sans" w:cs="Open Sans"/>
          <w:sz w:val="24"/>
          <w:szCs w:val="24"/>
        </w:rPr>
      </w:pPr>
      <w:r w:rsidRPr="000F6E44">
        <w:rPr>
          <w:rFonts w:ascii="Open Sans" w:hAnsi="Open Sans" w:cs="Open Sans"/>
          <w:sz w:val="24"/>
          <w:szCs w:val="24"/>
        </w:rPr>
        <w:t xml:space="preserve">Nie werde ich das nächtliche Gewitter in meinem Baumhaus vergessen. Ein Erlebnis ganz besonderer Art. </w:t>
      </w:r>
    </w:p>
    <w:p w14:paraId="2EB8DD4D" w14:textId="66A8D0E8" w:rsidR="00F95DED" w:rsidRPr="000F6E44" w:rsidRDefault="00F95DED" w:rsidP="00F3438A">
      <w:pPr>
        <w:spacing w:after="0" w:line="360" w:lineRule="auto"/>
        <w:rPr>
          <w:rFonts w:ascii="Open Sans" w:hAnsi="Open Sans" w:cs="Open Sans"/>
          <w:sz w:val="24"/>
          <w:szCs w:val="24"/>
        </w:rPr>
      </w:pPr>
      <w:r w:rsidRPr="000F6E44">
        <w:rPr>
          <w:rFonts w:ascii="Open Sans" w:hAnsi="Open Sans" w:cs="Open Sans"/>
          <w:sz w:val="24"/>
          <w:szCs w:val="24"/>
        </w:rPr>
        <w:t xml:space="preserve">Einen ebenso tiefen Eindruck haben der Besuch im Nationalpark und im </w:t>
      </w:r>
      <w:proofErr w:type="spellStart"/>
      <w:proofErr w:type="gramStart"/>
      <w:r w:rsidRPr="000F6E44">
        <w:rPr>
          <w:rFonts w:ascii="Open Sans" w:hAnsi="Open Sans" w:cs="Open Sans"/>
          <w:sz w:val="24"/>
          <w:szCs w:val="24"/>
        </w:rPr>
        <w:t>Ngorongorokrater</w:t>
      </w:r>
      <w:proofErr w:type="spellEnd"/>
      <w:r w:rsidRPr="000F6E44">
        <w:rPr>
          <w:rFonts w:ascii="Open Sans" w:hAnsi="Open Sans" w:cs="Open Sans"/>
          <w:sz w:val="24"/>
          <w:szCs w:val="24"/>
        </w:rPr>
        <w:t xml:space="preserve"> </w:t>
      </w:r>
      <w:r w:rsidR="007C2B1F" w:rsidRPr="000F6E44">
        <w:rPr>
          <w:rFonts w:ascii="Open Sans" w:hAnsi="Open Sans" w:cs="Open Sans"/>
          <w:sz w:val="24"/>
          <w:szCs w:val="24"/>
        </w:rPr>
        <w:t xml:space="preserve"> hinterlassen</w:t>
      </w:r>
      <w:proofErr w:type="gramEnd"/>
      <w:r w:rsidR="007C2B1F" w:rsidRPr="000F6E44">
        <w:rPr>
          <w:rFonts w:ascii="Open Sans" w:hAnsi="Open Sans" w:cs="Open Sans"/>
          <w:sz w:val="24"/>
          <w:szCs w:val="24"/>
        </w:rPr>
        <w:t xml:space="preserve">. Einem Elefanten </w:t>
      </w:r>
      <w:r w:rsidRPr="000F6E44">
        <w:rPr>
          <w:rFonts w:ascii="Open Sans" w:hAnsi="Open Sans" w:cs="Open Sans"/>
          <w:sz w:val="24"/>
          <w:szCs w:val="24"/>
        </w:rPr>
        <w:t xml:space="preserve">so </w:t>
      </w:r>
      <w:proofErr w:type="spellStart"/>
      <w:r w:rsidRPr="000F6E44">
        <w:rPr>
          <w:rFonts w:ascii="Open Sans" w:hAnsi="Open Sans" w:cs="Open Sans"/>
          <w:sz w:val="24"/>
          <w:szCs w:val="24"/>
        </w:rPr>
        <w:t>nahe zu</w:t>
      </w:r>
      <w:proofErr w:type="spellEnd"/>
      <w:r w:rsidRPr="000F6E44">
        <w:rPr>
          <w:rFonts w:ascii="Open Sans" w:hAnsi="Open Sans" w:cs="Open Sans"/>
          <w:sz w:val="24"/>
          <w:szCs w:val="24"/>
        </w:rPr>
        <w:t xml:space="preserve"> sei, dass man das Abreißen des Grases hört und ihn </w:t>
      </w:r>
      <w:r w:rsidRPr="000F6E44">
        <w:rPr>
          <w:rFonts w:ascii="Open Sans" w:hAnsi="Open Sans" w:cs="Open Sans"/>
          <w:sz w:val="24"/>
          <w:szCs w:val="24"/>
        </w:rPr>
        <w:lastRenderedPageBreak/>
        <w:t>beinahe angreifen könnte, erregte bei mir Gänsehaut. Die Fahrt im Krater war sicherlich einer der Höhepunkte dieser Reise.</w:t>
      </w:r>
    </w:p>
    <w:p w14:paraId="050E9AAF" w14:textId="77777777" w:rsidR="00F95DED" w:rsidRPr="000F6E44" w:rsidRDefault="00F95DED" w:rsidP="00F3438A">
      <w:pPr>
        <w:spacing w:after="0" w:line="360" w:lineRule="auto"/>
        <w:rPr>
          <w:rFonts w:ascii="Open Sans" w:hAnsi="Open Sans" w:cs="Open Sans"/>
          <w:sz w:val="24"/>
          <w:szCs w:val="24"/>
        </w:rPr>
      </w:pPr>
      <w:r w:rsidRPr="000F6E44">
        <w:rPr>
          <w:rFonts w:ascii="Open Sans" w:hAnsi="Open Sans" w:cs="Open Sans"/>
          <w:sz w:val="24"/>
          <w:szCs w:val="24"/>
        </w:rPr>
        <w:t>Unser Fahrer und auch die anderen Helfer bemühten sich  stets, uns eine angenehme Reise zu ermöglichen.</w:t>
      </w:r>
    </w:p>
    <w:p w14:paraId="1C50D889" w14:textId="77777777" w:rsidR="00F95DED" w:rsidRPr="000F6E44" w:rsidRDefault="00F95DED" w:rsidP="00F3438A">
      <w:pPr>
        <w:spacing w:after="0" w:line="360" w:lineRule="auto"/>
        <w:rPr>
          <w:rFonts w:ascii="Open Sans" w:hAnsi="Open Sans" w:cs="Open Sans"/>
          <w:sz w:val="24"/>
          <w:szCs w:val="24"/>
        </w:rPr>
      </w:pPr>
    </w:p>
    <w:p w14:paraId="648FB2A5" w14:textId="495C549E" w:rsidR="00F95DED" w:rsidRPr="000F6E44" w:rsidRDefault="00F95DED" w:rsidP="00F3438A">
      <w:pPr>
        <w:spacing w:after="0" w:line="360" w:lineRule="auto"/>
        <w:rPr>
          <w:rFonts w:ascii="Open Sans" w:hAnsi="Open Sans" w:cs="Open Sans"/>
          <w:sz w:val="24"/>
          <w:szCs w:val="24"/>
        </w:rPr>
      </w:pPr>
      <w:r w:rsidRPr="000F6E44">
        <w:rPr>
          <w:rFonts w:ascii="Open Sans" w:hAnsi="Open Sans" w:cs="Open Sans"/>
          <w:sz w:val="24"/>
          <w:szCs w:val="24"/>
        </w:rPr>
        <w:t>Ich bin sehr froh und dankbar</w:t>
      </w:r>
      <w:r w:rsidR="007C2B1F" w:rsidRPr="000F6E44">
        <w:rPr>
          <w:rFonts w:ascii="Open Sans" w:hAnsi="Open Sans" w:cs="Open Sans"/>
          <w:sz w:val="24"/>
          <w:szCs w:val="24"/>
        </w:rPr>
        <w:t>,</w:t>
      </w:r>
      <w:r w:rsidRPr="000F6E44">
        <w:rPr>
          <w:rFonts w:ascii="Open Sans" w:hAnsi="Open Sans" w:cs="Open Sans"/>
          <w:sz w:val="24"/>
          <w:szCs w:val="24"/>
        </w:rPr>
        <w:t xml:space="preserve"> dass es möglich war, trotz meiner Beeinträchtigung und meiner 72 Jahre, so eine Reise erlebt haben zu dürfen.</w:t>
      </w:r>
    </w:p>
    <w:p w14:paraId="64512DC8" w14:textId="195633BD" w:rsidR="00F95DED" w:rsidRPr="000F6E44" w:rsidRDefault="00F95DED" w:rsidP="00F3438A">
      <w:pPr>
        <w:spacing w:after="0" w:line="360" w:lineRule="auto"/>
        <w:rPr>
          <w:rFonts w:ascii="Open Sans" w:hAnsi="Open Sans" w:cs="Open Sans"/>
          <w:sz w:val="24"/>
          <w:szCs w:val="24"/>
        </w:rPr>
      </w:pPr>
    </w:p>
    <w:p w14:paraId="143C762D" w14:textId="55A69A31"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t xml:space="preserve">[Bild: Teilnehmende lauscht den Geräuschen im </w:t>
      </w:r>
      <w:proofErr w:type="spellStart"/>
      <w:r w:rsidRPr="000F6E44">
        <w:rPr>
          <w:rFonts w:ascii="Open Sans" w:hAnsi="Open Sans" w:cs="Open Sans"/>
          <w:sz w:val="24"/>
          <w:szCs w:val="24"/>
        </w:rPr>
        <w:t>Ngoro</w:t>
      </w:r>
      <w:proofErr w:type="spellEnd"/>
      <w:r w:rsidRPr="000F6E44">
        <w:rPr>
          <w:rFonts w:ascii="Open Sans" w:hAnsi="Open Sans" w:cs="Open Sans"/>
          <w:sz w:val="24"/>
          <w:szCs w:val="24"/>
        </w:rPr>
        <w:t xml:space="preserve"> </w:t>
      </w:r>
      <w:proofErr w:type="spellStart"/>
      <w:r w:rsidRPr="000F6E44">
        <w:rPr>
          <w:rFonts w:ascii="Open Sans" w:hAnsi="Open Sans" w:cs="Open Sans"/>
          <w:sz w:val="24"/>
          <w:szCs w:val="24"/>
        </w:rPr>
        <w:t>Ngoro</w:t>
      </w:r>
      <w:proofErr w:type="spellEnd"/>
      <w:r w:rsidRPr="000F6E44">
        <w:rPr>
          <w:rFonts w:ascii="Open Sans" w:hAnsi="Open Sans" w:cs="Open Sans"/>
          <w:sz w:val="24"/>
          <w:szCs w:val="24"/>
        </w:rPr>
        <w:t xml:space="preserve"> Krater]</w:t>
      </w:r>
    </w:p>
    <w:p w14:paraId="5174E23E" w14:textId="2A3A68D1"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t>[Bild: Reisegruppe auf der Teeplantage]</w:t>
      </w:r>
    </w:p>
    <w:p w14:paraId="1B0BAA96" w14:textId="1269A5C2" w:rsidR="00F95DED" w:rsidRPr="000F6E44" w:rsidRDefault="00F95DED" w:rsidP="00F3438A">
      <w:pPr>
        <w:spacing w:after="0" w:line="360" w:lineRule="auto"/>
        <w:rPr>
          <w:rFonts w:ascii="Open Sans" w:hAnsi="Open Sans" w:cs="Open Sans"/>
          <w:sz w:val="24"/>
          <w:szCs w:val="24"/>
        </w:rPr>
      </w:pPr>
    </w:p>
    <w:p w14:paraId="7A08BDB1" w14:textId="2EF74800" w:rsidR="00F95DED" w:rsidRPr="000F6E44" w:rsidRDefault="00F95DED" w:rsidP="00F3438A">
      <w:pPr>
        <w:pStyle w:val="berschrift1"/>
        <w:numPr>
          <w:ilvl w:val="0"/>
          <w:numId w:val="2"/>
        </w:numPr>
        <w:spacing w:line="360" w:lineRule="auto"/>
        <w:rPr>
          <w:rFonts w:cs="Open Sans"/>
        </w:rPr>
      </w:pPr>
      <w:r w:rsidRPr="000F6E44">
        <w:rPr>
          <w:rFonts w:cs="Open Sans"/>
        </w:rPr>
        <w:t>Buchprojekt</w:t>
      </w:r>
    </w:p>
    <w:p w14:paraId="33F8C4DE" w14:textId="77777777" w:rsidR="00F95DED" w:rsidRPr="000F6E44" w:rsidRDefault="00F95DED" w:rsidP="00F3438A">
      <w:pPr>
        <w:pStyle w:val="Titel"/>
        <w:spacing w:line="360" w:lineRule="auto"/>
        <w:rPr>
          <w:rFonts w:ascii="Open Sans" w:hAnsi="Open Sans" w:cs="Open Sans"/>
        </w:rPr>
      </w:pPr>
      <w:r w:rsidRPr="000F6E44">
        <w:rPr>
          <w:rFonts w:ascii="Open Sans" w:hAnsi="Open Sans" w:cs="Open Sans"/>
        </w:rPr>
        <w:t xml:space="preserve">Spür mich! </w:t>
      </w:r>
    </w:p>
    <w:p w14:paraId="69A552B6" w14:textId="77777777" w:rsidR="00F95DED" w:rsidRPr="000F6E44" w:rsidRDefault="00F95DED" w:rsidP="000E1AB7">
      <w:pPr>
        <w:pStyle w:val="Untertitel"/>
        <w:rPr>
          <w:rFonts w:ascii="Open Sans" w:hAnsi="Open Sans" w:cs="Open Sans"/>
        </w:rPr>
      </w:pPr>
      <w:r w:rsidRPr="000F6E44">
        <w:rPr>
          <w:rFonts w:ascii="Open Sans" w:hAnsi="Open Sans" w:cs="Open Sans"/>
        </w:rPr>
        <w:t xml:space="preserve">Ein Buchprojekt geht neue Wege und löst dabei große Begeisterung aus.  </w:t>
      </w:r>
    </w:p>
    <w:p w14:paraId="0662F6B3" w14:textId="77777777"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t xml:space="preserve">„Menschen zusammen zu bringen und sie eine Geschichte gemeinsam erleben zu lassen, das ist eines der großen Ziele des Projekts“, erzählt Anna Weinzettl, die mit ihrem Kinderbuch „Wo ist Luna?“ eine Innovation vorstellt. </w:t>
      </w:r>
    </w:p>
    <w:p w14:paraId="1D9ED7B1" w14:textId="77777777"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t xml:space="preserve">In ihrem Buch verbindet die Grafikdesignerin neben Illustration und eigens entwickelter Schrift nämlich auch Tastbilder und Brailleschrift. Ob blind, sehbehindert oder ohne Sehbehinderung – es ist für alle etwas dabei. „Die tastbaren Illustrationen machen viel Freude. Auch Kinder ohne Sehbehinderung können das gut in ihre ersten Leseerfahrungen integrieren“, so Anna Weinzettl. </w:t>
      </w:r>
    </w:p>
    <w:p w14:paraId="71C570A6" w14:textId="77777777"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t xml:space="preserve">Die Idee zum Buch entstand bei einem Kreativcoaching und durch den Kontakt zu anderen kreativen Köpfen. Über ein Jahr hat die Produktenwicklung gedauert, bis Oberflächen, Illustrationen und Schrift fein abgestimmt waren. </w:t>
      </w:r>
    </w:p>
    <w:p w14:paraId="3E7F77DB" w14:textId="77777777"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lastRenderedPageBreak/>
        <w:t xml:space="preserve">Die Rückmeldungen von blinden Menschen und Menschen mit Sehbehinderungen waren Anna Weinzettl im Entstehungsprozess besonders wichtig. Das Miteinander, das durch das Buch ermöglicht wird, bietet einen Austausch und die Grundlage zum Erforschen von Neuem. „Kinder wollen lesen und Kinder wollen dabei sein“, sagt Weinzettl. „Und genauso möchten blinde oder sehbehinderte Eltern oder Großeltern mit ihren Kindern lesen können. </w:t>
      </w:r>
    </w:p>
    <w:p w14:paraId="3B25E799" w14:textId="77777777"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t>Die Lektüre inkludiert alle.“ Mit Oktober startete das Crowdfunding zur Druckkostenfinanzierung der ersten Auflage. Wenn alles klappt, hat Anna  Weinzettl schon die Idee zum Folgeprojekt im Kopf.</w:t>
      </w:r>
    </w:p>
    <w:p w14:paraId="3832A6A8" w14:textId="77777777"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t xml:space="preserve">Sie möchten ein Exemplar erwerben oder das Projekt unterstützen? Besuchen Sie: </w:t>
      </w:r>
      <w:hyperlink r:id="rId12" w:history="1">
        <w:r w:rsidRPr="000F6E44">
          <w:rPr>
            <w:rStyle w:val="Hyperlink"/>
            <w:rFonts w:ascii="Open Sans" w:hAnsi="Open Sans" w:cs="Open Sans"/>
            <w:sz w:val="24"/>
            <w:szCs w:val="24"/>
          </w:rPr>
          <w:t>www.luckydots.net</w:t>
        </w:r>
      </w:hyperlink>
      <w:r w:rsidRPr="000F6E44">
        <w:rPr>
          <w:rFonts w:ascii="Open Sans" w:hAnsi="Open Sans" w:cs="Open Sans"/>
          <w:sz w:val="24"/>
          <w:szCs w:val="24"/>
        </w:rPr>
        <w:t xml:space="preserve"> und den Online-Shop: </w:t>
      </w:r>
      <w:hyperlink r:id="rId13" w:history="1">
        <w:r w:rsidRPr="000F6E44">
          <w:rPr>
            <w:rStyle w:val="Hyperlink"/>
            <w:rFonts w:ascii="Open Sans" w:hAnsi="Open Sans" w:cs="Open Sans"/>
            <w:sz w:val="24"/>
            <w:szCs w:val="24"/>
          </w:rPr>
          <w:t>www.luckydots.net/shop</w:t>
        </w:r>
      </w:hyperlink>
      <w:r w:rsidRPr="000F6E44">
        <w:rPr>
          <w:rFonts w:ascii="Open Sans" w:hAnsi="Open Sans" w:cs="Open Sans"/>
          <w:sz w:val="24"/>
          <w:szCs w:val="24"/>
        </w:rPr>
        <w:t xml:space="preserve"> </w:t>
      </w:r>
    </w:p>
    <w:p w14:paraId="27F4FC7F" w14:textId="6EF4CA83"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t>[Bild: Illustration aus dem Buch. Ein buntes Vögelchen auf</w:t>
      </w:r>
      <w:r w:rsidR="006530CE" w:rsidRPr="000F6E44">
        <w:rPr>
          <w:rFonts w:ascii="Open Sans" w:hAnsi="Open Sans" w:cs="Open Sans"/>
          <w:sz w:val="24"/>
          <w:szCs w:val="24"/>
        </w:rPr>
        <w:t xml:space="preserve"> einem Zweig vor einer runden, gelben Sonne] </w:t>
      </w:r>
    </w:p>
    <w:p w14:paraId="3AD52ABA" w14:textId="77777777" w:rsidR="000256F2" w:rsidRPr="000F6E44" w:rsidRDefault="000256F2" w:rsidP="00F3438A">
      <w:pPr>
        <w:pStyle w:val="Listenabsatz"/>
        <w:spacing w:after="0" w:line="360" w:lineRule="auto"/>
        <w:rPr>
          <w:rFonts w:ascii="Open Sans" w:hAnsi="Open Sans" w:cs="Open Sans"/>
          <w:sz w:val="24"/>
          <w:szCs w:val="24"/>
        </w:rPr>
      </w:pPr>
    </w:p>
    <w:p w14:paraId="0D2642F9" w14:textId="77777777" w:rsidR="006530CE" w:rsidRPr="000F6E44" w:rsidRDefault="00302A33" w:rsidP="00F3438A">
      <w:pPr>
        <w:pStyle w:val="berschrift1"/>
        <w:numPr>
          <w:ilvl w:val="0"/>
          <w:numId w:val="2"/>
        </w:numPr>
        <w:spacing w:line="360" w:lineRule="auto"/>
        <w:rPr>
          <w:rFonts w:cs="Open Sans"/>
        </w:rPr>
      </w:pPr>
      <w:r w:rsidRPr="000F6E44">
        <w:rPr>
          <w:rFonts w:cs="Open Sans"/>
        </w:rPr>
        <w:t xml:space="preserve">Inserat: VIDEBIS. </w:t>
      </w:r>
    </w:p>
    <w:p w14:paraId="3B716A64" w14:textId="77777777" w:rsidR="006530CE" w:rsidRPr="000F6E44" w:rsidRDefault="006530CE" w:rsidP="00F3438A">
      <w:pPr>
        <w:spacing w:line="360" w:lineRule="auto"/>
        <w:rPr>
          <w:rFonts w:ascii="Open Sans" w:hAnsi="Open Sans" w:cs="Open Sans"/>
        </w:rPr>
      </w:pPr>
    </w:p>
    <w:p w14:paraId="6974F659" w14:textId="16DA6008" w:rsidR="007A71E7" w:rsidRPr="000F6E44" w:rsidRDefault="006530CE" w:rsidP="00F3438A">
      <w:pPr>
        <w:spacing w:after="0" w:line="360" w:lineRule="auto"/>
        <w:rPr>
          <w:rFonts w:ascii="Open Sans" w:hAnsi="Open Sans" w:cs="Open Sans"/>
        </w:rPr>
      </w:pPr>
      <w:r w:rsidRPr="000F6E44">
        <w:rPr>
          <w:rFonts w:ascii="Open Sans" w:hAnsi="Open Sans" w:cs="Open Sans"/>
        </w:rPr>
        <w:t>Gutschein für den Kauf eines neuen Gerätes mit Vorlesefunktion bei Rückgabe Ihres alten Vorlesegerätes. Promocode: VORLESEHERBST. Gültig bis 31.12.2020, 200 Euro inkl. MwSt.</w:t>
      </w:r>
    </w:p>
    <w:p w14:paraId="52A2E195" w14:textId="0758FFF4" w:rsidR="006530CE" w:rsidRPr="000F6E44" w:rsidRDefault="006530CE" w:rsidP="00F3438A">
      <w:pPr>
        <w:spacing w:after="0" w:line="360" w:lineRule="auto"/>
        <w:rPr>
          <w:rFonts w:ascii="Open Sans" w:hAnsi="Open Sans" w:cs="Open Sans"/>
        </w:rPr>
      </w:pPr>
      <w:r w:rsidRPr="000F6E44">
        <w:rPr>
          <w:rFonts w:ascii="Open Sans" w:hAnsi="Open Sans" w:cs="Open Sans"/>
        </w:rPr>
        <w:t xml:space="preserve">[Bild: Braillezeile, Screenreader, Brille mit </w:t>
      </w:r>
      <w:proofErr w:type="spellStart"/>
      <w:r w:rsidRPr="000F6E44">
        <w:rPr>
          <w:rFonts w:ascii="Open Sans" w:hAnsi="Open Sans" w:cs="Open Sans"/>
        </w:rPr>
        <w:t>Orcam</w:t>
      </w:r>
      <w:proofErr w:type="spellEnd"/>
      <w:r w:rsidRPr="000F6E44">
        <w:rPr>
          <w:rFonts w:ascii="Open Sans" w:hAnsi="Open Sans" w:cs="Open Sans"/>
        </w:rPr>
        <w:t>]</w:t>
      </w:r>
    </w:p>
    <w:p w14:paraId="7C5FF5B9" w14:textId="733488D4" w:rsidR="006530CE" w:rsidRPr="000F6E44" w:rsidRDefault="006530CE" w:rsidP="00F3438A">
      <w:pPr>
        <w:spacing w:after="0" w:line="360" w:lineRule="auto"/>
        <w:rPr>
          <w:rFonts w:ascii="Open Sans" w:hAnsi="Open Sans" w:cs="Open Sans"/>
        </w:rPr>
      </w:pPr>
      <w:r w:rsidRPr="000F6E44">
        <w:rPr>
          <w:rFonts w:ascii="Open Sans" w:hAnsi="Open Sans" w:cs="Open Sans"/>
        </w:rPr>
        <w:t>Sichere An- und Abreise zur VIDEBIS Zentrale für Personen mit eingeschränkter Mobilität. Besuchen Sie uns mit hallermobil. Sicher. Kompetent. Verlässlich.</w:t>
      </w:r>
    </w:p>
    <w:p w14:paraId="71EEE801" w14:textId="555E0821" w:rsidR="006530CE" w:rsidRPr="000F6E44" w:rsidRDefault="006530CE" w:rsidP="00F3438A">
      <w:pPr>
        <w:spacing w:after="0" w:line="360" w:lineRule="auto"/>
        <w:rPr>
          <w:rFonts w:ascii="Open Sans" w:hAnsi="Open Sans" w:cs="Open Sans"/>
        </w:rPr>
      </w:pPr>
      <w:r w:rsidRPr="000F6E44">
        <w:rPr>
          <w:rFonts w:ascii="Open Sans" w:hAnsi="Open Sans" w:cs="Open Sans"/>
        </w:rPr>
        <w:t xml:space="preserve">[Bild: Hallermobil-Wagen </w:t>
      </w:r>
      <w:hyperlink r:id="rId14" w:history="1">
        <w:r w:rsidRPr="000F6E44">
          <w:rPr>
            <w:rStyle w:val="Hyperlink"/>
            <w:rFonts w:ascii="Open Sans" w:hAnsi="Open Sans" w:cs="Open Sans"/>
          </w:rPr>
          <w:t>www.haller-mobil.at</w:t>
        </w:r>
      </w:hyperlink>
      <w:r w:rsidRPr="000F6E44">
        <w:rPr>
          <w:rFonts w:ascii="Open Sans" w:hAnsi="Open Sans" w:cs="Open Sans"/>
        </w:rPr>
        <w:t xml:space="preserve">] </w:t>
      </w:r>
    </w:p>
    <w:p w14:paraId="24F90629" w14:textId="072E0CDD" w:rsidR="006530CE" w:rsidRPr="000F6E44" w:rsidRDefault="004C4946" w:rsidP="00F3438A">
      <w:pPr>
        <w:spacing w:after="0" w:line="360" w:lineRule="auto"/>
        <w:rPr>
          <w:rFonts w:ascii="Open Sans" w:hAnsi="Open Sans" w:cs="Open Sans"/>
        </w:rPr>
      </w:pPr>
      <w:hyperlink r:id="rId15" w:history="1">
        <w:r w:rsidR="006530CE" w:rsidRPr="000F6E44">
          <w:rPr>
            <w:rStyle w:val="Hyperlink"/>
            <w:rFonts w:ascii="Open Sans" w:hAnsi="Open Sans" w:cs="Open Sans"/>
          </w:rPr>
          <w:t>www.videbis.at</w:t>
        </w:r>
      </w:hyperlink>
    </w:p>
    <w:p w14:paraId="6310DF1A" w14:textId="2C3A114B" w:rsidR="006530CE" w:rsidRPr="000F6E44" w:rsidRDefault="004C4946" w:rsidP="00F3438A">
      <w:pPr>
        <w:spacing w:after="0" w:line="360" w:lineRule="auto"/>
        <w:rPr>
          <w:rFonts w:ascii="Open Sans" w:hAnsi="Open Sans" w:cs="Open Sans"/>
        </w:rPr>
      </w:pPr>
      <w:hyperlink r:id="rId16" w:history="1">
        <w:r w:rsidR="006530CE" w:rsidRPr="000F6E44">
          <w:rPr>
            <w:rStyle w:val="Hyperlink"/>
            <w:rFonts w:ascii="Open Sans" w:hAnsi="Open Sans" w:cs="Open Sans"/>
          </w:rPr>
          <w:t>office@videbis.at</w:t>
        </w:r>
      </w:hyperlink>
    </w:p>
    <w:p w14:paraId="6E3A1782" w14:textId="0D2B2872" w:rsidR="006530CE" w:rsidRPr="000F6E44" w:rsidRDefault="006530CE" w:rsidP="00F3438A">
      <w:pPr>
        <w:spacing w:after="0" w:line="360" w:lineRule="auto"/>
        <w:rPr>
          <w:rFonts w:ascii="Open Sans" w:hAnsi="Open Sans" w:cs="Open Sans"/>
        </w:rPr>
      </w:pPr>
      <w:r w:rsidRPr="000F6E44">
        <w:rPr>
          <w:rFonts w:ascii="Open Sans" w:hAnsi="Open Sans" w:cs="Open Sans"/>
        </w:rPr>
        <w:t xml:space="preserve">01/ 27 88 333 </w:t>
      </w:r>
    </w:p>
    <w:p w14:paraId="51BF6693" w14:textId="77777777" w:rsidR="006530CE" w:rsidRPr="000F6E44" w:rsidRDefault="006530CE" w:rsidP="00F3438A">
      <w:pPr>
        <w:spacing w:after="0" w:line="360" w:lineRule="auto"/>
        <w:rPr>
          <w:rFonts w:ascii="Open Sans" w:hAnsi="Open Sans" w:cs="Open Sans"/>
        </w:rPr>
      </w:pPr>
    </w:p>
    <w:sectPr w:rsidR="006530CE" w:rsidRPr="000F6E44" w:rsidSect="00034F88">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90B69" w14:textId="77777777" w:rsidR="004C4946" w:rsidRDefault="004C4946" w:rsidP="00C05005">
      <w:pPr>
        <w:spacing w:after="0" w:line="240" w:lineRule="auto"/>
      </w:pPr>
      <w:r>
        <w:separator/>
      </w:r>
    </w:p>
  </w:endnote>
  <w:endnote w:type="continuationSeparator" w:id="0">
    <w:p w14:paraId="4170C1F1" w14:textId="77777777" w:rsidR="004C4946" w:rsidRDefault="004C4946" w:rsidP="00C0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6430632"/>
      <w:docPartObj>
        <w:docPartGallery w:val="Page Numbers (Bottom of Page)"/>
        <w:docPartUnique/>
      </w:docPartObj>
    </w:sdtPr>
    <w:sdtEndPr/>
    <w:sdtContent>
      <w:p w14:paraId="79842246" w14:textId="426D7B19" w:rsidR="004A0F2B" w:rsidRDefault="004A0F2B">
        <w:pPr>
          <w:pStyle w:val="Fuzeile"/>
        </w:pPr>
        <w:r>
          <w:fldChar w:fldCharType="begin"/>
        </w:r>
        <w:r>
          <w:instrText>PAGE   \* MERGEFORMAT</w:instrText>
        </w:r>
        <w:r>
          <w:fldChar w:fldCharType="separate"/>
        </w:r>
        <w:r w:rsidR="002F2ADF" w:rsidRPr="002F2ADF">
          <w:rPr>
            <w:noProof/>
            <w:lang w:val="de-DE"/>
          </w:rPr>
          <w:t>30</w:t>
        </w:r>
        <w:r>
          <w:fldChar w:fldCharType="end"/>
        </w:r>
      </w:p>
    </w:sdtContent>
  </w:sdt>
  <w:p w14:paraId="1E25435A" w14:textId="77777777" w:rsidR="004A0F2B" w:rsidRDefault="004A0F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89237" w14:textId="77777777" w:rsidR="004C4946" w:rsidRDefault="004C4946" w:rsidP="00C05005">
      <w:pPr>
        <w:spacing w:after="0" w:line="240" w:lineRule="auto"/>
      </w:pPr>
      <w:r>
        <w:separator/>
      </w:r>
    </w:p>
  </w:footnote>
  <w:footnote w:type="continuationSeparator" w:id="0">
    <w:p w14:paraId="66263879" w14:textId="77777777" w:rsidR="004C4946" w:rsidRDefault="004C4946" w:rsidP="00C05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54631"/>
    <w:multiLevelType w:val="hybridMultilevel"/>
    <w:tmpl w:val="05F4C88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53635684"/>
    <w:multiLevelType w:val="hybridMultilevel"/>
    <w:tmpl w:val="902C8B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4DB0C90"/>
    <w:multiLevelType w:val="hybridMultilevel"/>
    <w:tmpl w:val="587C1C3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6E185278"/>
    <w:multiLevelType w:val="hybridMultilevel"/>
    <w:tmpl w:val="3B325150"/>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70EA7FCF"/>
    <w:multiLevelType w:val="hybridMultilevel"/>
    <w:tmpl w:val="8A9046F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5" w15:restartNumberingAfterBreak="0">
    <w:nsid w:val="7D38190C"/>
    <w:multiLevelType w:val="hybridMultilevel"/>
    <w:tmpl w:val="6D806B2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88"/>
    <w:rsid w:val="000256F2"/>
    <w:rsid w:val="00034F88"/>
    <w:rsid w:val="0004096A"/>
    <w:rsid w:val="00076CD9"/>
    <w:rsid w:val="000953CC"/>
    <w:rsid w:val="000E1AB7"/>
    <w:rsid w:val="000E6929"/>
    <w:rsid w:val="000F6E44"/>
    <w:rsid w:val="00123540"/>
    <w:rsid w:val="00182339"/>
    <w:rsid w:val="001B452F"/>
    <w:rsid w:val="001D5505"/>
    <w:rsid w:val="002246F3"/>
    <w:rsid w:val="002301CD"/>
    <w:rsid w:val="00244A28"/>
    <w:rsid w:val="00264719"/>
    <w:rsid w:val="002C1481"/>
    <w:rsid w:val="002C619E"/>
    <w:rsid w:val="002E2EC2"/>
    <w:rsid w:val="002F2ADF"/>
    <w:rsid w:val="00302A33"/>
    <w:rsid w:val="00407C6C"/>
    <w:rsid w:val="00420980"/>
    <w:rsid w:val="00463789"/>
    <w:rsid w:val="004A0F2B"/>
    <w:rsid w:val="004C4946"/>
    <w:rsid w:val="004E43B9"/>
    <w:rsid w:val="005552E8"/>
    <w:rsid w:val="00556D8C"/>
    <w:rsid w:val="00564998"/>
    <w:rsid w:val="0057468B"/>
    <w:rsid w:val="006530CE"/>
    <w:rsid w:val="0069174E"/>
    <w:rsid w:val="006C5412"/>
    <w:rsid w:val="00794A3A"/>
    <w:rsid w:val="007A71E7"/>
    <w:rsid w:val="007C2B1F"/>
    <w:rsid w:val="007D142E"/>
    <w:rsid w:val="007F7216"/>
    <w:rsid w:val="00856D9F"/>
    <w:rsid w:val="008A23BD"/>
    <w:rsid w:val="008D2653"/>
    <w:rsid w:val="00903AB3"/>
    <w:rsid w:val="00905048"/>
    <w:rsid w:val="00910C8F"/>
    <w:rsid w:val="009923F9"/>
    <w:rsid w:val="009F633E"/>
    <w:rsid w:val="00A16643"/>
    <w:rsid w:val="00A57B61"/>
    <w:rsid w:val="00A775BF"/>
    <w:rsid w:val="00AA4D8E"/>
    <w:rsid w:val="00AD6C57"/>
    <w:rsid w:val="00AE5B5E"/>
    <w:rsid w:val="00B45902"/>
    <w:rsid w:val="00B84045"/>
    <w:rsid w:val="00BA1C71"/>
    <w:rsid w:val="00BB400A"/>
    <w:rsid w:val="00C05005"/>
    <w:rsid w:val="00C41352"/>
    <w:rsid w:val="00C55425"/>
    <w:rsid w:val="00CF5992"/>
    <w:rsid w:val="00D95A90"/>
    <w:rsid w:val="00DF5BA1"/>
    <w:rsid w:val="00E642D0"/>
    <w:rsid w:val="00E84D59"/>
    <w:rsid w:val="00EB4E56"/>
    <w:rsid w:val="00EF072A"/>
    <w:rsid w:val="00F3438A"/>
    <w:rsid w:val="00F44D0B"/>
    <w:rsid w:val="00F617C0"/>
    <w:rsid w:val="00F95DED"/>
    <w:rsid w:val="00FA20EF"/>
    <w:rsid w:val="00FB6E86"/>
    <w:rsid w:val="00FD4F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46CA"/>
  <w15:chartTrackingRefBased/>
  <w15:docId w15:val="{C29A78F5-B9AD-4444-93C4-92DBCB6F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4F88"/>
    <w:pPr>
      <w:spacing w:line="256" w:lineRule="auto"/>
    </w:pPr>
  </w:style>
  <w:style w:type="paragraph" w:styleId="berschrift1">
    <w:name w:val="heading 1"/>
    <w:basedOn w:val="Standard"/>
    <w:next w:val="Standard"/>
    <w:link w:val="berschrift1Zchn"/>
    <w:uiPriority w:val="9"/>
    <w:qFormat/>
    <w:rsid w:val="00034F88"/>
    <w:pPr>
      <w:keepNext/>
      <w:keepLines/>
      <w:spacing w:before="240" w:after="0"/>
      <w:outlineLvl w:val="0"/>
    </w:pPr>
    <w:rPr>
      <w:rFonts w:ascii="Open Sans" w:eastAsiaTheme="majorEastAsia" w:hAnsi="Open Sans" w:cstheme="majorBidi"/>
      <w:b/>
      <w:sz w:val="32"/>
      <w:szCs w:val="32"/>
    </w:rPr>
  </w:style>
  <w:style w:type="paragraph" w:styleId="berschrift2">
    <w:name w:val="heading 2"/>
    <w:basedOn w:val="Standard"/>
    <w:next w:val="Standard"/>
    <w:link w:val="berschrift2Zchn"/>
    <w:uiPriority w:val="9"/>
    <w:unhideWhenUsed/>
    <w:qFormat/>
    <w:rsid w:val="00E84D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6C54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34F88"/>
    <w:rPr>
      <w:rFonts w:ascii="Open Sans" w:eastAsiaTheme="majorEastAsia" w:hAnsi="Open Sans" w:cstheme="majorBidi"/>
      <w:b/>
      <w:sz w:val="32"/>
      <w:szCs w:val="32"/>
    </w:rPr>
  </w:style>
  <w:style w:type="character" w:styleId="Hyperlink">
    <w:name w:val="Hyperlink"/>
    <w:basedOn w:val="Absatz-Standardschriftart"/>
    <w:uiPriority w:val="99"/>
    <w:unhideWhenUsed/>
    <w:rsid w:val="00034F88"/>
    <w:rPr>
      <w:color w:val="0563C1" w:themeColor="hyperlink"/>
      <w:u w:val="single"/>
    </w:rPr>
  </w:style>
  <w:style w:type="paragraph" w:styleId="Listenabsatz">
    <w:name w:val="List Paragraph"/>
    <w:basedOn w:val="Standard"/>
    <w:uiPriority w:val="34"/>
    <w:qFormat/>
    <w:rsid w:val="00034F88"/>
    <w:pPr>
      <w:ind w:left="720"/>
      <w:contextualSpacing/>
    </w:pPr>
  </w:style>
  <w:style w:type="character" w:customStyle="1" w:styleId="berschrift2Zchn">
    <w:name w:val="Überschrift 2 Zchn"/>
    <w:basedOn w:val="Absatz-Standardschriftart"/>
    <w:link w:val="berschrift2"/>
    <w:uiPriority w:val="9"/>
    <w:rsid w:val="00E84D59"/>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C05005"/>
    <w:rPr>
      <w:b/>
      <w:bCs/>
    </w:rPr>
  </w:style>
  <w:style w:type="paragraph" w:styleId="Funotentext">
    <w:name w:val="footnote text"/>
    <w:basedOn w:val="Standard"/>
    <w:link w:val="FunotentextZchn"/>
    <w:uiPriority w:val="99"/>
    <w:semiHidden/>
    <w:unhideWhenUsed/>
    <w:rsid w:val="00C05005"/>
    <w:pPr>
      <w:spacing w:line="259" w:lineRule="auto"/>
    </w:pPr>
    <w:rPr>
      <w:rFonts w:ascii="Arial" w:eastAsia="Calibri" w:hAnsi="Arial" w:cs="Times New Roman"/>
      <w:sz w:val="20"/>
      <w:szCs w:val="20"/>
    </w:rPr>
  </w:style>
  <w:style w:type="character" w:customStyle="1" w:styleId="FunotentextZchn">
    <w:name w:val="Fußnotentext Zchn"/>
    <w:basedOn w:val="Absatz-Standardschriftart"/>
    <w:link w:val="Funotentext"/>
    <w:uiPriority w:val="99"/>
    <w:semiHidden/>
    <w:rsid w:val="00C05005"/>
    <w:rPr>
      <w:rFonts w:ascii="Arial" w:eastAsia="Calibri" w:hAnsi="Arial" w:cs="Times New Roman"/>
      <w:sz w:val="20"/>
      <w:szCs w:val="20"/>
    </w:rPr>
  </w:style>
  <w:style w:type="character" w:styleId="Funotenzeichen">
    <w:name w:val="footnote reference"/>
    <w:uiPriority w:val="99"/>
    <w:semiHidden/>
    <w:unhideWhenUsed/>
    <w:rsid w:val="00C05005"/>
    <w:rPr>
      <w:vertAlign w:val="superscript"/>
    </w:rPr>
  </w:style>
  <w:style w:type="paragraph" w:styleId="StandardWeb">
    <w:name w:val="Normal (Web)"/>
    <w:basedOn w:val="Standard"/>
    <w:uiPriority w:val="99"/>
    <w:semiHidden/>
    <w:unhideWhenUsed/>
    <w:rsid w:val="00C05005"/>
    <w:pPr>
      <w:spacing w:after="0" w:line="240" w:lineRule="auto"/>
    </w:pPr>
    <w:rPr>
      <w:rFonts w:ascii="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semiHidden/>
    <w:rsid w:val="006C5412"/>
    <w:rPr>
      <w:rFonts w:asciiTheme="majorHAnsi" w:eastAsiaTheme="majorEastAsia" w:hAnsiTheme="majorHAnsi" w:cstheme="majorBidi"/>
      <w:color w:val="1F3763" w:themeColor="accent1" w:themeShade="7F"/>
      <w:sz w:val="24"/>
      <w:szCs w:val="24"/>
    </w:rPr>
  </w:style>
  <w:style w:type="character" w:customStyle="1" w:styleId="NichtaufgelsteErwhnung1">
    <w:name w:val="Nicht aufgelöste Erwähnung1"/>
    <w:basedOn w:val="Absatz-Standardschriftart"/>
    <w:uiPriority w:val="99"/>
    <w:semiHidden/>
    <w:unhideWhenUsed/>
    <w:rsid w:val="00302A33"/>
    <w:rPr>
      <w:color w:val="605E5C"/>
      <w:shd w:val="clear" w:color="auto" w:fill="E1DFDD"/>
    </w:rPr>
  </w:style>
  <w:style w:type="paragraph" w:styleId="Kopfzeile">
    <w:name w:val="header"/>
    <w:basedOn w:val="Standard"/>
    <w:link w:val="KopfzeileZchn"/>
    <w:uiPriority w:val="99"/>
    <w:unhideWhenUsed/>
    <w:rsid w:val="004A0F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0F2B"/>
  </w:style>
  <w:style w:type="paragraph" w:styleId="Fuzeile">
    <w:name w:val="footer"/>
    <w:basedOn w:val="Standard"/>
    <w:link w:val="FuzeileZchn"/>
    <w:uiPriority w:val="99"/>
    <w:unhideWhenUsed/>
    <w:rsid w:val="004A0F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0F2B"/>
  </w:style>
  <w:style w:type="paragraph" w:styleId="Sprechblasentext">
    <w:name w:val="Balloon Text"/>
    <w:basedOn w:val="Standard"/>
    <w:link w:val="SprechblasentextZchn"/>
    <w:uiPriority w:val="99"/>
    <w:semiHidden/>
    <w:unhideWhenUsed/>
    <w:rsid w:val="004A0F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0F2B"/>
    <w:rPr>
      <w:rFonts w:ascii="Segoe UI" w:hAnsi="Segoe UI" w:cs="Segoe UI"/>
      <w:sz w:val="18"/>
      <w:szCs w:val="18"/>
    </w:rPr>
  </w:style>
  <w:style w:type="paragraph" w:styleId="Titel">
    <w:name w:val="Title"/>
    <w:basedOn w:val="Standard"/>
    <w:next w:val="Standard"/>
    <w:link w:val="TitelZchn"/>
    <w:uiPriority w:val="10"/>
    <w:qFormat/>
    <w:rsid w:val="00AD6C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D6C57"/>
    <w:rPr>
      <w:rFonts w:asciiTheme="majorHAnsi" w:eastAsiaTheme="majorEastAsia" w:hAnsiTheme="majorHAnsi" w:cstheme="majorBidi"/>
      <w:spacing w:val="-10"/>
      <w:kern w:val="28"/>
      <w:sz w:val="56"/>
      <w:szCs w:val="56"/>
    </w:rPr>
  </w:style>
  <w:style w:type="character" w:styleId="Hervorhebung">
    <w:name w:val="Emphasis"/>
    <w:basedOn w:val="Absatz-Standardschriftart"/>
    <w:uiPriority w:val="20"/>
    <w:qFormat/>
    <w:rsid w:val="00903AB3"/>
    <w:rPr>
      <w:i/>
      <w:iCs/>
    </w:rPr>
  </w:style>
  <w:style w:type="paragraph" w:styleId="Untertitel">
    <w:name w:val="Subtitle"/>
    <w:basedOn w:val="Standard"/>
    <w:next w:val="Standard"/>
    <w:link w:val="UntertitelZchn"/>
    <w:uiPriority w:val="11"/>
    <w:qFormat/>
    <w:rsid w:val="00C55425"/>
    <w:pPr>
      <w:numPr>
        <w:ilvl w:val="1"/>
      </w:numPr>
      <w:spacing w:line="259" w:lineRule="auto"/>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C55425"/>
    <w:rPr>
      <w:rFonts w:eastAsiaTheme="minorEastAsia"/>
      <w:color w:val="5A5A5A" w:themeColor="text1" w:themeTint="A5"/>
      <w:spacing w:val="15"/>
    </w:rPr>
  </w:style>
  <w:style w:type="character" w:customStyle="1" w:styleId="acopre">
    <w:name w:val="acopre"/>
    <w:basedOn w:val="Absatz-Standardschriftart"/>
    <w:rsid w:val="00C55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8073">
      <w:bodyDiv w:val="1"/>
      <w:marLeft w:val="0"/>
      <w:marRight w:val="0"/>
      <w:marTop w:val="0"/>
      <w:marBottom w:val="0"/>
      <w:divBdr>
        <w:top w:val="none" w:sz="0" w:space="0" w:color="auto"/>
        <w:left w:val="none" w:sz="0" w:space="0" w:color="auto"/>
        <w:bottom w:val="none" w:sz="0" w:space="0" w:color="auto"/>
        <w:right w:val="none" w:sz="0" w:space="0" w:color="auto"/>
      </w:divBdr>
    </w:div>
    <w:div w:id="16273652">
      <w:bodyDiv w:val="1"/>
      <w:marLeft w:val="0"/>
      <w:marRight w:val="0"/>
      <w:marTop w:val="0"/>
      <w:marBottom w:val="0"/>
      <w:divBdr>
        <w:top w:val="none" w:sz="0" w:space="0" w:color="auto"/>
        <w:left w:val="none" w:sz="0" w:space="0" w:color="auto"/>
        <w:bottom w:val="none" w:sz="0" w:space="0" w:color="auto"/>
        <w:right w:val="none" w:sz="0" w:space="0" w:color="auto"/>
      </w:divBdr>
    </w:div>
    <w:div w:id="18749425">
      <w:bodyDiv w:val="1"/>
      <w:marLeft w:val="0"/>
      <w:marRight w:val="0"/>
      <w:marTop w:val="0"/>
      <w:marBottom w:val="0"/>
      <w:divBdr>
        <w:top w:val="none" w:sz="0" w:space="0" w:color="auto"/>
        <w:left w:val="none" w:sz="0" w:space="0" w:color="auto"/>
        <w:bottom w:val="none" w:sz="0" w:space="0" w:color="auto"/>
        <w:right w:val="none" w:sz="0" w:space="0" w:color="auto"/>
      </w:divBdr>
    </w:div>
    <w:div w:id="50232617">
      <w:bodyDiv w:val="1"/>
      <w:marLeft w:val="0"/>
      <w:marRight w:val="0"/>
      <w:marTop w:val="0"/>
      <w:marBottom w:val="0"/>
      <w:divBdr>
        <w:top w:val="none" w:sz="0" w:space="0" w:color="auto"/>
        <w:left w:val="none" w:sz="0" w:space="0" w:color="auto"/>
        <w:bottom w:val="none" w:sz="0" w:space="0" w:color="auto"/>
        <w:right w:val="none" w:sz="0" w:space="0" w:color="auto"/>
      </w:divBdr>
    </w:div>
    <w:div w:id="100419487">
      <w:bodyDiv w:val="1"/>
      <w:marLeft w:val="0"/>
      <w:marRight w:val="0"/>
      <w:marTop w:val="0"/>
      <w:marBottom w:val="0"/>
      <w:divBdr>
        <w:top w:val="none" w:sz="0" w:space="0" w:color="auto"/>
        <w:left w:val="none" w:sz="0" w:space="0" w:color="auto"/>
        <w:bottom w:val="none" w:sz="0" w:space="0" w:color="auto"/>
        <w:right w:val="none" w:sz="0" w:space="0" w:color="auto"/>
      </w:divBdr>
    </w:div>
    <w:div w:id="176192518">
      <w:bodyDiv w:val="1"/>
      <w:marLeft w:val="0"/>
      <w:marRight w:val="0"/>
      <w:marTop w:val="0"/>
      <w:marBottom w:val="0"/>
      <w:divBdr>
        <w:top w:val="none" w:sz="0" w:space="0" w:color="auto"/>
        <w:left w:val="none" w:sz="0" w:space="0" w:color="auto"/>
        <w:bottom w:val="none" w:sz="0" w:space="0" w:color="auto"/>
        <w:right w:val="none" w:sz="0" w:space="0" w:color="auto"/>
      </w:divBdr>
    </w:div>
    <w:div w:id="208107695">
      <w:bodyDiv w:val="1"/>
      <w:marLeft w:val="0"/>
      <w:marRight w:val="0"/>
      <w:marTop w:val="0"/>
      <w:marBottom w:val="0"/>
      <w:divBdr>
        <w:top w:val="none" w:sz="0" w:space="0" w:color="auto"/>
        <w:left w:val="none" w:sz="0" w:space="0" w:color="auto"/>
        <w:bottom w:val="none" w:sz="0" w:space="0" w:color="auto"/>
        <w:right w:val="none" w:sz="0" w:space="0" w:color="auto"/>
      </w:divBdr>
    </w:div>
    <w:div w:id="281809877">
      <w:bodyDiv w:val="1"/>
      <w:marLeft w:val="0"/>
      <w:marRight w:val="0"/>
      <w:marTop w:val="0"/>
      <w:marBottom w:val="0"/>
      <w:divBdr>
        <w:top w:val="none" w:sz="0" w:space="0" w:color="auto"/>
        <w:left w:val="none" w:sz="0" w:space="0" w:color="auto"/>
        <w:bottom w:val="none" w:sz="0" w:space="0" w:color="auto"/>
        <w:right w:val="none" w:sz="0" w:space="0" w:color="auto"/>
      </w:divBdr>
    </w:div>
    <w:div w:id="345329365">
      <w:bodyDiv w:val="1"/>
      <w:marLeft w:val="0"/>
      <w:marRight w:val="0"/>
      <w:marTop w:val="0"/>
      <w:marBottom w:val="0"/>
      <w:divBdr>
        <w:top w:val="none" w:sz="0" w:space="0" w:color="auto"/>
        <w:left w:val="none" w:sz="0" w:space="0" w:color="auto"/>
        <w:bottom w:val="none" w:sz="0" w:space="0" w:color="auto"/>
        <w:right w:val="none" w:sz="0" w:space="0" w:color="auto"/>
      </w:divBdr>
    </w:div>
    <w:div w:id="407729021">
      <w:bodyDiv w:val="1"/>
      <w:marLeft w:val="0"/>
      <w:marRight w:val="0"/>
      <w:marTop w:val="0"/>
      <w:marBottom w:val="0"/>
      <w:divBdr>
        <w:top w:val="none" w:sz="0" w:space="0" w:color="auto"/>
        <w:left w:val="none" w:sz="0" w:space="0" w:color="auto"/>
        <w:bottom w:val="none" w:sz="0" w:space="0" w:color="auto"/>
        <w:right w:val="none" w:sz="0" w:space="0" w:color="auto"/>
      </w:divBdr>
    </w:div>
    <w:div w:id="480539759">
      <w:bodyDiv w:val="1"/>
      <w:marLeft w:val="0"/>
      <w:marRight w:val="0"/>
      <w:marTop w:val="0"/>
      <w:marBottom w:val="0"/>
      <w:divBdr>
        <w:top w:val="none" w:sz="0" w:space="0" w:color="auto"/>
        <w:left w:val="none" w:sz="0" w:space="0" w:color="auto"/>
        <w:bottom w:val="none" w:sz="0" w:space="0" w:color="auto"/>
        <w:right w:val="none" w:sz="0" w:space="0" w:color="auto"/>
      </w:divBdr>
    </w:div>
    <w:div w:id="592472182">
      <w:bodyDiv w:val="1"/>
      <w:marLeft w:val="0"/>
      <w:marRight w:val="0"/>
      <w:marTop w:val="0"/>
      <w:marBottom w:val="0"/>
      <w:divBdr>
        <w:top w:val="none" w:sz="0" w:space="0" w:color="auto"/>
        <w:left w:val="none" w:sz="0" w:space="0" w:color="auto"/>
        <w:bottom w:val="none" w:sz="0" w:space="0" w:color="auto"/>
        <w:right w:val="none" w:sz="0" w:space="0" w:color="auto"/>
      </w:divBdr>
    </w:div>
    <w:div w:id="618411526">
      <w:bodyDiv w:val="1"/>
      <w:marLeft w:val="0"/>
      <w:marRight w:val="0"/>
      <w:marTop w:val="0"/>
      <w:marBottom w:val="0"/>
      <w:divBdr>
        <w:top w:val="none" w:sz="0" w:space="0" w:color="auto"/>
        <w:left w:val="none" w:sz="0" w:space="0" w:color="auto"/>
        <w:bottom w:val="none" w:sz="0" w:space="0" w:color="auto"/>
        <w:right w:val="none" w:sz="0" w:space="0" w:color="auto"/>
      </w:divBdr>
    </w:div>
    <w:div w:id="769273936">
      <w:bodyDiv w:val="1"/>
      <w:marLeft w:val="0"/>
      <w:marRight w:val="0"/>
      <w:marTop w:val="0"/>
      <w:marBottom w:val="0"/>
      <w:divBdr>
        <w:top w:val="none" w:sz="0" w:space="0" w:color="auto"/>
        <w:left w:val="none" w:sz="0" w:space="0" w:color="auto"/>
        <w:bottom w:val="none" w:sz="0" w:space="0" w:color="auto"/>
        <w:right w:val="none" w:sz="0" w:space="0" w:color="auto"/>
      </w:divBdr>
    </w:div>
    <w:div w:id="774666398">
      <w:bodyDiv w:val="1"/>
      <w:marLeft w:val="0"/>
      <w:marRight w:val="0"/>
      <w:marTop w:val="0"/>
      <w:marBottom w:val="0"/>
      <w:divBdr>
        <w:top w:val="none" w:sz="0" w:space="0" w:color="auto"/>
        <w:left w:val="none" w:sz="0" w:space="0" w:color="auto"/>
        <w:bottom w:val="none" w:sz="0" w:space="0" w:color="auto"/>
        <w:right w:val="none" w:sz="0" w:space="0" w:color="auto"/>
      </w:divBdr>
    </w:div>
    <w:div w:id="805775873">
      <w:bodyDiv w:val="1"/>
      <w:marLeft w:val="0"/>
      <w:marRight w:val="0"/>
      <w:marTop w:val="0"/>
      <w:marBottom w:val="0"/>
      <w:divBdr>
        <w:top w:val="none" w:sz="0" w:space="0" w:color="auto"/>
        <w:left w:val="none" w:sz="0" w:space="0" w:color="auto"/>
        <w:bottom w:val="none" w:sz="0" w:space="0" w:color="auto"/>
        <w:right w:val="none" w:sz="0" w:space="0" w:color="auto"/>
      </w:divBdr>
    </w:div>
    <w:div w:id="865479976">
      <w:bodyDiv w:val="1"/>
      <w:marLeft w:val="0"/>
      <w:marRight w:val="0"/>
      <w:marTop w:val="0"/>
      <w:marBottom w:val="0"/>
      <w:divBdr>
        <w:top w:val="none" w:sz="0" w:space="0" w:color="auto"/>
        <w:left w:val="none" w:sz="0" w:space="0" w:color="auto"/>
        <w:bottom w:val="none" w:sz="0" w:space="0" w:color="auto"/>
        <w:right w:val="none" w:sz="0" w:space="0" w:color="auto"/>
      </w:divBdr>
    </w:div>
    <w:div w:id="884223127">
      <w:bodyDiv w:val="1"/>
      <w:marLeft w:val="0"/>
      <w:marRight w:val="0"/>
      <w:marTop w:val="0"/>
      <w:marBottom w:val="0"/>
      <w:divBdr>
        <w:top w:val="none" w:sz="0" w:space="0" w:color="auto"/>
        <w:left w:val="none" w:sz="0" w:space="0" w:color="auto"/>
        <w:bottom w:val="none" w:sz="0" w:space="0" w:color="auto"/>
        <w:right w:val="none" w:sz="0" w:space="0" w:color="auto"/>
      </w:divBdr>
    </w:div>
    <w:div w:id="907960658">
      <w:bodyDiv w:val="1"/>
      <w:marLeft w:val="0"/>
      <w:marRight w:val="0"/>
      <w:marTop w:val="0"/>
      <w:marBottom w:val="0"/>
      <w:divBdr>
        <w:top w:val="none" w:sz="0" w:space="0" w:color="auto"/>
        <w:left w:val="none" w:sz="0" w:space="0" w:color="auto"/>
        <w:bottom w:val="none" w:sz="0" w:space="0" w:color="auto"/>
        <w:right w:val="none" w:sz="0" w:space="0" w:color="auto"/>
      </w:divBdr>
    </w:div>
    <w:div w:id="923757766">
      <w:bodyDiv w:val="1"/>
      <w:marLeft w:val="0"/>
      <w:marRight w:val="0"/>
      <w:marTop w:val="0"/>
      <w:marBottom w:val="0"/>
      <w:divBdr>
        <w:top w:val="none" w:sz="0" w:space="0" w:color="auto"/>
        <w:left w:val="none" w:sz="0" w:space="0" w:color="auto"/>
        <w:bottom w:val="none" w:sz="0" w:space="0" w:color="auto"/>
        <w:right w:val="none" w:sz="0" w:space="0" w:color="auto"/>
      </w:divBdr>
    </w:div>
    <w:div w:id="963657659">
      <w:bodyDiv w:val="1"/>
      <w:marLeft w:val="0"/>
      <w:marRight w:val="0"/>
      <w:marTop w:val="0"/>
      <w:marBottom w:val="0"/>
      <w:divBdr>
        <w:top w:val="none" w:sz="0" w:space="0" w:color="auto"/>
        <w:left w:val="none" w:sz="0" w:space="0" w:color="auto"/>
        <w:bottom w:val="none" w:sz="0" w:space="0" w:color="auto"/>
        <w:right w:val="none" w:sz="0" w:space="0" w:color="auto"/>
      </w:divBdr>
    </w:div>
    <w:div w:id="1156069982">
      <w:bodyDiv w:val="1"/>
      <w:marLeft w:val="0"/>
      <w:marRight w:val="0"/>
      <w:marTop w:val="0"/>
      <w:marBottom w:val="0"/>
      <w:divBdr>
        <w:top w:val="none" w:sz="0" w:space="0" w:color="auto"/>
        <w:left w:val="none" w:sz="0" w:space="0" w:color="auto"/>
        <w:bottom w:val="none" w:sz="0" w:space="0" w:color="auto"/>
        <w:right w:val="none" w:sz="0" w:space="0" w:color="auto"/>
      </w:divBdr>
    </w:div>
    <w:div w:id="1184171826">
      <w:bodyDiv w:val="1"/>
      <w:marLeft w:val="0"/>
      <w:marRight w:val="0"/>
      <w:marTop w:val="0"/>
      <w:marBottom w:val="0"/>
      <w:divBdr>
        <w:top w:val="none" w:sz="0" w:space="0" w:color="auto"/>
        <w:left w:val="none" w:sz="0" w:space="0" w:color="auto"/>
        <w:bottom w:val="none" w:sz="0" w:space="0" w:color="auto"/>
        <w:right w:val="none" w:sz="0" w:space="0" w:color="auto"/>
      </w:divBdr>
    </w:div>
    <w:div w:id="1413359089">
      <w:bodyDiv w:val="1"/>
      <w:marLeft w:val="0"/>
      <w:marRight w:val="0"/>
      <w:marTop w:val="0"/>
      <w:marBottom w:val="0"/>
      <w:divBdr>
        <w:top w:val="none" w:sz="0" w:space="0" w:color="auto"/>
        <w:left w:val="none" w:sz="0" w:space="0" w:color="auto"/>
        <w:bottom w:val="none" w:sz="0" w:space="0" w:color="auto"/>
        <w:right w:val="none" w:sz="0" w:space="0" w:color="auto"/>
      </w:divBdr>
    </w:div>
    <w:div w:id="1458908059">
      <w:bodyDiv w:val="1"/>
      <w:marLeft w:val="0"/>
      <w:marRight w:val="0"/>
      <w:marTop w:val="0"/>
      <w:marBottom w:val="0"/>
      <w:divBdr>
        <w:top w:val="none" w:sz="0" w:space="0" w:color="auto"/>
        <w:left w:val="none" w:sz="0" w:space="0" w:color="auto"/>
        <w:bottom w:val="none" w:sz="0" w:space="0" w:color="auto"/>
        <w:right w:val="none" w:sz="0" w:space="0" w:color="auto"/>
      </w:divBdr>
    </w:div>
    <w:div w:id="1596281202">
      <w:bodyDiv w:val="1"/>
      <w:marLeft w:val="0"/>
      <w:marRight w:val="0"/>
      <w:marTop w:val="0"/>
      <w:marBottom w:val="0"/>
      <w:divBdr>
        <w:top w:val="none" w:sz="0" w:space="0" w:color="auto"/>
        <w:left w:val="none" w:sz="0" w:space="0" w:color="auto"/>
        <w:bottom w:val="none" w:sz="0" w:space="0" w:color="auto"/>
        <w:right w:val="none" w:sz="0" w:space="0" w:color="auto"/>
      </w:divBdr>
    </w:div>
    <w:div w:id="1677997337">
      <w:bodyDiv w:val="1"/>
      <w:marLeft w:val="0"/>
      <w:marRight w:val="0"/>
      <w:marTop w:val="0"/>
      <w:marBottom w:val="0"/>
      <w:divBdr>
        <w:top w:val="none" w:sz="0" w:space="0" w:color="auto"/>
        <w:left w:val="none" w:sz="0" w:space="0" w:color="auto"/>
        <w:bottom w:val="none" w:sz="0" w:space="0" w:color="auto"/>
        <w:right w:val="none" w:sz="0" w:space="0" w:color="auto"/>
      </w:divBdr>
    </w:div>
    <w:div w:id="1700622221">
      <w:bodyDiv w:val="1"/>
      <w:marLeft w:val="0"/>
      <w:marRight w:val="0"/>
      <w:marTop w:val="0"/>
      <w:marBottom w:val="0"/>
      <w:divBdr>
        <w:top w:val="none" w:sz="0" w:space="0" w:color="auto"/>
        <w:left w:val="none" w:sz="0" w:space="0" w:color="auto"/>
        <w:bottom w:val="none" w:sz="0" w:space="0" w:color="auto"/>
        <w:right w:val="none" w:sz="0" w:space="0" w:color="auto"/>
      </w:divBdr>
    </w:div>
    <w:div w:id="1737702013">
      <w:bodyDiv w:val="1"/>
      <w:marLeft w:val="0"/>
      <w:marRight w:val="0"/>
      <w:marTop w:val="0"/>
      <w:marBottom w:val="0"/>
      <w:divBdr>
        <w:top w:val="none" w:sz="0" w:space="0" w:color="auto"/>
        <w:left w:val="none" w:sz="0" w:space="0" w:color="auto"/>
        <w:bottom w:val="none" w:sz="0" w:space="0" w:color="auto"/>
        <w:right w:val="none" w:sz="0" w:space="0" w:color="auto"/>
      </w:divBdr>
    </w:div>
    <w:div w:id="1787968490">
      <w:bodyDiv w:val="1"/>
      <w:marLeft w:val="0"/>
      <w:marRight w:val="0"/>
      <w:marTop w:val="0"/>
      <w:marBottom w:val="0"/>
      <w:divBdr>
        <w:top w:val="none" w:sz="0" w:space="0" w:color="auto"/>
        <w:left w:val="none" w:sz="0" w:space="0" w:color="auto"/>
        <w:bottom w:val="none" w:sz="0" w:space="0" w:color="auto"/>
        <w:right w:val="none" w:sz="0" w:space="0" w:color="auto"/>
      </w:divBdr>
    </w:div>
    <w:div w:id="1824272206">
      <w:bodyDiv w:val="1"/>
      <w:marLeft w:val="0"/>
      <w:marRight w:val="0"/>
      <w:marTop w:val="0"/>
      <w:marBottom w:val="0"/>
      <w:divBdr>
        <w:top w:val="none" w:sz="0" w:space="0" w:color="auto"/>
        <w:left w:val="none" w:sz="0" w:space="0" w:color="auto"/>
        <w:bottom w:val="none" w:sz="0" w:space="0" w:color="auto"/>
        <w:right w:val="none" w:sz="0" w:space="0" w:color="auto"/>
      </w:divBdr>
    </w:div>
    <w:div w:id="1889223129">
      <w:bodyDiv w:val="1"/>
      <w:marLeft w:val="0"/>
      <w:marRight w:val="0"/>
      <w:marTop w:val="0"/>
      <w:marBottom w:val="0"/>
      <w:divBdr>
        <w:top w:val="none" w:sz="0" w:space="0" w:color="auto"/>
        <w:left w:val="none" w:sz="0" w:space="0" w:color="auto"/>
        <w:bottom w:val="none" w:sz="0" w:space="0" w:color="auto"/>
        <w:right w:val="none" w:sz="0" w:space="0" w:color="auto"/>
      </w:divBdr>
    </w:div>
    <w:div w:id="1894735343">
      <w:bodyDiv w:val="1"/>
      <w:marLeft w:val="0"/>
      <w:marRight w:val="0"/>
      <w:marTop w:val="0"/>
      <w:marBottom w:val="0"/>
      <w:divBdr>
        <w:top w:val="none" w:sz="0" w:space="0" w:color="auto"/>
        <w:left w:val="none" w:sz="0" w:space="0" w:color="auto"/>
        <w:bottom w:val="none" w:sz="0" w:space="0" w:color="auto"/>
        <w:right w:val="none" w:sz="0" w:space="0" w:color="auto"/>
      </w:divBdr>
    </w:div>
    <w:div w:id="2136630537">
      <w:bodyDiv w:val="1"/>
      <w:marLeft w:val="0"/>
      <w:marRight w:val="0"/>
      <w:marTop w:val="0"/>
      <w:marBottom w:val="0"/>
      <w:divBdr>
        <w:top w:val="none" w:sz="0" w:space="0" w:color="auto"/>
        <w:left w:val="none" w:sz="0" w:space="0" w:color="auto"/>
        <w:bottom w:val="none" w:sz="0" w:space="0" w:color="auto"/>
        <w:right w:val="none" w:sz="0" w:space="0" w:color="auto"/>
      </w:divBdr>
    </w:div>
    <w:div w:id="213817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land.eu" TargetMode="External"/><Relationship Id="rId13" Type="http://schemas.openxmlformats.org/officeDocument/2006/relationships/hyperlink" Target="http://www.luckydots.net/sho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indenverband.at" TargetMode="External"/><Relationship Id="rId12" Type="http://schemas.openxmlformats.org/officeDocument/2006/relationships/hyperlink" Target="http://www.luckydots.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office@videbis.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ushalt.wbt.wien/" TargetMode="External"/><Relationship Id="rId5" Type="http://schemas.openxmlformats.org/officeDocument/2006/relationships/footnotes" Target="footnotes.xml"/><Relationship Id="rId15" Type="http://schemas.openxmlformats.org/officeDocument/2006/relationships/hyperlink" Target="http://www.videbis.at" TargetMode="External"/><Relationship Id="rId10" Type="http://schemas.openxmlformats.org/officeDocument/2006/relationships/hyperlink" Target="mailto:barrierefrei@blindenverband.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marland.eu" TargetMode="External"/><Relationship Id="rId14" Type="http://schemas.openxmlformats.org/officeDocument/2006/relationships/hyperlink" Target="http://www.haller-mobil.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7983</Words>
  <Characters>50294</Characters>
  <Application>Microsoft Office Word</Application>
  <DocSecurity>0</DocSecurity>
  <Lines>419</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Rezeption2</dc:creator>
  <cp:keywords/>
  <dc:description/>
  <cp:lastModifiedBy>Rezeption1</cp:lastModifiedBy>
  <cp:revision>2</cp:revision>
  <cp:lastPrinted>2020-05-14T11:52:00Z</cp:lastPrinted>
  <dcterms:created xsi:type="dcterms:W3CDTF">2021-02-17T11:39:00Z</dcterms:created>
  <dcterms:modified xsi:type="dcterms:W3CDTF">2021-02-17T11:39:00Z</dcterms:modified>
</cp:coreProperties>
</file>