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672895" w14:textId="067B3EF8" w:rsidR="00C915FF" w:rsidRPr="0043259D" w:rsidRDefault="00257787" w:rsidP="008B09A4">
      <w:pPr>
        <w:spacing w:line="360" w:lineRule="auto"/>
        <w:contextualSpacing/>
        <w:rPr>
          <w:rFonts w:ascii="Arial" w:hAnsi="Arial" w:cs="Arial"/>
          <w:sz w:val="24"/>
          <w:szCs w:val="24"/>
        </w:rPr>
      </w:pPr>
      <w:r>
        <w:rPr>
          <w:noProof/>
          <w:lang w:eastAsia="de-AT"/>
        </w:rPr>
        <w:drawing>
          <wp:anchor distT="0" distB="0" distL="114300" distR="114300" simplePos="0" relativeHeight="251659264" behindDoc="1" locked="0" layoutInCell="1" allowOverlap="1" wp14:anchorId="10D078DA" wp14:editId="3791265C">
            <wp:simplePos x="0" y="0"/>
            <wp:positionH relativeFrom="column">
              <wp:posOffset>4129405</wp:posOffset>
            </wp:positionH>
            <wp:positionV relativeFrom="paragraph">
              <wp:posOffset>14605</wp:posOffset>
            </wp:positionV>
            <wp:extent cx="1719580" cy="704215"/>
            <wp:effectExtent l="0" t="0" r="0" b="0"/>
            <wp:wrapTight wrapText="bothSides">
              <wp:wrapPolygon edited="0">
                <wp:start x="718" y="1753"/>
                <wp:lineTo x="0" y="10518"/>
                <wp:lineTo x="0" y="12271"/>
                <wp:lineTo x="1675" y="17529"/>
                <wp:lineTo x="1914" y="18698"/>
                <wp:lineTo x="20340" y="18698"/>
                <wp:lineTo x="20818" y="11102"/>
                <wp:lineTo x="16272" y="9349"/>
                <wp:lineTo x="2154" y="1753"/>
                <wp:lineTo x="718" y="1753"/>
              </wp:wrapPolygon>
            </wp:wrapTight>
            <wp:docPr id="3" name="Bild 3" descr="Image result for johann wilhelm klein akadem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johann wilhelm klein akademi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9580" cy="704215"/>
                    </a:xfrm>
                    <a:prstGeom prst="rect">
                      <a:avLst/>
                    </a:prstGeom>
                    <a:noFill/>
                    <a:ln>
                      <a:noFill/>
                    </a:ln>
                  </pic:spPr>
                </pic:pic>
              </a:graphicData>
            </a:graphic>
            <wp14:sizeRelH relativeFrom="page">
              <wp14:pctWidth>0</wp14:pctWidth>
            </wp14:sizeRelH>
            <wp14:sizeRelV relativeFrom="page">
              <wp14:pctHeight>0</wp14:pctHeight>
            </wp14:sizeRelV>
          </wp:anchor>
        </w:drawing>
      </w:r>
      <w:r w:rsidR="00C50561">
        <w:rPr>
          <w:rFonts w:ascii="Arial" w:hAnsi="Arial" w:cs="Arial"/>
          <w:noProof/>
          <w:sz w:val="24"/>
          <w:szCs w:val="24"/>
          <w:lang w:eastAsia="de-AT"/>
        </w:rPr>
        <w:drawing>
          <wp:anchor distT="0" distB="0" distL="114300" distR="114300" simplePos="0" relativeHeight="251658240" behindDoc="1" locked="0" layoutInCell="1" allowOverlap="1" wp14:anchorId="3CEF37A7" wp14:editId="412B667E">
            <wp:simplePos x="0" y="0"/>
            <wp:positionH relativeFrom="column">
              <wp:posOffset>2583180</wp:posOffset>
            </wp:positionH>
            <wp:positionV relativeFrom="paragraph">
              <wp:posOffset>-203200</wp:posOffset>
            </wp:positionV>
            <wp:extent cx="762000" cy="1315085"/>
            <wp:effectExtent l="0" t="0" r="0" b="0"/>
            <wp:wrapTight wrapText="bothSides">
              <wp:wrapPolygon edited="0">
                <wp:start x="0" y="0"/>
                <wp:lineTo x="0" y="21277"/>
                <wp:lineTo x="21060" y="21277"/>
                <wp:lineTo x="21060"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ilien-institut.jpg"/>
                    <pic:cNvPicPr/>
                  </pic:nvPicPr>
                  <pic:blipFill>
                    <a:blip r:embed="rId10">
                      <a:extLst>
                        <a:ext uri="{28A0092B-C50C-407E-A947-70E740481C1C}">
                          <a14:useLocalDpi xmlns:a14="http://schemas.microsoft.com/office/drawing/2010/main" val="0"/>
                        </a:ext>
                      </a:extLst>
                    </a:blip>
                    <a:stretch>
                      <a:fillRect/>
                    </a:stretch>
                  </pic:blipFill>
                  <pic:spPr>
                    <a:xfrm>
                      <a:off x="0" y="0"/>
                      <a:ext cx="762000" cy="1315085"/>
                    </a:xfrm>
                    <a:prstGeom prst="rect">
                      <a:avLst/>
                    </a:prstGeom>
                  </pic:spPr>
                </pic:pic>
              </a:graphicData>
            </a:graphic>
            <wp14:sizeRelH relativeFrom="page">
              <wp14:pctWidth>0</wp14:pctWidth>
            </wp14:sizeRelH>
            <wp14:sizeRelV relativeFrom="page">
              <wp14:pctHeight>0</wp14:pctHeight>
            </wp14:sizeRelV>
          </wp:anchor>
        </w:drawing>
      </w:r>
    </w:p>
    <w:p w14:paraId="1AA97745" w14:textId="32A7FCE0" w:rsidR="001D2FFF" w:rsidRPr="0043259D" w:rsidRDefault="00C50561" w:rsidP="008B09A4">
      <w:pPr>
        <w:spacing w:line="360" w:lineRule="auto"/>
        <w:contextualSpacing/>
        <w:rPr>
          <w:rFonts w:ascii="Arial" w:hAnsi="Arial" w:cs="Arial"/>
          <w:sz w:val="24"/>
          <w:szCs w:val="24"/>
        </w:rPr>
      </w:pPr>
      <w:r>
        <w:rPr>
          <w:noProof/>
          <w:lang w:eastAsia="de-AT"/>
        </w:rPr>
        <w:drawing>
          <wp:anchor distT="0" distB="0" distL="114300" distR="114300" simplePos="0" relativeHeight="251660288" behindDoc="1" locked="0" layoutInCell="1" allowOverlap="1" wp14:anchorId="23561BA6" wp14:editId="69784D13">
            <wp:simplePos x="0" y="0"/>
            <wp:positionH relativeFrom="column">
              <wp:posOffset>-7620</wp:posOffset>
            </wp:positionH>
            <wp:positionV relativeFrom="paragraph">
              <wp:posOffset>99695</wp:posOffset>
            </wp:positionV>
            <wp:extent cx="1958975" cy="331470"/>
            <wp:effectExtent l="0" t="0" r="3175" b="0"/>
            <wp:wrapTight wrapText="bothSides">
              <wp:wrapPolygon edited="0">
                <wp:start x="7562" y="0"/>
                <wp:lineTo x="0" y="1241"/>
                <wp:lineTo x="0" y="16138"/>
                <wp:lineTo x="10292" y="19862"/>
                <wp:lineTo x="13863" y="19862"/>
                <wp:lineTo x="21425" y="16138"/>
                <wp:lineTo x="21425" y="3724"/>
                <wp:lineTo x="8402" y="0"/>
                <wp:lineTo x="7562" y="0"/>
              </wp:wrapPolygon>
            </wp:wrapTight>
            <wp:docPr id="1" name="Bild 2" descr="Logo Bildungsplattform l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ildungsplattform la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8975" cy="331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26ADDD" w14:textId="77777777" w:rsidR="00D0402A" w:rsidRPr="0043259D" w:rsidRDefault="00D0402A" w:rsidP="008B09A4">
      <w:pPr>
        <w:spacing w:line="360" w:lineRule="auto"/>
        <w:contextualSpacing/>
        <w:rPr>
          <w:rFonts w:ascii="Arial" w:hAnsi="Arial" w:cs="Arial"/>
          <w:sz w:val="24"/>
          <w:szCs w:val="24"/>
        </w:rPr>
      </w:pPr>
    </w:p>
    <w:p w14:paraId="36E8AE82" w14:textId="4D7F69B7" w:rsidR="00D0402A" w:rsidRPr="0043259D" w:rsidRDefault="00D0402A" w:rsidP="008B09A4">
      <w:pPr>
        <w:spacing w:line="360" w:lineRule="auto"/>
        <w:contextualSpacing/>
        <w:rPr>
          <w:rFonts w:ascii="Arial" w:hAnsi="Arial" w:cs="Arial"/>
          <w:sz w:val="24"/>
          <w:szCs w:val="24"/>
        </w:rPr>
      </w:pPr>
    </w:p>
    <w:p w14:paraId="72515C51" w14:textId="391FD306" w:rsidR="001D2FFF" w:rsidRPr="0043259D" w:rsidRDefault="001D2FFF" w:rsidP="008B09A4">
      <w:pPr>
        <w:spacing w:line="360" w:lineRule="auto"/>
        <w:contextualSpacing/>
        <w:rPr>
          <w:rFonts w:ascii="Arial" w:hAnsi="Arial" w:cs="Arial"/>
          <w:sz w:val="24"/>
          <w:szCs w:val="24"/>
        </w:rPr>
      </w:pPr>
    </w:p>
    <w:p w14:paraId="364F8FDB" w14:textId="5AB92B65" w:rsidR="001D2FFF" w:rsidRPr="0043259D" w:rsidRDefault="001D2FFF" w:rsidP="008B09A4">
      <w:pPr>
        <w:spacing w:line="360" w:lineRule="auto"/>
        <w:contextualSpacing/>
        <w:rPr>
          <w:rFonts w:ascii="Arial" w:hAnsi="Arial" w:cs="Arial"/>
          <w:sz w:val="24"/>
          <w:szCs w:val="24"/>
        </w:rPr>
      </w:pPr>
    </w:p>
    <w:p w14:paraId="254E84ED" w14:textId="77777777" w:rsidR="001D2FFF" w:rsidRPr="0043259D" w:rsidRDefault="001D2FFF" w:rsidP="008B09A4">
      <w:pPr>
        <w:spacing w:line="360" w:lineRule="auto"/>
        <w:contextualSpacing/>
        <w:rPr>
          <w:rFonts w:ascii="Arial" w:hAnsi="Arial" w:cs="Arial"/>
          <w:sz w:val="24"/>
          <w:szCs w:val="24"/>
        </w:rPr>
      </w:pPr>
    </w:p>
    <w:p w14:paraId="504E2CB2" w14:textId="1C043D8B" w:rsidR="001D2FFF" w:rsidRPr="0043259D" w:rsidRDefault="001D2FFF" w:rsidP="008B09A4">
      <w:pPr>
        <w:spacing w:line="360" w:lineRule="auto"/>
        <w:contextualSpacing/>
        <w:rPr>
          <w:rFonts w:ascii="Arial" w:hAnsi="Arial" w:cs="Arial"/>
          <w:sz w:val="44"/>
          <w:szCs w:val="44"/>
        </w:rPr>
      </w:pPr>
    </w:p>
    <w:p w14:paraId="62159622" w14:textId="1F05AD0E" w:rsidR="001D2FFF" w:rsidRPr="0043259D" w:rsidRDefault="001D2FFF" w:rsidP="008B09A4">
      <w:pPr>
        <w:spacing w:line="360" w:lineRule="auto"/>
        <w:contextualSpacing/>
        <w:jc w:val="center"/>
        <w:rPr>
          <w:rFonts w:ascii="Arial" w:hAnsi="Arial" w:cs="Arial"/>
          <w:b/>
          <w:sz w:val="44"/>
          <w:szCs w:val="44"/>
        </w:rPr>
      </w:pPr>
      <w:r w:rsidRPr="0043259D">
        <w:rPr>
          <w:rFonts w:ascii="Arial" w:hAnsi="Arial" w:cs="Arial"/>
          <w:b/>
          <w:sz w:val="44"/>
          <w:szCs w:val="44"/>
        </w:rPr>
        <w:t>„Ich will nicht ins Paradies</w:t>
      </w:r>
      <w:r w:rsidR="00237167">
        <w:rPr>
          <w:rFonts w:ascii="Arial" w:hAnsi="Arial" w:cs="Arial"/>
          <w:b/>
          <w:sz w:val="44"/>
          <w:szCs w:val="44"/>
        </w:rPr>
        <w:t>,</w:t>
      </w:r>
      <w:r w:rsidRPr="0043259D">
        <w:rPr>
          <w:rFonts w:ascii="Arial" w:hAnsi="Arial" w:cs="Arial"/>
          <w:b/>
          <w:sz w:val="44"/>
          <w:szCs w:val="44"/>
        </w:rPr>
        <w:t xml:space="preserve"> wenn der Weg dorthin so schwierig ist“</w:t>
      </w:r>
    </w:p>
    <w:p w14:paraId="721B572C" w14:textId="2A421653" w:rsidR="001D2FFF" w:rsidRPr="0043259D" w:rsidRDefault="00424A70" w:rsidP="008B09A4">
      <w:pPr>
        <w:spacing w:line="360" w:lineRule="auto"/>
        <w:contextualSpacing/>
        <w:jc w:val="center"/>
        <w:rPr>
          <w:rFonts w:ascii="Arial" w:hAnsi="Arial" w:cs="Arial"/>
          <w:sz w:val="32"/>
          <w:szCs w:val="32"/>
        </w:rPr>
      </w:pPr>
      <w:r w:rsidRPr="0043259D">
        <w:rPr>
          <w:rFonts w:ascii="Arial" w:hAnsi="Arial" w:cs="Arial"/>
          <w:sz w:val="32"/>
          <w:szCs w:val="32"/>
        </w:rPr>
        <w:t>Sehbehinderung und barrierefreier Tourismus</w:t>
      </w:r>
    </w:p>
    <w:p w14:paraId="474E522B" w14:textId="77777777" w:rsidR="00424A70" w:rsidRPr="0043259D" w:rsidRDefault="00424A70" w:rsidP="008B09A4">
      <w:pPr>
        <w:spacing w:line="360" w:lineRule="auto"/>
        <w:contextualSpacing/>
        <w:jc w:val="center"/>
        <w:rPr>
          <w:rFonts w:ascii="Arial" w:hAnsi="Arial" w:cs="Arial"/>
          <w:sz w:val="28"/>
          <w:szCs w:val="28"/>
        </w:rPr>
      </w:pPr>
    </w:p>
    <w:p w14:paraId="34D2335A" w14:textId="77777777" w:rsidR="00D0402A" w:rsidRPr="0043259D" w:rsidRDefault="00D0402A" w:rsidP="008B09A4">
      <w:pPr>
        <w:spacing w:line="360" w:lineRule="auto"/>
        <w:contextualSpacing/>
        <w:jc w:val="center"/>
        <w:rPr>
          <w:rFonts w:ascii="Arial" w:hAnsi="Arial" w:cs="Arial"/>
          <w:sz w:val="28"/>
          <w:szCs w:val="28"/>
        </w:rPr>
      </w:pPr>
    </w:p>
    <w:p w14:paraId="22B30CB2" w14:textId="77777777" w:rsidR="00424A70" w:rsidRPr="0043259D" w:rsidRDefault="00424A70" w:rsidP="008B09A4">
      <w:pPr>
        <w:spacing w:line="360" w:lineRule="auto"/>
        <w:contextualSpacing/>
        <w:jc w:val="center"/>
        <w:rPr>
          <w:rFonts w:ascii="Arial" w:hAnsi="Arial" w:cs="Arial"/>
          <w:sz w:val="28"/>
          <w:szCs w:val="28"/>
        </w:rPr>
      </w:pPr>
    </w:p>
    <w:p w14:paraId="49FAD0AB" w14:textId="27CFBB66" w:rsidR="00424A70" w:rsidRPr="0043259D" w:rsidRDefault="00D0402A" w:rsidP="008B09A4">
      <w:pPr>
        <w:spacing w:line="360" w:lineRule="auto"/>
        <w:contextualSpacing/>
        <w:jc w:val="center"/>
        <w:rPr>
          <w:rFonts w:ascii="Arial" w:hAnsi="Arial" w:cs="Arial"/>
          <w:sz w:val="28"/>
          <w:szCs w:val="28"/>
        </w:rPr>
      </w:pPr>
      <w:r w:rsidRPr="0043259D">
        <w:rPr>
          <w:rFonts w:ascii="Arial" w:hAnsi="Arial" w:cs="Arial"/>
          <w:sz w:val="28"/>
          <w:szCs w:val="28"/>
        </w:rPr>
        <w:t>Abschlussarbeit</w:t>
      </w:r>
    </w:p>
    <w:p w14:paraId="3D8EBC04" w14:textId="77777777" w:rsidR="00D0402A" w:rsidRPr="0043259D" w:rsidRDefault="00D0402A" w:rsidP="008B09A4">
      <w:pPr>
        <w:spacing w:line="360" w:lineRule="auto"/>
        <w:contextualSpacing/>
        <w:jc w:val="center"/>
        <w:rPr>
          <w:rFonts w:ascii="Arial" w:hAnsi="Arial" w:cs="Arial"/>
          <w:sz w:val="28"/>
          <w:szCs w:val="28"/>
        </w:rPr>
      </w:pPr>
    </w:p>
    <w:p w14:paraId="6754F8A4" w14:textId="17A8E70A" w:rsidR="00D0402A" w:rsidRPr="0043259D" w:rsidRDefault="00D0402A" w:rsidP="008B09A4">
      <w:pPr>
        <w:spacing w:line="360" w:lineRule="auto"/>
        <w:contextualSpacing/>
        <w:jc w:val="center"/>
        <w:rPr>
          <w:rFonts w:ascii="Arial" w:hAnsi="Arial" w:cs="Arial"/>
          <w:sz w:val="24"/>
          <w:szCs w:val="24"/>
        </w:rPr>
      </w:pPr>
      <w:r w:rsidRPr="0043259D">
        <w:rPr>
          <w:rFonts w:ascii="Arial" w:hAnsi="Arial" w:cs="Arial"/>
          <w:sz w:val="24"/>
          <w:szCs w:val="24"/>
        </w:rPr>
        <w:t>im Rahmen der Weiterbildung zur Fachbetreuerin für Menschen mit Sehbehinderung oder Blindheit und/oder weiteren Behinderungen</w:t>
      </w:r>
    </w:p>
    <w:p w14:paraId="7F08C5DA" w14:textId="77777777" w:rsidR="00D0402A" w:rsidRPr="0043259D" w:rsidRDefault="00D0402A" w:rsidP="008B09A4">
      <w:pPr>
        <w:spacing w:line="360" w:lineRule="auto"/>
        <w:contextualSpacing/>
        <w:jc w:val="center"/>
        <w:rPr>
          <w:rFonts w:ascii="Arial" w:hAnsi="Arial" w:cs="Arial"/>
          <w:sz w:val="28"/>
          <w:szCs w:val="28"/>
        </w:rPr>
      </w:pPr>
    </w:p>
    <w:p w14:paraId="0E9B4B50" w14:textId="77777777" w:rsidR="00D0402A" w:rsidRPr="0043259D" w:rsidRDefault="00D0402A" w:rsidP="008B09A4">
      <w:pPr>
        <w:spacing w:line="360" w:lineRule="auto"/>
        <w:contextualSpacing/>
        <w:jc w:val="center"/>
        <w:rPr>
          <w:rFonts w:ascii="Arial" w:hAnsi="Arial" w:cs="Arial"/>
          <w:sz w:val="28"/>
          <w:szCs w:val="28"/>
        </w:rPr>
      </w:pPr>
    </w:p>
    <w:p w14:paraId="45B417BD" w14:textId="77777777" w:rsidR="00D0402A" w:rsidRPr="0043259D" w:rsidRDefault="00D0402A" w:rsidP="008B09A4">
      <w:pPr>
        <w:spacing w:line="360" w:lineRule="auto"/>
        <w:contextualSpacing/>
        <w:jc w:val="center"/>
        <w:rPr>
          <w:rFonts w:ascii="Arial" w:hAnsi="Arial" w:cs="Arial"/>
          <w:sz w:val="28"/>
          <w:szCs w:val="28"/>
        </w:rPr>
      </w:pPr>
    </w:p>
    <w:p w14:paraId="28FF94D7" w14:textId="75F0A536" w:rsidR="00D0402A" w:rsidRPr="0043259D" w:rsidRDefault="00D0402A" w:rsidP="008B09A4">
      <w:pPr>
        <w:spacing w:line="360" w:lineRule="auto"/>
        <w:contextualSpacing/>
        <w:jc w:val="center"/>
        <w:rPr>
          <w:rFonts w:ascii="Arial" w:hAnsi="Arial" w:cs="Arial"/>
          <w:b/>
          <w:sz w:val="28"/>
          <w:szCs w:val="28"/>
        </w:rPr>
      </w:pPr>
      <w:proofErr w:type="spellStart"/>
      <w:r w:rsidRPr="0043259D">
        <w:rPr>
          <w:rFonts w:ascii="Arial" w:hAnsi="Arial" w:cs="Arial"/>
          <w:b/>
          <w:sz w:val="28"/>
          <w:szCs w:val="28"/>
        </w:rPr>
        <w:t>Mag.</w:t>
      </w:r>
      <w:r w:rsidR="00AC14FE">
        <w:rPr>
          <w:rFonts w:ascii="Arial" w:hAnsi="Arial" w:cs="Arial"/>
          <w:b/>
          <w:sz w:val="28"/>
          <w:szCs w:val="28"/>
        </w:rPr>
        <w:t>a</w:t>
      </w:r>
      <w:proofErr w:type="spellEnd"/>
      <w:r w:rsidRPr="0043259D">
        <w:rPr>
          <w:rFonts w:ascii="Arial" w:hAnsi="Arial" w:cs="Arial"/>
          <w:b/>
          <w:sz w:val="28"/>
          <w:szCs w:val="28"/>
        </w:rPr>
        <w:t xml:space="preserve"> Stefanie Steinbauer, BA </w:t>
      </w:r>
      <w:proofErr w:type="spellStart"/>
      <w:r w:rsidRPr="0043259D">
        <w:rPr>
          <w:rFonts w:ascii="Arial" w:hAnsi="Arial" w:cs="Arial"/>
          <w:b/>
          <w:sz w:val="28"/>
          <w:szCs w:val="28"/>
        </w:rPr>
        <w:t>BA</w:t>
      </w:r>
      <w:proofErr w:type="spellEnd"/>
    </w:p>
    <w:p w14:paraId="6FFDB426" w14:textId="344F0DD3" w:rsidR="00D0402A" w:rsidRPr="0043259D" w:rsidRDefault="00D0402A" w:rsidP="008B09A4">
      <w:pPr>
        <w:spacing w:line="360" w:lineRule="auto"/>
        <w:contextualSpacing/>
        <w:jc w:val="center"/>
        <w:rPr>
          <w:rFonts w:ascii="Arial" w:hAnsi="Arial" w:cs="Arial"/>
          <w:sz w:val="24"/>
          <w:szCs w:val="24"/>
        </w:rPr>
      </w:pPr>
      <w:r w:rsidRPr="0043259D">
        <w:rPr>
          <w:rFonts w:ascii="Arial" w:hAnsi="Arial" w:cs="Arial"/>
          <w:sz w:val="24"/>
          <w:szCs w:val="24"/>
        </w:rPr>
        <w:t>Wien, Mai 2019</w:t>
      </w:r>
    </w:p>
    <w:p w14:paraId="712D7EA6" w14:textId="77777777" w:rsidR="001D2FFF" w:rsidRPr="0043259D" w:rsidRDefault="001D2FFF" w:rsidP="008B09A4">
      <w:pPr>
        <w:spacing w:line="360" w:lineRule="auto"/>
        <w:contextualSpacing/>
        <w:jc w:val="center"/>
        <w:rPr>
          <w:rFonts w:ascii="Arial" w:hAnsi="Arial" w:cs="Arial"/>
          <w:sz w:val="24"/>
          <w:szCs w:val="24"/>
        </w:rPr>
      </w:pPr>
    </w:p>
    <w:p w14:paraId="1C8CCD59" w14:textId="77777777" w:rsidR="00C915FF" w:rsidRPr="0043259D" w:rsidRDefault="00C915FF" w:rsidP="008B09A4">
      <w:pPr>
        <w:spacing w:line="360" w:lineRule="auto"/>
        <w:contextualSpacing/>
        <w:rPr>
          <w:rFonts w:ascii="Arial" w:hAnsi="Arial" w:cs="Arial"/>
          <w:sz w:val="24"/>
          <w:szCs w:val="24"/>
        </w:rPr>
      </w:pPr>
      <w:r w:rsidRPr="0043259D">
        <w:rPr>
          <w:rFonts w:ascii="Arial" w:hAnsi="Arial" w:cs="Arial"/>
          <w:sz w:val="24"/>
          <w:szCs w:val="24"/>
        </w:rPr>
        <w:br w:type="page"/>
      </w:r>
    </w:p>
    <w:sdt>
      <w:sdtPr>
        <w:rPr>
          <w:rFonts w:ascii="Arial" w:eastAsiaTheme="minorHAnsi" w:hAnsi="Arial" w:cs="Arial"/>
          <w:b w:val="0"/>
          <w:bCs w:val="0"/>
          <w:color w:val="auto"/>
          <w:sz w:val="22"/>
          <w:szCs w:val="22"/>
          <w:lang w:val="de-DE" w:eastAsia="en-US"/>
        </w:rPr>
        <w:id w:val="1251536717"/>
        <w:docPartObj>
          <w:docPartGallery w:val="Table of Contents"/>
          <w:docPartUnique/>
        </w:docPartObj>
      </w:sdtPr>
      <w:sdtEndPr/>
      <w:sdtContent>
        <w:p w14:paraId="4FF41B61" w14:textId="7153CCF6" w:rsidR="00BB2366" w:rsidRPr="0043259D" w:rsidRDefault="00BB2366" w:rsidP="008B09A4">
          <w:pPr>
            <w:pStyle w:val="Inhaltsverzeichnisberschrift"/>
            <w:spacing w:line="360" w:lineRule="auto"/>
            <w:contextualSpacing/>
            <w:rPr>
              <w:rFonts w:ascii="Arial" w:hAnsi="Arial" w:cs="Arial"/>
              <w:color w:val="auto"/>
            </w:rPr>
          </w:pPr>
          <w:r w:rsidRPr="0043259D">
            <w:rPr>
              <w:rFonts w:ascii="Arial" w:hAnsi="Arial" w:cs="Arial"/>
              <w:color w:val="auto"/>
              <w:lang w:val="de-DE"/>
            </w:rPr>
            <w:t>Inhaltsverzeichnis</w:t>
          </w:r>
          <w:r w:rsidRPr="0043259D">
            <w:rPr>
              <w:rFonts w:ascii="Arial" w:hAnsi="Arial" w:cs="Arial"/>
              <w:color w:val="auto"/>
              <w:lang w:val="de-DE"/>
            </w:rPr>
            <w:br/>
          </w:r>
        </w:p>
        <w:p w14:paraId="27C5FFDD" w14:textId="77777777" w:rsidR="00A7243D" w:rsidRDefault="00BB2366">
          <w:pPr>
            <w:pStyle w:val="Verzeichnis1"/>
            <w:tabs>
              <w:tab w:val="left" w:pos="440"/>
              <w:tab w:val="right" w:leader="dot" w:pos="9062"/>
            </w:tabs>
            <w:rPr>
              <w:rFonts w:eastAsiaTheme="minorEastAsia"/>
              <w:noProof/>
              <w:lang w:eastAsia="de-AT"/>
            </w:rPr>
          </w:pPr>
          <w:r w:rsidRPr="0043259D">
            <w:rPr>
              <w:rFonts w:ascii="Arial" w:hAnsi="Arial" w:cs="Arial"/>
              <w:sz w:val="24"/>
              <w:szCs w:val="24"/>
            </w:rPr>
            <w:fldChar w:fldCharType="begin"/>
          </w:r>
          <w:r w:rsidRPr="0043259D">
            <w:rPr>
              <w:rFonts w:ascii="Arial" w:hAnsi="Arial" w:cs="Arial"/>
              <w:sz w:val="24"/>
              <w:szCs w:val="24"/>
            </w:rPr>
            <w:instrText xml:space="preserve"> TOC \o "1-3" \h \z \u </w:instrText>
          </w:r>
          <w:r w:rsidRPr="0043259D">
            <w:rPr>
              <w:rFonts w:ascii="Arial" w:hAnsi="Arial" w:cs="Arial"/>
              <w:sz w:val="24"/>
              <w:szCs w:val="24"/>
            </w:rPr>
            <w:fldChar w:fldCharType="separate"/>
          </w:r>
          <w:hyperlink w:anchor="_Toc10642196" w:history="1">
            <w:r w:rsidR="00A7243D" w:rsidRPr="00602B25">
              <w:rPr>
                <w:rStyle w:val="Hyperlink"/>
                <w:rFonts w:ascii="Arial" w:hAnsi="Arial" w:cs="Arial"/>
                <w:noProof/>
              </w:rPr>
              <w:t>1.</w:t>
            </w:r>
            <w:r w:rsidR="00A7243D">
              <w:rPr>
                <w:rFonts w:eastAsiaTheme="minorEastAsia"/>
                <w:noProof/>
                <w:lang w:eastAsia="de-AT"/>
              </w:rPr>
              <w:tab/>
            </w:r>
            <w:r w:rsidR="00A7243D" w:rsidRPr="00602B25">
              <w:rPr>
                <w:rStyle w:val="Hyperlink"/>
                <w:rFonts w:ascii="Arial" w:hAnsi="Arial" w:cs="Arial"/>
                <w:noProof/>
              </w:rPr>
              <w:t>Einleitung</w:t>
            </w:r>
            <w:r w:rsidR="00A7243D">
              <w:rPr>
                <w:noProof/>
                <w:webHidden/>
              </w:rPr>
              <w:tab/>
            </w:r>
            <w:r w:rsidR="00A7243D">
              <w:rPr>
                <w:noProof/>
                <w:webHidden/>
              </w:rPr>
              <w:fldChar w:fldCharType="begin"/>
            </w:r>
            <w:r w:rsidR="00A7243D">
              <w:rPr>
                <w:noProof/>
                <w:webHidden/>
              </w:rPr>
              <w:instrText xml:space="preserve"> PAGEREF _Toc10642196 \h </w:instrText>
            </w:r>
            <w:r w:rsidR="00A7243D">
              <w:rPr>
                <w:noProof/>
                <w:webHidden/>
              </w:rPr>
            </w:r>
            <w:r w:rsidR="00A7243D">
              <w:rPr>
                <w:noProof/>
                <w:webHidden/>
              </w:rPr>
              <w:fldChar w:fldCharType="separate"/>
            </w:r>
            <w:r w:rsidR="00A7243D">
              <w:rPr>
                <w:noProof/>
                <w:webHidden/>
              </w:rPr>
              <w:t>3</w:t>
            </w:r>
            <w:r w:rsidR="00A7243D">
              <w:rPr>
                <w:noProof/>
                <w:webHidden/>
              </w:rPr>
              <w:fldChar w:fldCharType="end"/>
            </w:r>
          </w:hyperlink>
        </w:p>
        <w:p w14:paraId="71F57E93" w14:textId="77777777" w:rsidR="00A7243D" w:rsidRDefault="00B93329">
          <w:pPr>
            <w:pStyle w:val="Verzeichnis1"/>
            <w:tabs>
              <w:tab w:val="left" w:pos="440"/>
              <w:tab w:val="right" w:leader="dot" w:pos="9062"/>
            </w:tabs>
            <w:rPr>
              <w:rFonts w:eastAsiaTheme="minorEastAsia"/>
              <w:noProof/>
              <w:lang w:eastAsia="de-AT"/>
            </w:rPr>
          </w:pPr>
          <w:hyperlink w:anchor="_Toc10642197" w:history="1">
            <w:r w:rsidR="00A7243D" w:rsidRPr="00602B25">
              <w:rPr>
                <w:rStyle w:val="Hyperlink"/>
                <w:rFonts w:ascii="Arial" w:hAnsi="Arial" w:cs="Arial"/>
                <w:noProof/>
              </w:rPr>
              <w:t>2.</w:t>
            </w:r>
            <w:r w:rsidR="00A7243D">
              <w:rPr>
                <w:rFonts w:eastAsiaTheme="minorEastAsia"/>
                <w:noProof/>
                <w:lang w:eastAsia="de-AT"/>
              </w:rPr>
              <w:tab/>
            </w:r>
            <w:r w:rsidR="00A7243D" w:rsidRPr="00602B25">
              <w:rPr>
                <w:rStyle w:val="Hyperlink"/>
                <w:rFonts w:ascii="Arial" w:hAnsi="Arial" w:cs="Arial"/>
                <w:noProof/>
              </w:rPr>
              <w:t>Die Bedeutung von barrierefreiem Tourismus</w:t>
            </w:r>
            <w:r w:rsidR="00A7243D">
              <w:rPr>
                <w:noProof/>
                <w:webHidden/>
              </w:rPr>
              <w:tab/>
            </w:r>
            <w:r w:rsidR="00A7243D">
              <w:rPr>
                <w:noProof/>
                <w:webHidden/>
              </w:rPr>
              <w:fldChar w:fldCharType="begin"/>
            </w:r>
            <w:r w:rsidR="00A7243D">
              <w:rPr>
                <w:noProof/>
                <w:webHidden/>
              </w:rPr>
              <w:instrText xml:space="preserve"> PAGEREF _Toc10642197 \h </w:instrText>
            </w:r>
            <w:r w:rsidR="00A7243D">
              <w:rPr>
                <w:noProof/>
                <w:webHidden/>
              </w:rPr>
            </w:r>
            <w:r w:rsidR="00A7243D">
              <w:rPr>
                <w:noProof/>
                <w:webHidden/>
              </w:rPr>
              <w:fldChar w:fldCharType="separate"/>
            </w:r>
            <w:r w:rsidR="00A7243D">
              <w:rPr>
                <w:noProof/>
                <w:webHidden/>
              </w:rPr>
              <w:t>4</w:t>
            </w:r>
            <w:r w:rsidR="00A7243D">
              <w:rPr>
                <w:noProof/>
                <w:webHidden/>
              </w:rPr>
              <w:fldChar w:fldCharType="end"/>
            </w:r>
          </w:hyperlink>
        </w:p>
        <w:p w14:paraId="7205BD91" w14:textId="77777777" w:rsidR="00A7243D" w:rsidRDefault="00B93329">
          <w:pPr>
            <w:pStyle w:val="Verzeichnis2"/>
            <w:tabs>
              <w:tab w:val="left" w:pos="880"/>
              <w:tab w:val="right" w:leader="dot" w:pos="9062"/>
            </w:tabs>
            <w:rPr>
              <w:rFonts w:eastAsiaTheme="minorEastAsia"/>
              <w:noProof/>
              <w:lang w:eastAsia="de-AT"/>
            </w:rPr>
          </w:pPr>
          <w:hyperlink w:anchor="_Toc10642198" w:history="1">
            <w:r w:rsidR="00A7243D" w:rsidRPr="00602B25">
              <w:rPr>
                <w:rStyle w:val="Hyperlink"/>
                <w:rFonts w:ascii="Arial" w:hAnsi="Arial" w:cs="Arial"/>
                <w:noProof/>
              </w:rPr>
              <w:t>2.1.</w:t>
            </w:r>
            <w:r w:rsidR="00A7243D">
              <w:rPr>
                <w:rFonts w:eastAsiaTheme="minorEastAsia"/>
                <w:noProof/>
                <w:lang w:eastAsia="de-AT"/>
              </w:rPr>
              <w:tab/>
            </w:r>
            <w:r w:rsidR="00A7243D" w:rsidRPr="00602B25">
              <w:rPr>
                <w:rStyle w:val="Hyperlink"/>
                <w:rFonts w:ascii="Arial" w:hAnsi="Arial" w:cs="Arial"/>
                <w:noProof/>
              </w:rPr>
              <w:t>Definition</w:t>
            </w:r>
            <w:r w:rsidR="00A7243D">
              <w:rPr>
                <w:noProof/>
                <w:webHidden/>
              </w:rPr>
              <w:tab/>
            </w:r>
            <w:r w:rsidR="00A7243D">
              <w:rPr>
                <w:noProof/>
                <w:webHidden/>
              </w:rPr>
              <w:fldChar w:fldCharType="begin"/>
            </w:r>
            <w:r w:rsidR="00A7243D">
              <w:rPr>
                <w:noProof/>
                <w:webHidden/>
              </w:rPr>
              <w:instrText xml:space="preserve"> PAGEREF _Toc10642198 \h </w:instrText>
            </w:r>
            <w:r w:rsidR="00A7243D">
              <w:rPr>
                <w:noProof/>
                <w:webHidden/>
              </w:rPr>
            </w:r>
            <w:r w:rsidR="00A7243D">
              <w:rPr>
                <w:noProof/>
                <w:webHidden/>
              </w:rPr>
              <w:fldChar w:fldCharType="separate"/>
            </w:r>
            <w:r w:rsidR="00A7243D">
              <w:rPr>
                <w:noProof/>
                <w:webHidden/>
              </w:rPr>
              <w:t>4</w:t>
            </w:r>
            <w:r w:rsidR="00A7243D">
              <w:rPr>
                <w:noProof/>
                <w:webHidden/>
              </w:rPr>
              <w:fldChar w:fldCharType="end"/>
            </w:r>
          </w:hyperlink>
        </w:p>
        <w:p w14:paraId="614660BB" w14:textId="77777777" w:rsidR="00A7243D" w:rsidRDefault="00B93329">
          <w:pPr>
            <w:pStyle w:val="Verzeichnis2"/>
            <w:tabs>
              <w:tab w:val="left" w:pos="880"/>
              <w:tab w:val="right" w:leader="dot" w:pos="9062"/>
            </w:tabs>
            <w:rPr>
              <w:rFonts w:eastAsiaTheme="minorEastAsia"/>
              <w:noProof/>
              <w:lang w:eastAsia="de-AT"/>
            </w:rPr>
          </w:pPr>
          <w:hyperlink w:anchor="_Toc10642199" w:history="1">
            <w:r w:rsidR="00A7243D" w:rsidRPr="00602B25">
              <w:rPr>
                <w:rStyle w:val="Hyperlink"/>
                <w:rFonts w:ascii="Arial" w:hAnsi="Arial" w:cs="Arial"/>
                <w:noProof/>
              </w:rPr>
              <w:t>2.2.</w:t>
            </w:r>
            <w:r w:rsidR="00A7243D">
              <w:rPr>
                <w:rFonts w:eastAsiaTheme="minorEastAsia"/>
                <w:noProof/>
                <w:lang w:eastAsia="de-AT"/>
              </w:rPr>
              <w:tab/>
            </w:r>
            <w:r w:rsidR="00A7243D" w:rsidRPr="00602B25">
              <w:rPr>
                <w:rStyle w:val="Hyperlink"/>
                <w:rFonts w:ascii="Arial" w:hAnsi="Arial" w:cs="Arial"/>
                <w:noProof/>
              </w:rPr>
              <w:t>Bedeutung</w:t>
            </w:r>
            <w:r w:rsidR="00A7243D">
              <w:rPr>
                <w:noProof/>
                <w:webHidden/>
              </w:rPr>
              <w:tab/>
            </w:r>
            <w:r w:rsidR="00A7243D">
              <w:rPr>
                <w:noProof/>
                <w:webHidden/>
              </w:rPr>
              <w:fldChar w:fldCharType="begin"/>
            </w:r>
            <w:r w:rsidR="00A7243D">
              <w:rPr>
                <w:noProof/>
                <w:webHidden/>
              </w:rPr>
              <w:instrText xml:space="preserve"> PAGEREF _Toc10642199 \h </w:instrText>
            </w:r>
            <w:r w:rsidR="00A7243D">
              <w:rPr>
                <w:noProof/>
                <w:webHidden/>
              </w:rPr>
            </w:r>
            <w:r w:rsidR="00A7243D">
              <w:rPr>
                <w:noProof/>
                <w:webHidden/>
              </w:rPr>
              <w:fldChar w:fldCharType="separate"/>
            </w:r>
            <w:r w:rsidR="00A7243D">
              <w:rPr>
                <w:noProof/>
                <w:webHidden/>
              </w:rPr>
              <w:t>6</w:t>
            </w:r>
            <w:r w:rsidR="00A7243D">
              <w:rPr>
                <w:noProof/>
                <w:webHidden/>
              </w:rPr>
              <w:fldChar w:fldCharType="end"/>
            </w:r>
          </w:hyperlink>
        </w:p>
        <w:p w14:paraId="63F9C5EA" w14:textId="77777777" w:rsidR="00A7243D" w:rsidRDefault="00B93329">
          <w:pPr>
            <w:pStyle w:val="Verzeichnis2"/>
            <w:tabs>
              <w:tab w:val="left" w:pos="880"/>
              <w:tab w:val="right" w:leader="dot" w:pos="9062"/>
            </w:tabs>
            <w:rPr>
              <w:rFonts w:eastAsiaTheme="minorEastAsia"/>
              <w:noProof/>
              <w:lang w:eastAsia="de-AT"/>
            </w:rPr>
          </w:pPr>
          <w:hyperlink w:anchor="_Toc10642200" w:history="1">
            <w:r w:rsidR="00A7243D" w:rsidRPr="00602B25">
              <w:rPr>
                <w:rStyle w:val="Hyperlink"/>
                <w:rFonts w:ascii="Arial" w:hAnsi="Arial" w:cs="Arial"/>
                <w:noProof/>
              </w:rPr>
              <w:t>2.3.</w:t>
            </w:r>
            <w:r w:rsidR="00A7243D">
              <w:rPr>
                <w:rFonts w:eastAsiaTheme="minorEastAsia"/>
                <w:noProof/>
                <w:lang w:eastAsia="de-AT"/>
              </w:rPr>
              <w:tab/>
            </w:r>
            <w:r w:rsidR="00A7243D" w:rsidRPr="00602B25">
              <w:rPr>
                <w:rStyle w:val="Hyperlink"/>
                <w:rFonts w:ascii="Arial" w:hAnsi="Arial" w:cs="Arial"/>
                <w:noProof/>
              </w:rPr>
              <w:t>Rechtliches</w:t>
            </w:r>
            <w:r w:rsidR="00A7243D">
              <w:rPr>
                <w:noProof/>
                <w:webHidden/>
              </w:rPr>
              <w:tab/>
            </w:r>
            <w:r w:rsidR="00A7243D">
              <w:rPr>
                <w:noProof/>
                <w:webHidden/>
              </w:rPr>
              <w:fldChar w:fldCharType="begin"/>
            </w:r>
            <w:r w:rsidR="00A7243D">
              <w:rPr>
                <w:noProof/>
                <w:webHidden/>
              </w:rPr>
              <w:instrText xml:space="preserve"> PAGEREF _Toc10642200 \h </w:instrText>
            </w:r>
            <w:r w:rsidR="00A7243D">
              <w:rPr>
                <w:noProof/>
                <w:webHidden/>
              </w:rPr>
            </w:r>
            <w:r w:rsidR="00A7243D">
              <w:rPr>
                <w:noProof/>
                <w:webHidden/>
              </w:rPr>
              <w:fldChar w:fldCharType="separate"/>
            </w:r>
            <w:r w:rsidR="00A7243D">
              <w:rPr>
                <w:noProof/>
                <w:webHidden/>
              </w:rPr>
              <w:t>7</w:t>
            </w:r>
            <w:r w:rsidR="00A7243D">
              <w:rPr>
                <w:noProof/>
                <w:webHidden/>
              </w:rPr>
              <w:fldChar w:fldCharType="end"/>
            </w:r>
          </w:hyperlink>
        </w:p>
        <w:p w14:paraId="002A9600" w14:textId="77777777" w:rsidR="00A7243D" w:rsidRDefault="00B93329">
          <w:pPr>
            <w:pStyle w:val="Verzeichnis2"/>
            <w:tabs>
              <w:tab w:val="left" w:pos="880"/>
              <w:tab w:val="right" w:leader="dot" w:pos="9062"/>
            </w:tabs>
            <w:rPr>
              <w:rFonts w:eastAsiaTheme="minorEastAsia"/>
              <w:noProof/>
              <w:lang w:eastAsia="de-AT"/>
            </w:rPr>
          </w:pPr>
          <w:hyperlink w:anchor="_Toc10642201" w:history="1">
            <w:r w:rsidR="00A7243D" w:rsidRPr="00602B25">
              <w:rPr>
                <w:rStyle w:val="Hyperlink"/>
                <w:rFonts w:ascii="Arial" w:hAnsi="Arial" w:cs="Arial"/>
                <w:noProof/>
              </w:rPr>
              <w:t>2.4.</w:t>
            </w:r>
            <w:r w:rsidR="00A7243D">
              <w:rPr>
                <w:rFonts w:eastAsiaTheme="minorEastAsia"/>
                <w:noProof/>
                <w:lang w:eastAsia="de-AT"/>
              </w:rPr>
              <w:tab/>
            </w:r>
            <w:r w:rsidR="00A7243D" w:rsidRPr="00602B25">
              <w:rPr>
                <w:rStyle w:val="Hyperlink"/>
                <w:rFonts w:ascii="Arial" w:hAnsi="Arial" w:cs="Arial"/>
                <w:noProof/>
              </w:rPr>
              <w:t>Zahlen und Fakten</w:t>
            </w:r>
            <w:r w:rsidR="00A7243D">
              <w:rPr>
                <w:noProof/>
                <w:webHidden/>
              </w:rPr>
              <w:tab/>
            </w:r>
            <w:r w:rsidR="00A7243D">
              <w:rPr>
                <w:noProof/>
                <w:webHidden/>
              </w:rPr>
              <w:fldChar w:fldCharType="begin"/>
            </w:r>
            <w:r w:rsidR="00A7243D">
              <w:rPr>
                <w:noProof/>
                <w:webHidden/>
              </w:rPr>
              <w:instrText xml:space="preserve"> PAGEREF _Toc10642201 \h </w:instrText>
            </w:r>
            <w:r w:rsidR="00A7243D">
              <w:rPr>
                <w:noProof/>
                <w:webHidden/>
              </w:rPr>
            </w:r>
            <w:r w:rsidR="00A7243D">
              <w:rPr>
                <w:noProof/>
                <w:webHidden/>
              </w:rPr>
              <w:fldChar w:fldCharType="separate"/>
            </w:r>
            <w:r w:rsidR="00A7243D">
              <w:rPr>
                <w:noProof/>
                <w:webHidden/>
              </w:rPr>
              <w:t>8</w:t>
            </w:r>
            <w:r w:rsidR="00A7243D">
              <w:rPr>
                <w:noProof/>
                <w:webHidden/>
              </w:rPr>
              <w:fldChar w:fldCharType="end"/>
            </w:r>
          </w:hyperlink>
        </w:p>
        <w:p w14:paraId="7CC9385E" w14:textId="77777777" w:rsidR="00A7243D" w:rsidRDefault="00B93329">
          <w:pPr>
            <w:pStyle w:val="Verzeichnis1"/>
            <w:tabs>
              <w:tab w:val="left" w:pos="440"/>
              <w:tab w:val="right" w:leader="dot" w:pos="9062"/>
            </w:tabs>
            <w:rPr>
              <w:rFonts w:eastAsiaTheme="minorEastAsia"/>
              <w:noProof/>
              <w:lang w:eastAsia="de-AT"/>
            </w:rPr>
          </w:pPr>
          <w:hyperlink w:anchor="_Toc10642202" w:history="1">
            <w:r w:rsidR="00A7243D" w:rsidRPr="00602B25">
              <w:rPr>
                <w:rStyle w:val="Hyperlink"/>
                <w:rFonts w:ascii="Arial" w:hAnsi="Arial" w:cs="Arial"/>
                <w:noProof/>
              </w:rPr>
              <w:t>3.</w:t>
            </w:r>
            <w:r w:rsidR="00A7243D">
              <w:rPr>
                <w:rFonts w:eastAsiaTheme="minorEastAsia"/>
                <w:noProof/>
                <w:lang w:eastAsia="de-AT"/>
              </w:rPr>
              <w:tab/>
            </w:r>
            <w:r w:rsidR="00A7243D" w:rsidRPr="00602B25">
              <w:rPr>
                <w:rStyle w:val="Hyperlink"/>
                <w:rFonts w:ascii="Arial" w:hAnsi="Arial" w:cs="Arial"/>
                <w:noProof/>
              </w:rPr>
              <w:t>Barrierefreier Tourismus für Menschen mit Blindheit oder Sehbehinderung</w:t>
            </w:r>
            <w:r w:rsidR="00A7243D">
              <w:rPr>
                <w:noProof/>
                <w:webHidden/>
              </w:rPr>
              <w:tab/>
            </w:r>
            <w:r w:rsidR="00A7243D">
              <w:rPr>
                <w:noProof/>
                <w:webHidden/>
              </w:rPr>
              <w:fldChar w:fldCharType="begin"/>
            </w:r>
            <w:r w:rsidR="00A7243D">
              <w:rPr>
                <w:noProof/>
                <w:webHidden/>
              </w:rPr>
              <w:instrText xml:space="preserve"> PAGEREF _Toc10642202 \h </w:instrText>
            </w:r>
            <w:r w:rsidR="00A7243D">
              <w:rPr>
                <w:noProof/>
                <w:webHidden/>
              </w:rPr>
            </w:r>
            <w:r w:rsidR="00A7243D">
              <w:rPr>
                <w:noProof/>
                <w:webHidden/>
              </w:rPr>
              <w:fldChar w:fldCharType="separate"/>
            </w:r>
            <w:r w:rsidR="00A7243D">
              <w:rPr>
                <w:noProof/>
                <w:webHidden/>
              </w:rPr>
              <w:t>10</w:t>
            </w:r>
            <w:r w:rsidR="00A7243D">
              <w:rPr>
                <w:noProof/>
                <w:webHidden/>
              </w:rPr>
              <w:fldChar w:fldCharType="end"/>
            </w:r>
          </w:hyperlink>
        </w:p>
        <w:p w14:paraId="4E845B18" w14:textId="77777777" w:rsidR="00A7243D" w:rsidRDefault="00B93329">
          <w:pPr>
            <w:pStyle w:val="Verzeichnis2"/>
            <w:tabs>
              <w:tab w:val="left" w:pos="880"/>
              <w:tab w:val="right" w:leader="dot" w:pos="9062"/>
            </w:tabs>
            <w:rPr>
              <w:rFonts w:eastAsiaTheme="minorEastAsia"/>
              <w:noProof/>
              <w:lang w:eastAsia="de-AT"/>
            </w:rPr>
          </w:pPr>
          <w:hyperlink w:anchor="_Toc10642203" w:history="1">
            <w:r w:rsidR="00A7243D" w:rsidRPr="00602B25">
              <w:rPr>
                <w:rStyle w:val="Hyperlink"/>
                <w:rFonts w:ascii="Arial" w:hAnsi="Arial" w:cs="Arial"/>
                <w:noProof/>
              </w:rPr>
              <w:t>3.1.</w:t>
            </w:r>
            <w:r w:rsidR="00A7243D">
              <w:rPr>
                <w:rFonts w:eastAsiaTheme="minorEastAsia"/>
                <w:noProof/>
                <w:lang w:eastAsia="de-AT"/>
              </w:rPr>
              <w:tab/>
            </w:r>
            <w:r w:rsidR="00A7243D" w:rsidRPr="00602B25">
              <w:rPr>
                <w:rStyle w:val="Hyperlink"/>
                <w:rFonts w:ascii="Arial" w:hAnsi="Arial" w:cs="Arial"/>
                <w:noProof/>
              </w:rPr>
              <w:t>Konkrete Bedürfnisse</w:t>
            </w:r>
            <w:r w:rsidR="00A7243D">
              <w:rPr>
                <w:noProof/>
                <w:webHidden/>
              </w:rPr>
              <w:tab/>
            </w:r>
            <w:r w:rsidR="00A7243D">
              <w:rPr>
                <w:noProof/>
                <w:webHidden/>
              </w:rPr>
              <w:fldChar w:fldCharType="begin"/>
            </w:r>
            <w:r w:rsidR="00A7243D">
              <w:rPr>
                <w:noProof/>
                <w:webHidden/>
              </w:rPr>
              <w:instrText xml:space="preserve"> PAGEREF _Toc10642203 \h </w:instrText>
            </w:r>
            <w:r w:rsidR="00A7243D">
              <w:rPr>
                <w:noProof/>
                <w:webHidden/>
              </w:rPr>
            </w:r>
            <w:r w:rsidR="00A7243D">
              <w:rPr>
                <w:noProof/>
                <w:webHidden/>
              </w:rPr>
              <w:fldChar w:fldCharType="separate"/>
            </w:r>
            <w:r w:rsidR="00A7243D">
              <w:rPr>
                <w:noProof/>
                <w:webHidden/>
              </w:rPr>
              <w:t>11</w:t>
            </w:r>
            <w:r w:rsidR="00A7243D">
              <w:rPr>
                <w:noProof/>
                <w:webHidden/>
              </w:rPr>
              <w:fldChar w:fldCharType="end"/>
            </w:r>
          </w:hyperlink>
        </w:p>
        <w:p w14:paraId="46A793FD" w14:textId="77777777" w:rsidR="00A7243D" w:rsidRDefault="00B93329">
          <w:pPr>
            <w:pStyle w:val="Verzeichnis2"/>
            <w:tabs>
              <w:tab w:val="left" w:pos="880"/>
              <w:tab w:val="right" w:leader="dot" w:pos="9062"/>
            </w:tabs>
            <w:rPr>
              <w:rFonts w:eastAsiaTheme="minorEastAsia"/>
              <w:noProof/>
              <w:lang w:eastAsia="de-AT"/>
            </w:rPr>
          </w:pPr>
          <w:hyperlink w:anchor="_Toc10642204" w:history="1">
            <w:r w:rsidR="00A7243D" w:rsidRPr="00602B25">
              <w:rPr>
                <w:rStyle w:val="Hyperlink"/>
                <w:rFonts w:ascii="Arial" w:hAnsi="Arial" w:cs="Arial"/>
                <w:noProof/>
              </w:rPr>
              <w:t>3.2.</w:t>
            </w:r>
            <w:r w:rsidR="00A7243D">
              <w:rPr>
                <w:rFonts w:eastAsiaTheme="minorEastAsia"/>
                <w:noProof/>
                <w:lang w:eastAsia="de-AT"/>
              </w:rPr>
              <w:tab/>
            </w:r>
            <w:r w:rsidR="00A7243D" w:rsidRPr="00602B25">
              <w:rPr>
                <w:rStyle w:val="Hyperlink"/>
                <w:rFonts w:ascii="Arial" w:hAnsi="Arial" w:cs="Arial"/>
                <w:noProof/>
              </w:rPr>
              <w:t>Gefühle und der Faktor Mensch</w:t>
            </w:r>
            <w:r w:rsidR="00A7243D">
              <w:rPr>
                <w:noProof/>
                <w:webHidden/>
              </w:rPr>
              <w:tab/>
            </w:r>
            <w:r w:rsidR="00A7243D">
              <w:rPr>
                <w:noProof/>
                <w:webHidden/>
              </w:rPr>
              <w:fldChar w:fldCharType="begin"/>
            </w:r>
            <w:r w:rsidR="00A7243D">
              <w:rPr>
                <w:noProof/>
                <w:webHidden/>
              </w:rPr>
              <w:instrText xml:space="preserve"> PAGEREF _Toc10642204 \h </w:instrText>
            </w:r>
            <w:r w:rsidR="00A7243D">
              <w:rPr>
                <w:noProof/>
                <w:webHidden/>
              </w:rPr>
            </w:r>
            <w:r w:rsidR="00A7243D">
              <w:rPr>
                <w:noProof/>
                <w:webHidden/>
              </w:rPr>
              <w:fldChar w:fldCharType="separate"/>
            </w:r>
            <w:r w:rsidR="00A7243D">
              <w:rPr>
                <w:noProof/>
                <w:webHidden/>
              </w:rPr>
              <w:t>14</w:t>
            </w:r>
            <w:r w:rsidR="00A7243D">
              <w:rPr>
                <w:noProof/>
                <w:webHidden/>
              </w:rPr>
              <w:fldChar w:fldCharType="end"/>
            </w:r>
          </w:hyperlink>
        </w:p>
        <w:p w14:paraId="25E53CCF" w14:textId="77777777" w:rsidR="00A7243D" w:rsidRDefault="00B93329">
          <w:pPr>
            <w:pStyle w:val="Verzeichnis1"/>
            <w:tabs>
              <w:tab w:val="left" w:pos="440"/>
              <w:tab w:val="right" w:leader="dot" w:pos="9062"/>
            </w:tabs>
            <w:rPr>
              <w:rFonts w:eastAsiaTheme="minorEastAsia"/>
              <w:noProof/>
              <w:lang w:eastAsia="de-AT"/>
            </w:rPr>
          </w:pPr>
          <w:hyperlink w:anchor="_Toc10642205" w:history="1">
            <w:r w:rsidR="00A7243D" w:rsidRPr="00602B25">
              <w:rPr>
                <w:rStyle w:val="Hyperlink"/>
                <w:rFonts w:ascii="Arial" w:hAnsi="Arial" w:cs="Arial"/>
                <w:noProof/>
              </w:rPr>
              <w:t>4.</w:t>
            </w:r>
            <w:r w:rsidR="00A7243D">
              <w:rPr>
                <w:rFonts w:eastAsiaTheme="minorEastAsia"/>
                <w:noProof/>
                <w:lang w:eastAsia="de-AT"/>
              </w:rPr>
              <w:tab/>
            </w:r>
            <w:r w:rsidR="00A7243D" w:rsidRPr="00602B25">
              <w:rPr>
                <w:rStyle w:val="Hyperlink"/>
                <w:rFonts w:ascii="Arial" w:hAnsi="Arial" w:cs="Arial"/>
                <w:noProof/>
              </w:rPr>
              <w:t>Projekt „Gemeinsam mehr Reisen“ des BSVÖ und Vitalplus Reisen</w:t>
            </w:r>
            <w:r w:rsidR="00A7243D">
              <w:rPr>
                <w:noProof/>
                <w:webHidden/>
              </w:rPr>
              <w:tab/>
            </w:r>
            <w:r w:rsidR="00A7243D">
              <w:rPr>
                <w:noProof/>
                <w:webHidden/>
              </w:rPr>
              <w:fldChar w:fldCharType="begin"/>
            </w:r>
            <w:r w:rsidR="00A7243D">
              <w:rPr>
                <w:noProof/>
                <w:webHidden/>
              </w:rPr>
              <w:instrText xml:space="preserve"> PAGEREF _Toc10642205 \h </w:instrText>
            </w:r>
            <w:r w:rsidR="00A7243D">
              <w:rPr>
                <w:noProof/>
                <w:webHidden/>
              </w:rPr>
            </w:r>
            <w:r w:rsidR="00A7243D">
              <w:rPr>
                <w:noProof/>
                <w:webHidden/>
              </w:rPr>
              <w:fldChar w:fldCharType="separate"/>
            </w:r>
            <w:r w:rsidR="00A7243D">
              <w:rPr>
                <w:noProof/>
                <w:webHidden/>
              </w:rPr>
              <w:t>16</w:t>
            </w:r>
            <w:r w:rsidR="00A7243D">
              <w:rPr>
                <w:noProof/>
                <w:webHidden/>
              </w:rPr>
              <w:fldChar w:fldCharType="end"/>
            </w:r>
          </w:hyperlink>
        </w:p>
        <w:p w14:paraId="665A9A41" w14:textId="77777777" w:rsidR="00A7243D" w:rsidRDefault="00B93329">
          <w:pPr>
            <w:pStyle w:val="Verzeichnis2"/>
            <w:tabs>
              <w:tab w:val="left" w:pos="880"/>
              <w:tab w:val="right" w:leader="dot" w:pos="9062"/>
            </w:tabs>
            <w:rPr>
              <w:rFonts w:eastAsiaTheme="minorEastAsia"/>
              <w:noProof/>
              <w:lang w:eastAsia="de-AT"/>
            </w:rPr>
          </w:pPr>
          <w:hyperlink w:anchor="_Toc10642206" w:history="1">
            <w:r w:rsidR="00A7243D" w:rsidRPr="00602B25">
              <w:rPr>
                <w:rStyle w:val="Hyperlink"/>
                <w:rFonts w:ascii="Arial" w:hAnsi="Arial" w:cs="Arial"/>
                <w:noProof/>
              </w:rPr>
              <w:t>4.1.</w:t>
            </w:r>
            <w:r w:rsidR="00A7243D">
              <w:rPr>
                <w:rFonts w:eastAsiaTheme="minorEastAsia"/>
                <w:noProof/>
                <w:lang w:eastAsia="de-AT"/>
              </w:rPr>
              <w:tab/>
            </w:r>
            <w:r w:rsidR="00A7243D" w:rsidRPr="00602B25">
              <w:rPr>
                <w:rStyle w:val="Hyperlink"/>
                <w:rFonts w:ascii="Arial" w:hAnsi="Arial" w:cs="Arial"/>
                <w:noProof/>
              </w:rPr>
              <w:t>Hintergrund</w:t>
            </w:r>
            <w:r w:rsidR="00A7243D">
              <w:rPr>
                <w:noProof/>
                <w:webHidden/>
              </w:rPr>
              <w:tab/>
            </w:r>
            <w:r w:rsidR="00A7243D">
              <w:rPr>
                <w:noProof/>
                <w:webHidden/>
              </w:rPr>
              <w:fldChar w:fldCharType="begin"/>
            </w:r>
            <w:r w:rsidR="00A7243D">
              <w:rPr>
                <w:noProof/>
                <w:webHidden/>
              </w:rPr>
              <w:instrText xml:space="preserve"> PAGEREF _Toc10642206 \h </w:instrText>
            </w:r>
            <w:r w:rsidR="00A7243D">
              <w:rPr>
                <w:noProof/>
                <w:webHidden/>
              </w:rPr>
            </w:r>
            <w:r w:rsidR="00A7243D">
              <w:rPr>
                <w:noProof/>
                <w:webHidden/>
              </w:rPr>
              <w:fldChar w:fldCharType="separate"/>
            </w:r>
            <w:r w:rsidR="00A7243D">
              <w:rPr>
                <w:noProof/>
                <w:webHidden/>
              </w:rPr>
              <w:t>16</w:t>
            </w:r>
            <w:r w:rsidR="00A7243D">
              <w:rPr>
                <w:noProof/>
                <w:webHidden/>
              </w:rPr>
              <w:fldChar w:fldCharType="end"/>
            </w:r>
          </w:hyperlink>
        </w:p>
        <w:p w14:paraId="3CDC8D46" w14:textId="77777777" w:rsidR="00A7243D" w:rsidRDefault="00B93329">
          <w:pPr>
            <w:pStyle w:val="Verzeichnis2"/>
            <w:tabs>
              <w:tab w:val="left" w:pos="880"/>
              <w:tab w:val="right" w:leader="dot" w:pos="9062"/>
            </w:tabs>
            <w:rPr>
              <w:rFonts w:eastAsiaTheme="minorEastAsia"/>
              <w:noProof/>
              <w:lang w:eastAsia="de-AT"/>
            </w:rPr>
          </w:pPr>
          <w:hyperlink w:anchor="_Toc10642207" w:history="1">
            <w:r w:rsidR="00A7243D" w:rsidRPr="00602B25">
              <w:rPr>
                <w:rStyle w:val="Hyperlink"/>
                <w:rFonts w:ascii="Arial" w:hAnsi="Arial" w:cs="Arial"/>
                <w:noProof/>
              </w:rPr>
              <w:t>4.2.</w:t>
            </w:r>
            <w:r w:rsidR="00A7243D">
              <w:rPr>
                <w:rFonts w:eastAsiaTheme="minorEastAsia"/>
                <w:noProof/>
                <w:lang w:eastAsia="de-AT"/>
              </w:rPr>
              <w:tab/>
            </w:r>
            <w:r w:rsidR="00A7243D" w:rsidRPr="00602B25">
              <w:rPr>
                <w:rStyle w:val="Hyperlink"/>
                <w:rFonts w:ascii="Arial" w:hAnsi="Arial" w:cs="Arial"/>
                <w:noProof/>
              </w:rPr>
              <w:t>Schulungen</w:t>
            </w:r>
            <w:r w:rsidR="00A7243D">
              <w:rPr>
                <w:noProof/>
                <w:webHidden/>
              </w:rPr>
              <w:tab/>
            </w:r>
            <w:r w:rsidR="00A7243D">
              <w:rPr>
                <w:noProof/>
                <w:webHidden/>
              </w:rPr>
              <w:fldChar w:fldCharType="begin"/>
            </w:r>
            <w:r w:rsidR="00A7243D">
              <w:rPr>
                <w:noProof/>
                <w:webHidden/>
              </w:rPr>
              <w:instrText xml:space="preserve"> PAGEREF _Toc10642207 \h </w:instrText>
            </w:r>
            <w:r w:rsidR="00A7243D">
              <w:rPr>
                <w:noProof/>
                <w:webHidden/>
              </w:rPr>
            </w:r>
            <w:r w:rsidR="00A7243D">
              <w:rPr>
                <w:noProof/>
                <w:webHidden/>
              </w:rPr>
              <w:fldChar w:fldCharType="separate"/>
            </w:r>
            <w:r w:rsidR="00A7243D">
              <w:rPr>
                <w:noProof/>
                <w:webHidden/>
              </w:rPr>
              <w:t>17</w:t>
            </w:r>
            <w:r w:rsidR="00A7243D">
              <w:rPr>
                <w:noProof/>
                <w:webHidden/>
              </w:rPr>
              <w:fldChar w:fldCharType="end"/>
            </w:r>
          </w:hyperlink>
        </w:p>
        <w:p w14:paraId="74249237" w14:textId="77777777" w:rsidR="00A7243D" w:rsidRDefault="00B93329">
          <w:pPr>
            <w:pStyle w:val="Verzeichnis2"/>
            <w:tabs>
              <w:tab w:val="left" w:pos="880"/>
              <w:tab w:val="right" w:leader="dot" w:pos="9062"/>
            </w:tabs>
            <w:rPr>
              <w:rFonts w:eastAsiaTheme="minorEastAsia"/>
              <w:noProof/>
              <w:lang w:eastAsia="de-AT"/>
            </w:rPr>
          </w:pPr>
          <w:hyperlink w:anchor="_Toc10642208" w:history="1">
            <w:r w:rsidR="00A7243D" w:rsidRPr="00602B25">
              <w:rPr>
                <w:rStyle w:val="Hyperlink"/>
                <w:rFonts w:ascii="Arial" w:hAnsi="Arial" w:cs="Arial"/>
                <w:noProof/>
              </w:rPr>
              <w:t>4.3.</w:t>
            </w:r>
            <w:r w:rsidR="00A7243D">
              <w:rPr>
                <w:rFonts w:eastAsiaTheme="minorEastAsia"/>
                <w:noProof/>
                <w:lang w:eastAsia="de-AT"/>
              </w:rPr>
              <w:tab/>
            </w:r>
            <w:r w:rsidR="00A7243D" w:rsidRPr="00602B25">
              <w:rPr>
                <w:rStyle w:val="Hyperlink"/>
                <w:rFonts w:ascii="Arial" w:hAnsi="Arial" w:cs="Arial"/>
                <w:noProof/>
              </w:rPr>
              <w:t>Begleitpersonen</w:t>
            </w:r>
            <w:r w:rsidR="00A7243D">
              <w:rPr>
                <w:noProof/>
                <w:webHidden/>
              </w:rPr>
              <w:tab/>
            </w:r>
            <w:r w:rsidR="00A7243D">
              <w:rPr>
                <w:noProof/>
                <w:webHidden/>
              </w:rPr>
              <w:fldChar w:fldCharType="begin"/>
            </w:r>
            <w:r w:rsidR="00A7243D">
              <w:rPr>
                <w:noProof/>
                <w:webHidden/>
              </w:rPr>
              <w:instrText xml:space="preserve"> PAGEREF _Toc10642208 \h </w:instrText>
            </w:r>
            <w:r w:rsidR="00A7243D">
              <w:rPr>
                <w:noProof/>
                <w:webHidden/>
              </w:rPr>
            </w:r>
            <w:r w:rsidR="00A7243D">
              <w:rPr>
                <w:noProof/>
                <w:webHidden/>
              </w:rPr>
              <w:fldChar w:fldCharType="separate"/>
            </w:r>
            <w:r w:rsidR="00A7243D">
              <w:rPr>
                <w:noProof/>
                <w:webHidden/>
              </w:rPr>
              <w:t>19</w:t>
            </w:r>
            <w:r w:rsidR="00A7243D">
              <w:rPr>
                <w:noProof/>
                <w:webHidden/>
              </w:rPr>
              <w:fldChar w:fldCharType="end"/>
            </w:r>
          </w:hyperlink>
        </w:p>
        <w:p w14:paraId="3A0A3560" w14:textId="77777777" w:rsidR="00A7243D" w:rsidRDefault="00B93329">
          <w:pPr>
            <w:pStyle w:val="Verzeichnis2"/>
            <w:tabs>
              <w:tab w:val="left" w:pos="880"/>
              <w:tab w:val="right" w:leader="dot" w:pos="9062"/>
            </w:tabs>
            <w:rPr>
              <w:rFonts w:eastAsiaTheme="minorEastAsia"/>
              <w:noProof/>
              <w:lang w:eastAsia="de-AT"/>
            </w:rPr>
          </w:pPr>
          <w:hyperlink w:anchor="_Toc10642209" w:history="1">
            <w:r w:rsidR="00A7243D" w:rsidRPr="00602B25">
              <w:rPr>
                <w:rStyle w:val="Hyperlink"/>
                <w:rFonts w:ascii="Arial" w:hAnsi="Arial" w:cs="Arial"/>
                <w:noProof/>
              </w:rPr>
              <w:t>4.4.</w:t>
            </w:r>
            <w:r w:rsidR="00A7243D">
              <w:rPr>
                <w:rFonts w:eastAsiaTheme="minorEastAsia"/>
                <w:noProof/>
                <w:lang w:eastAsia="de-AT"/>
              </w:rPr>
              <w:tab/>
            </w:r>
            <w:r w:rsidR="00A7243D" w:rsidRPr="00602B25">
              <w:rPr>
                <w:rStyle w:val="Hyperlink"/>
                <w:rFonts w:ascii="Arial" w:hAnsi="Arial" w:cs="Arial"/>
                <w:noProof/>
              </w:rPr>
              <w:t>Testreisen</w:t>
            </w:r>
            <w:r w:rsidR="00A7243D">
              <w:rPr>
                <w:noProof/>
                <w:webHidden/>
              </w:rPr>
              <w:tab/>
            </w:r>
            <w:r w:rsidR="00A7243D">
              <w:rPr>
                <w:noProof/>
                <w:webHidden/>
              </w:rPr>
              <w:fldChar w:fldCharType="begin"/>
            </w:r>
            <w:r w:rsidR="00A7243D">
              <w:rPr>
                <w:noProof/>
                <w:webHidden/>
              </w:rPr>
              <w:instrText xml:space="preserve"> PAGEREF _Toc10642209 \h </w:instrText>
            </w:r>
            <w:r w:rsidR="00A7243D">
              <w:rPr>
                <w:noProof/>
                <w:webHidden/>
              </w:rPr>
            </w:r>
            <w:r w:rsidR="00A7243D">
              <w:rPr>
                <w:noProof/>
                <w:webHidden/>
              </w:rPr>
              <w:fldChar w:fldCharType="separate"/>
            </w:r>
            <w:r w:rsidR="00A7243D">
              <w:rPr>
                <w:noProof/>
                <w:webHidden/>
              </w:rPr>
              <w:t>20</w:t>
            </w:r>
            <w:r w:rsidR="00A7243D">
              <w:rPr>
                <w:noProof/>
                <w:webHidden/>
              </w:rPr>
              <w:fldChar w:fldCharType="end"/>
            </w:r>
          </w:hyperlink>
        </w:p>
        <w:p w14:paraId="34AE8535" w14:textId="77777777" w:rsidR="00A7243D" w:rsidRDefault="00B93329">
          <w:pPr>
            <w:pStyle w:val="Verzeichnis2"/>
            <w:tabs>
              <w:tab w:val="right" w:leader="dot" w:pos="9062"/>
            </w:tabs>
            <w:rPr>
              <w:rFonts w:eastAsiaTheme="minorEastAsia"/>
              <w:noProof/>
              <w:lang w:eastAsia="de-AT"/>
            </w:rPr>
          </w:pPr>
          <w:hyperlink w:anchor="_Toc10642210" w:history="1">
            <w:r w:rsidR="00A7243D" w:rsidRPr="00602B25">
              <w:rPr>
                <w:rStyle w:val="Hyperlink"/>
                <w:rFonts w:ascii="Arial" w:hAnsi="Arial" w:cs="Arial"/>
                <w:noProof/>
              </w:rPr>
              <w:t>4.5 Ausblick</w:t>
            </w:r>
            <w:r w:rsidR="00A7243D">
              <w:rPr>
                <w:noProof/>
                <w:webHidden/>
              </w:rPr>
              <w:tab/>
            </w:r>
            <w:r w:rsidR="00A7243D">
              <w:rPr>
                <w:noProof/>
                <w:webHidden/>
              </w:rPr>
              <w:fldChar w:fldCharType="begin"/>
            </w:r>
            <w:r w:rsidR="00A7243D">
              <w:rPr>
                <w:noProof/>
                <w:webHidden/>
              </w:rPr>
              <w:instrText xml:space="preserve"> PAGEREF _Toc10642210 \h </w:instrText>
            </w:r>
            <w:r w:rsidR="00A7243D">
              <w:rPr>
                <w:noProof/>
                <w:webHidden/>
              </w:rPr>
            </w:r>
            <w:r w:rsidR="00A7243D">
              <w:rPr>
                <w:noProof/>
                <w:webHidden/>
              </w:rPr>
              <w:fldChar w:fldCharType="separate"/>
            </w:r>
            <w:r w:rsidR="00A7243D">
              <w:rPr>
                <w:noProof/>
                <w:webHidden/>
              </w:rPr>
              <w:t>21</w:t>
            </w:r>
            <w:r w:rsidR="00A7243D">
              <w:rPr>
                <w:noProof/>
                <w:webHidden/>
              </w:rPr>
              <w:fldChar w:fldCharType="end"/>
            </w:r>
          </w:hyperlink>
        </w:p>
        <w:p w14:paraId="26391A39" w14:textId="77777777" w:rsidR="00A7243D" w:rsidRDefault="00B93329">
          <w:pPr>
            <w:pStyle w:val="Verzeichnis1"/>
            <w:tabs>
              <w:tab w:val="left" w:pos="440"/>
              <w:tab w:val="right" w:leader="dot" w:pos="9062"/>
            </w:tabs>
            <w:rPr>
              <w:rFonts w:eastAsiaTheme="minorEastAsia"/>
              <w:noProof/>
              <w:lang w:eastAsia="de-AT"/>
            </w:rPr>
          </w:pPr>
          <w:hyperlink w:anchor="_Toc10642211" w:history="1">
            <w:r w:rsidR="00A7243D" w:rsidRPr="00602B25">
              <w:rPr>
                <w:rStyle w:val="Hyperlink"/>
                <w:rFonts w:ascii="Arial" w:hAnsi="Arial" w:cs="Arial"/>
                <w:noProof/>
              </w:rPr>
              <w:t>5.</w:t>
            </w:r>
            <w:r w:rsidR="00A7243D">
              <w:rPr>
                <w:rFonts w:eastAsiaTheme="minorEastAsia"/>
                <w:noProof/>
                <w:lang w:eastAsia="de-AT"/>
              </w:rPr>
              <w:tab/>
            </w:r>
            <w:r w:rsidR="00A7243D" w:rsidRPr="00602B25">
              <w:rPr>
                <w:rStyle w:val="Hyperlink"/>
                <w:rFonts w:ascii="Arial" w:hAnsi="Arial" w:cs="Arial"/>
                <w:noProof/>
              </w:rPr>
              <w:t>Resümee</w:t>
            </w:r>
            <w:r w:rsidR="00A7243D">
              <w:rPr>
                <w:noProof/>
                <w:webHidden/>
              </w:rPr>
              <w:tab/>
            </w:r>
            <w:r w:rsidR="00A7243D">
              <w:rPr>
                <w:noProof/>
                <w:webHidden/>
              </w:rPr>
              <w:fldChar w:fldCharType="begin"/>
            </w:r>
            <w:r w:rsidR="00A7243D">
              <w:rPr>
                <w:noProof/>
                <w:webHidden/>
              </w:rPr>
              <w:instrText xml:space="preserve"> PAGEREF _Toc10642211 \h </w:instrText>
            </w:r>
            <w:r w:rsidR="00A7243D">
              <w:rPr>
                <w:noProof/>
                <w:webHidden/>
              </w:rPr>
            </w:r>
            <w:r w:rsidR="00A7243D">
              <w:rPr>
                <w:noProof/>
                <w:webHidden/>
              </w:rPr>
              <w:fldChar w:fldCharType="separate"/>
            </w:r>
            <w:r w:rsidR="00A7243D">
              <w:rPr>
                <w:noProof/>
                <w:webHidden/>
              </w:rPr>
              <w:t>22</w:t>
            </w:r>
            <w:r w:rsidR="00A7243D">
              <w:rPr>
                <w:noProof/>
                <w:webHidden/>
              </w:rPr>
              <w:fldChar w:fldCharType="end"/>
            </w:r>
          </w:hyperlink>
        </w:p>
        <w:p w14:paraId="77AFB99F" w14:textId="77777777" w:rsidR="00A7243D" w:rsidRDefault="00B93329">
          <w:pPr>
            <w:pStyle w:val="Verzeichnis1"/>
            <w:tabs>
              <w:tab w:val="left" w:pos="440"/>
              <w:tab w:val="right" w:leader="dot" w:pos="9062"/>
            </w:tabs>
            <w:rPr>
              <w:rFonts w:eastAsiaTheme="minorEastAsia"/>
              <w:noProof/>
              <w:lang w:eastAsia="de-AT"/>
            </w:rPr>
          </w:pPr>
          <w:hyperlink w:anchor="_Toc10642212" w:history="1">
            <w:r w:rsidR="00A7243D" w:rsidRPr="00602B25">
              <w:rPr>
                <w:rStyle w:val="Hyperlink"/>
                <w:rFonts w:ascii="Arial" w:hAnsi="Arial" w:cs="Arial"/>
                <w:noProof/>
              </w:rPr>
              <w:t>6.</w:t>
            </w:r>
            <w:r w:rsidR="00A7243D">
              <w:rPr>
                <w:rFonts w:eastAsiaTheme="minorEastAsia"/>
                <w:noProof/>
                <w:lang w:eastAsia="de-AT"/>
              </w:rPr>
              <w:tab/>
            </w:r>
            <w:r w:rsidR="00A7243D" w:rsidRPr="00602B25">
              <w:rPr>
                <w:rStyle w:val="Hyperlink"/>
                <w:rFonts w:ascii="Arial" w:hAnsi="Arial" w:cs="Arial"/>
                <w:noProof/>
              </w:rPr>
              <w:t>Quellenverzeichnis</w:t>
            </w:r>
            <w:r w:rsidR="00A7243D">
              <w:rPr>
                <w:noProof/>
                <w:webHidden/>
              </w:rPr>
              <w:tab/>
            </w:r>
            <w:r w:rsidR="00A7243D">
              <w:rPr>
                <w:noProof/>
                <w:webHidden/>
              </w:rPr>
              <w:fldChar w:fldCharType="begin"/>
            </w:r>
            <w:r w:rsidR="00A7243D">
              <w:rPr>
                <w:noProof/>
                <w:webHidden/>
              </w:rPr>
              <w:instrText xml:space="preserve"> PAGEREF _Toc10642212 \h </w:instrText>
            </w:r>
            <w:r w:rsidR="00A7243D">
              <w:rPr>
                <w:noProof/>
                <w:webHidden/>
              </w:rPr>
            </w:r>
            <w:r w:rsidR="00A7243D">
              <w:rPr>
                <w:noProof/>
                <w:webHidden/>
              </w:rPr>
              <w:fldChar w:fldCharType="separate"/>
            </w:r>
            <w:r w:rsidR="00A7243D">
              <w:rPr>
                <w:noProof/>
                <w:webHidden/>
              </w:rPr>
              <w:t>23</w:t>
            </w:r>
            <w:r w:rsidR="00A7243D">
              <w:rPr>
                <w:noProof/>
                <w:webHidden/>
              </w:rPr>
              <w:fldChar w:fldCharType="end"/>
            </w:r>
          </w:hyperlink>
        </w:p>
        <w:p w14:paraId="62CB385F" w14:textId="6F0215AF" w:rsidR="00BB2366" w:rsidRPr="0043259D" w:rsidRDefault="00BB2366" w:rsidP="008B09A4">
          <w:pPr>
            <w:spacing w:line="360" w:lineRule="auto"/>
            <w:contextualSpacing/>
            <w:rPr>
              <w:rFonts w:ascii="Arial" w:hAnsi="Arial" w:cs="Arial"/>
            </w:rPr>
          </w:pPr>
          <w:r w:rsidRPr="0043259D">
            <w:rPr>
              <w:rFonts w:ascii="Arial" w:hAnsi="Arial" w:cs="Arial"/>
              <w:b/>
              <w:bCs/>
              <w:sz w:val="24"/>
              <w:szCs w:val="24"/>
              <w:lang w:val="de-DE"/>
            </w:rPr>
            <w:fldChar w:fldCharType="end"/>
          </w:r>
        </w:p>
      </w:sdtContent>
    </w:sdt>
    <w:p w14:paraId="61C6B299" w14:textId="77777777" w:rsidR="00C915FF" w:rsidRPr="0043259D" w:rsidRDefault="00C915FF" w:rsidP="008B09A4">
      <w:pPr>
        <w:spacing w:line="360" w:lineRule="auto"/>
        <w:contextualSpacing/>
        <w:rPr>
          <w:rFonts w:ascii="Arial" w:hAnsi="Arial" w:cs="Arial"/>
          <w:sz w:val="24"/>
          <w:szCs w:val="24"/>
        </w:rPr>
      </w:pPr>
    </w:p>
    <w:p w14:paraId="60C49BF2" w14:textId="77777777" w:rsidR="00C915FF" w:rsidRPr="0043259D" w:rsidRDefault="00C915FF" w:rsidP="008B09A4">
      <w:pPr>
        <w:spacing w:line="360" w:lineRule="auto"/>
        <w:contextualSpacing/>
        <w:rPr>
          <w:rFonts w:ascii="Arial" w:hAnsi="Arial" w:cs="Arial"/>
          <w:sz w:val="24"/>
          <w:szCs w:val="24"/>
        </w:rPr>
      </w:pPr>
      <w:r w:rsidRPr="0043259D">
        <w:rPr>
          <w:rFonts w:ascii="Arial" w:hAnsi="Arial" w:cs="Arial"/>
          <w:sz w:val="24"/>
          <w:szCs w:val="24"/>
        </w:rPr>
        <w:br w:type="page"/>
      </w:r>
    </w:p>
    <w:p w14:paraId="719F7C56" w14:textId="6264E9B8" w:rsidR="00C915FF" w:rsidRPr="0043259D" w:rsidRDefault="00C915FF" w:rsidP="008B09A4">
      <w:pPr>
        <w:pStyle w:val="berschrift1"/>
        <w:numPr>
          <w:ilvl w:val="0"/>
          <w:numId w:val="6"/>
        </w:numPr>
        <w:spacing w:line="360" w:lineRule="auto"/>
        <w:contextualSpacing/>
        <w:rPr>
          <w:rFonts w:ascii="Arial" w:hAnsi="Arial" w:cs="Arial"/>
          <w:color w:val="auto"/>
        </w:rPr>
      </w:pPr>
      <w:bookmarkStart w:id="0" w:name="_Toc10642196"/>
      <w:r w:rsidRPr="0043259D">
        <w:rPr>
          <w:rFonts w:ascii="Arial" w:hAnsi="Arial" w:cs="Arial"/>
          <w:color w:val="auto"/>
        </w:rPr>
        <w:lastRenderedPageBreak/>
        <w:t>Einleitung</w:t>
      </w:r>
      <w:bookmarkEnd w:id="0"/>
    </w:p>
    <w:p w14:paraId="0E71DEE4" w14:textId="77777777" w:rsidR="00C915FF" w:rsidRPr="0043259D" w:rsidRDefault="00C915FF" w:rsidP="008B09A4">
      <w:pPr>
        <w:spacing w:line="360" w:lineRule="auto"/>
        <w:contextualSpacing/>
        <w:rPr>
          <w:rFonts w:ascii="Arial" w:hAnsi="Arial" w:cs="Arial"/>
          <w:sz w:val="24"/>
          <w:szCs w:val="24"/>
        </w:rPr>
      </w:pPr>
    </w:p>
    <w:p w14:paraId="03BBAD29" w14:textId="0AD3101B" w:rsidR="00E8098E" w:rsidRPr="0043259D" w:rsidRDefault="00B507FB" w:rsidP="008B09A4">
      <w:pPr>
        <w:spacing w:line="360" w:lineRule="auto"/>
        <w:contextualSpacing/>
        <w:rPr>
          <w:rFonts w:ascii="Arial" w:hAnsi="Arial" w:cs="Arial"/>
          <w:sz w:val="24"/>
          <w:szCs w:val="24"/>
        </w:rPr>
      </w:pPr>
      <w:r w:rsidRPr="0043259D">
        <w:rPr>
          <w:rFonts w:ascii="Arial" w:hAnsi="Arial" w:cs="Arial"/>
          <w:sz w:val="24"/>
          <w:szCs w:val="24"/>
        </w:rPr>
        <w:t xml:space="preserve">Am 25. Februar 1980 ging ein Aufschrei durch die Behindertenverbände Deutschlands und durch das </w:t>
      </w:r>
      <w:r w:rsidR="00ED685E" w:rsidRPr="0043259D">
        <w:rPr>
          <w:rFonts w:ascii="Arial" w:hAnsi="Arial" w:cs="Arial"/>
          <w:sz w:val="24"/>
          <w:szCs w:val="24"/>
        </w:rPr>
        <w:t>gesamte</w:t>
      </w:r>
      <w:r w:rsidRPr="0043259D">
        <w:rPr>
          <w:rFonts w:ascii="Arial" w:hAnsi="Arial" w:cs="Arial"/>
          <w:sz w:val="24"/>
          <w:szCs w:val="24"/>
        </w:rPr>
        <w:t xml:space="preserve"> Land. Im so genannten Frankfurter Urteil wurde einer Klägerin </w:t>
      </w:r>
      <w:r w:rsidR="00E8098E" w:rsidRPr="0043259D">
        <w:rPr>
          <w:rFonts w:ascii="Arial" w:hAnsi="Arial" w:cs="Arial"/>
          <w:sz w:val="24"/>
          <w:szCs w:val="24"/>
        </w:rPr>
        <w:t>Recht</w:t>
      </w:r>
      <w:r w:rsidRPr="0043259D">
        <w:rPr>
          <w:rFonts w:ascii="Arial" w:hAnsi="Arial" w:cs="Arial"/>
          <w:sz w:val="24"/>
          <w:szCs w:val="24"/>
        </w:rPr>
        <w:t xml:space="preserve"> gegeben, die sich im Genuss ihres Urlaubes beeinträchtigt sah und Schadenersatz forderte. Der Grund? Die Anwesenheit von Menschen</w:t>
      </w:r>
      <w:r w:rsidR="00ED685E" w:rsidRPr="0043259D">
        <w:rPr>
          <w:rFonts w:ascii="Arial" w:hAnsi="Arial" w:cs="Arial"/>
          <w:sz w:val="24"/>
          <w:szCs w:val="24"/>
        </w:rPr>
        <w:t xml:space="preserve"> mit schwerer Beeinträchtigung </w:t>
      </w:r>
      <w:r w:rsidR="00E8098E" w:rsidRPr="0043259D">
        <w:rPr>
          <w:rFonts w:ascii="Arial" w:hAnsi="Arial" w:cs="Arial"/>
          <w:sz w:val="24"/>
          <w:szCs w:val="24"/>
        </w:rPr>
        <w:t xml:space="preserve">in ihrem Hotel in Griechenland (vgl. </w:t>
      </w:r>
      <w:r w:rsidR="00C632F0" w:rsidRPr="0043259D">
        <w:rPr>
          <w:rFonts w:ascii="Arial" w:hAnsi="Arial" w:cs="Arial"/>
          <w:sz w:val="24"/>
          <w:szCs w:val="24"/>
        </w:rPr>
        <w:t>Klee</w:t>
      </w:r>
      <w:r w:rsidR="00E8098E" w:rsidRPr="0043259D">
        <w:rPr>
          <w:rFonts w:ascii="Arial" w:hAnsi="Arial" w:cs="Arial"/>
          <w:sz w:val="24"/>
          <w:szCs w:val="24"/>
        </w:rPr>
        <w:t xml:space="preserve"> 1980) „</w:t>
      </w:r>
      <w:proofErr w:type="spellStart"/>
      <w:r w:rsidR="00E8098E" w:rsidRPr="0043259D">
        <w:rPr>
          <w:rFonts w:ascii="Arial" w:hAnsi="Arial" w:cs="Arial"/>
          <w:sz w:val="24"/>
          <w:szCs w:val="24"/>
        </w:rPr>
        <w:t>Whose</w:t>
      </w:r>
      <w:proofErr w:type="spellEnd"/>
      <w:r w:rsidR="00E8098E" w:rsidRPr="0043259D">
        <w:rPr>
          <w:rFonts w:ascii="Arial" w:hAnsi="Arial" w:cs="Arial"/>
          <w:sz w:val="24"/>
          <w:szCs w:val="24"/>
        </w:rPr>
        <w:t xml:space="preserve"> </w:t>
      </w:r>
      <w:proofErr w:type="spellStart"/>
      <w:r w:rsidR="00E8098E" w:rsidRPr="0043259D">
        <w:rPr>
          <w:rFonts w:ascii="Arial" w:hAnsi="Arial" w:cs="Arial"/>
          <w:sz w:val="24"/>
          <w:szCs w:val="24"/>
        </w:rPr>
        <w:t>body</w:t>
      </w:r>
      <w:proofErr w:type="spellEnd"/>
      <w:r w:rsidR="00E8098E" w:rsidRPr="0043259D">
        <w:rPr>
          <w:rFonts w:ascii="Arial" w:hAnsi="Arial" w:cs="Arial"/>
          <w:sz w:val="24"/>
          <w:szCs w:val="24"/>
        </w:rPr>
        <w:t xml:space="preserve"> </w:t>
      </w:r>
      <w:proofErr w:type="spellStart"/>
      <w:r w:rsidR="00E8098E" w:rsidRPr="0043259D">
        <w:rPr>
          <w:rFonts w:ascii="Arial" w:hAnsi="Arial" w:cs="Arial"/>
          <w:sz w:val="24"/>
          <w:szCs w:val="24"/>
        </w:rPr>
        <w:t>is</w:t>
      </w:r>
      <w:proofErr w:type="spellEnd"/>
      <w:r w:rsidR="00E8098E" w:rsidRPr="0043259D">
        <w:rPr>
          <w:rFonts w:ascii="Arial" w:hAnsi="Arial" w:cs="Arial"/>
          <w:sz w:val="24"/>
          <w:szCs w:val="24"/>
        </w:rPr>
        <w:t xml:space="preserve"> </w:t>
      </w:r>
      <w:proofErr w:type="spellStart"/>
      <w:r w:rsidR="00E8098E" w:rsidRPr="0043259D">
        <w:rPr>
          <w:rFonts w:ascii="Arial" w:hAnsi="Arial" w:cs="Arial"/>
          <w:sz w:val="24"/>
          <w:szCs w:val="24"/>
        </w:rPr>
        <w:t>welcome</w:t>
      </w:r>
      <w:proofErr w:type="spellEnd"/>
      <w:r w:rsidR="00E8098E" w:rsidRPr="0043259D">
        <w:rPr>
          <w:rFonts w:ascii="Arial" w:hAnsi="Arial" w:cs="Arial"/>
          <w:sz w:val="24"/>
          <w:szCs w:val="24"/>
        </w:rPr>
        <w:t xml:space="preserve"> in Paradise?“ fragen Small et.al. so treffend </w:t>
      </w:r>
      <w:r w:rsidR="006916DA" w:rsidRPr="0043259D">
        <w:rPr>
          <w:rFonts w:ascii="Arial" w:hAnsi="Arial" w:cs="Arial"/>
          <w:sz w:val="24"/>
          <w:szCs w:val="24"/>
        </w:rPr>
        <w:t xml:space="preserve">achtzehn Jahre später und bringen damit auf den Punkt, was sowohl die Angebots- als auch die Datenlage im Tourismusbereich nahelegen: der Weg ins </w:t>
      </w:r>
      <w:r w:rsidR="00F2205C">
        <w:rPr>
          <w:rFonts w:ascii="Arial" w:hAnsi="Arial" w:cs="Arial"/>
          <w:sz w:val="24"/>
          <w:szCs w:val="24"/>
        </w:rPr>
        <w:t>Urlaubsp</w:t>
      </w:r>
      <w:r w:rsidR="006916DA" w:rsidRPr="0043259D">
        <w:rPr>
          <w:rFonts w:ascii="Arial" w:hAnsi="Arial" w:cs="Arial"/>
          <w:sz w:val="24"/>
          <w:szCs w:val="24"/>
        </w:rPr>
        <w:t xml:space="preserve">aradies ist für bestimmte Gruppen nach wie vor sehr schwierig, wenn überhaupt möglich und wie in vielen anderen Bereichen auch definiert hier eine westlich geprägte Mittelschicht das am Ferienort erwünschte Körperbild. </w:t>
      </w:r>
      <w:r w:rsidR="005F7E91" w:rsidRPr="0043259D">
        <w:rPr>
          <w:rFonts w:ascii="Arial" w:hAnsi="Arial" w:cs="Arial"/>
          <w:sz w:val="24"/>
          <w:szCs w:val="24"/>
        </w:rPr>
        <w:t>Stark ü</w:t>
      </w:r>
      <w:r w:rsidR="006916DA" w:rsidRPr="0043259D">
        <w:rPr>
          <w:rFonts w:ascii="Arial" w:hAnsi="Arial" w:cs="Arial"/>
          <w:sz w:val="24"/>
          <w:szCs w:val="24"/>
        </w:rPr>
        <w:t xml:space="preserve">bergewichtige, lesbische, auffallend gekleidete oder eben auch Personen mit nicht-mobilitätsbezogenen Behinderungen </w:t>
      </w:r>
      <w:r w:rsidR="001D2FFF" w:rsidRPr="0043259D">
        <w:rPr>
          <w:rFonts w:ascii="Arial" w:hAnsi="Arial" w:cs="Arial"/>
          <w:sz w:val="24"/>
          <w:szCs w:val="24"/>
        </w:rPr>
        <w:t xml:space="preserve">– etwa mit einer starken Sehbehinderung – </w:t>
      </w:r>
      <w:r w:rsidR="006916DA" w:rsidRPr="0043259D">
        <w:rPr>
          <w:rFonts w:ascii="Arial" w:hAnsi="Arial" w:cs="Arial"/>
          <w:sz w:val="24"/>
          <w:szCs w:val="24"/>
        </w:rPr>
        <w:t xml:space="preserve">werden sowohl von den </w:t>
      </w:r>
      <w:proofErr w:type="spellStart"/>
      <w:r w:rsidR="00F2205C">
        <w:rPr>
          <w:rFonts w:ascii="Arial" w:hAnsi="Arial" w:cs="Arial"/>
          <w:sz w:val="24"/>
          <w:szCs w:val="24"/>
        </w:rPr>
        <w:t>DienstleisterInnen</w:t>
      </w:r>
      <w:proofErr w:type="spellEnd"/>
      <w:r w:rsidR="00F2205C">
        <w:rPr>
          <w:rFonts w:ascii="Arial" w:hAnsi="Arial" w:cs="Arial"/>
          <w:sz w:val="24"/>
          <w:szCs w:val="24"/>
        </w:rPr>
        <w:t xml:space="preserve"> als auch von den </w:t>
      </w:r>
      <w:proofErr w:type="spellStart"/>
      <w:r w:rsidR="00F2205C">
        <w:rPr>
          <w:rFonts w:ascii="Arial" w:hAnsi="Arial" w:cs="Arial"/>
          <w:sz w:val="24"/>
          <w:szCs w:val="24"/>
        </w:rPr>
        <w:t>ForscherInnen</w:t>
      </w:r>
      <w:proofErr w:type="spellEnd"/>
      <w:r w:rsidR="006916DA" w:rsidRPr="0043259D">
        <w:rPr>
          <w:rFonts w:ascii="Arial" w:hAnsi="Arial" w:cs="Arial"/>
          <w:sz w:val="24"/>
          <w:szCs w:val="24"/>
        </w:rPr>
        <w:t xml:space="preserve"> im Tourismusbereich exkludiert (vgl. Small et.al. 2008). </w:t>
      </w:r>
    </w:p>
    <w:p w14:paraId="4E3F6DDD" w14:textId="77777777" w:rsidR="00E8098E" w:rsidRPr="0043259D" w:rsidRDefault="00E8098E" w:rsidP="008B09A4">
      <w:pPr>
        <w:spacing w:line="360" w:lineRule="auto"/>
        <w:contextualSpacing/>
        <w:rPr>
          <w:rFonts w:ascii="Arial" w:hAnsi="Arial" w:cs="Arial"/>
          <w:sz w:val="24"/>
          <w:szCs w:val="24"/>
        </w:rPr>
      </w:pPr>
    </w:p>
    <w:p w14:paraId="5A1A8843" w14:textId="761BECE7" w:rsidR="00C020DC" w:rsidRDefault="00ED685E" w:rsidP="008B09A4">
      <w:pPr>
        <w:spacing w:line="360" w:lineRule="auto"/>
        <w:contextualSpacing/>
        <w:rPr>
          <w:rFonts w:ascii="Arial" w:hAnsi="Arial" w:cs="Arial"/>
          <w:sz w:val="24"/>
          <w:szCs w:val="24"/>
        </w:rPr>
      </w:pPr>
      <w:r w:rsidRPr="0043259D">
        <w:rPr>
          <w:rFonts w:ascii="Arial" w:hAnsi="Arial" w:cs="Arial"/>
          <w:sz w:val="24"/>
          <w:szCs w:val="24"/>
        </w:rPr>
        <w:t xml:space="preserve">Das Jahr </w:t>
      </w:r>
      <w:r w:rsidR="005F7E91" w:rsidRPr="0043259D">
        <w:rPr>
          <w:rFonts w:ascii="Arial" w:hAnsi="Arial" w:cs="Arial"/>
          <w:sz w:val="24"/>
          <w:szCs w:val="24"/>
        </w:rPr>
        <w:t xml:space="preserve">nach dem Frankfurter </w:t>
      </w:r>
      <w:r w:rsidR="00F2205C">
        <w:rPr>
          <w:rFonts w:ascii="Arial" w:hAnsi="Arial" w:cs="Arial"/>
          <w:sz w:val="24"/>
          <w:szCs w:val="24"/>
        </w:rPr>
        <w:t>Urteil</w:t>
      </w:r>
      <w:r w:rsidRPr="0043259D">
        <w:rPr>
          <w:rFonts w:ascii="Arial" w:hAnsi="Arial" w:cs="Arial"/>
          <w:sz w:val="24"/>
          <w:szCs w:val="24"/>
        </w:rPr>
        <w:t xml:space="preserve">, 1981, war </w:t>
      </w:r>
      <w:r w:rsidR="005F7E91" w:rsidRPr="0043259D">
        <w:rPr>
          <w:rFonts w:ascii="Arial" w:hAnsi="Arial" w:cs="Arial"/>
          <w:sz w:val="24"/>
          <w:szCs w:val="24"/>
        </w:rPr>
        <w:t>übrigens das</w:t>
      </w:r>
      <w:r w:rsidRPr="0043259D">
        <w:rPr>
          <w:rFonts w:ascii="Arial" w:hAnsi="Arial" w:cs="Arial"/>
          <w:sz w:val="24"/>
          <w:szCs w:val="24"/>
        </w:rPr>
        <w:t xml:space="preserve"> Jahr der Behinderung in Deutschland und erstmals beschäftig</w:t>
      </w:r>
      <w:r w:rsidR="00E8098E" w:rsidRPr="0043259D">
        <w:rPr>
          <w:rFonts w:ascii="Arial" w:hAnsi="Arial" w:cs="Arial"/>
          <w:sz w:val="24"/>
          <w:szCs w:val="24"/>
        </w:rPr>
        <w:t>t</w:t>
      </w:r>
      <w:r w:rsidRPr="0043259D">
        <w:rPr>
          <w:rFonts w:ascii="Arial" w:hAnsi="Arial" w:cs="Arial"/>
          <w:sz w:val="24"/>
          <w:szCs w:val="24"/>
        </w:rPr>
        <w:t>e sich ein großer Reiseveranstalter, TUI, mit dem Thema Reisen und Behinderung (</w:t>
      </w:r>
      <w:r w:rsidR="00C632F0" w:rsidRPr="0043259D">
        <w:rPr>
          <w:rFonts w:ascii="Arial" w:hAnsi="Arial" w:cs="Arial"/>
          <w:sz w:val="24"/>
          <w:szCs w:val="24"/>
        </w:rPr>
        <w:t>Becker 2007</w:t>
      </w:r>
      <w:r w:rsidRPr="0043259D">
        <w:rPr>
          <w:rFonts w:ascii="Arial" w:hAnsi="Arial" w:cs="Arial"/>
          <w:sz w:val="24"/>
          <w:szCs w:val="24"/>
        </w:rPr>
        <w:t xml:space="preserve">: 9-10). </w:t>
      </w:r>
      <w:r w:rsidR="00E8098E" w:rsidRPr="0043259D">
        <w:rPr>
          <w:rFonts w:ascii="Arial" w:hAnsi="Arial" w:cs="Arial"/>
          <w:sz w:val="24"/>
          <w:szCs w:val="24"/>
        </w:rPr>
        <w:t xml:space="preserve">Langsam entstand </w:t>
      </w:r>
      <w:r w:rsidR="00F2205C">
        <w:rPr>
          <w:rFonts w:ascii="Arial" w:hAnsi="Arial" w:cs="Arial"/>
          <w:sz w:val="24"/>
          <w:szCs w:val="24"/>
        </w:rPr>
        <w:t>danach</w:t>
      </w:r>
      <w:r w:rsidR="00E8098E" w:rsidRPr="0043259D">
        <w:rPr>
          <w:rFonts w:ascii="Arial" w:hAnsi="Arial" w:cs="Arial"/>
          <w:sz w:val="24"/>
          <w:szCs w:val="24"/>
        </w:rPr>
        <w:t xml:space="preserve"> auch in Österreich ein Bewusstsein dafür, dass </w:t>
      </w:r>
      <w:r w:rsidR="00F2205C" w:rsidRPr="0043259D">
        <w:rPr>
          <w:rFonts w:ascii="Arial" w:hAnsi="Arial" w:cs="Arial"/>
          <w:sz w:val="24"/>
          <w:szCs w:val="24"/>
        </w:rPr>
        <w:t xml:space="preserve">sich </w:t>
      </w:r>
      <w:r w:rsidR="00F2205C">
        <w:rPr>
          <w:rFonts w:ascii="Arial" w:hAnsi="Arial" w:cs="Arial"/>
          <w:sz w:val="24"/>
          <w:szCs w:val="24"/>
        </w:rPr>
        <w:t xml:space="preserve">die Themen Inklusion </w:t>
      </w:r>
      <w:r w:rsidR="00E8098E" w:rsidRPr="0043259D">
        <w:rPr>
          <w:rFonts w:ascii="Arial" w:hAnsi="Arial" w:cs="Arial"/>
          <w:sz w:val="24"/>
          <w:szCs w:val="24"/>
        </w:rPr>
        <w:t>und Barrierefreiheit nicht auf ausgewählte oder „unbedingt notwendige“ Bereiche beschränken lassen, sondern dass</w:t>
      </w:r>
      <w:r w:rsidR="005F7E91" w:rsidRPr="0043259D">
        <w:rPr>
          <w:rFonts w:ascii="Arial" w:hAnsi="Arial" w:cs="Arial"/>
          <w:sz w:val="24"/>
          <w:szCs w:val="24"/>
        </w:rPr>
        <w:t xml:space="preserve"> sie alle Bereiche des täglichen Lebens – auch den Wunsch nach Reisen und Erholung – durchdringen. Der barrierefreie Tourismus (</w:t>
      </w:r>
      <w:r w:rsidRPr="0043259D">
        <w:rPr>
          <w:rFonts w:ascii="Arial" w:hAnsi="Arial" w:cs="Arial"/>
          <w:sz w:val="24"/>
          <w:szCs w:val="24"/>
        </w:rPr>
        <w:t>oder inklusiver Tour</w:t>
      </w:r>
      <w:r w:rsidR="00257787">
        <w:rPr>
          <w:rFonts w:ascii="Arial" w:hAnsi="Arial" w:cs="Arial"/>
          <w:sz w:val="24"/>
          <w:szCs w:val="24"/>
        </w:rPr>
        <w:t>ismus oder Tourismus für A</w:t>
      </w:r>
      <w:r w:rsidR="005F7E91" w:rsidRPr="0043259D">
        <w:rPr>
          <w:rFonts w:ascii="Arial" w:hAnsi="Arial" w:cs="Arial"/>
          <w:sz w:val="24"/>
          <w:szCs w:val="24"/>
        </w:rPr>
        <w:t xml:space="preserve">lle) </w:t>
      </w:r>
      <w:r w:rsidRPr="0043259D">
        <w:rPr>
          <w:rFonts w:ascii="Arial" w:hAnsi="Arial" w:cs="Arial"/>
          <w:sz w:val="24"/>
          <w:szCs w:val="24"/>
        </w:rPr>
        <w:t xml:space="preserve">hat </w:t>
      </w:r>
      <w:r w:rsidR="005F7E91" w:rsidRPr="0043259D">
        <w:rPr>
          <w:rFonts w:ascii="Arial" w:hAnsi="Arial" w:cs="Arial"/>
          <w:sz w:val="24"/>
          <w:szCs w:val="24"/>
        </w:rPr>
        <w:t xml:space="preserve">somit </w:t>
      </w:r>
      <w:r w:rsidRPr="0043259D">
        <w:rPr>
          <w:rFonts w:ascii="Arial" w:hAnsi="Arial" w:cs="Arial"/>
          <w:sz w:val="24"/>
          <w:szCs w:val="24"/>
        </w:rPr>
        <w:t>erst eine relativ kurze Geschichte</w:t>
      </w:r>
      <w:r w:rsidR="00E8098E" w:rsidRPr="0043259D">
        <w:rPr>
          <w:rFonts w:ascii="Arial" w:hAnsi="Arial" w:cs="Arial"/>
          <w:sz w:val="24"/>
          <w:szCs w:val="24"/>
        </w:rPr>
        <w:t xml:space="preserve"> und fokussiert noch heute sehr stark auf bauliche </w:t>
      </w:r>
      <w:r w:rsidR="005F7E91" w:rsidRPr="0043259D">
        <w:rPr>
          <w:rFonts w:ascii="Arial" w:hAnsi="Arial" w:cs="Arial"/>
          <w:sz w:val="24"/>
          <w:szCs w:val="24"/>
        </w:rPr>
        <w:t>Maßnahmen</w:t>
      </w:r>
      <w:r w:rsidR="00F2205C">
        <w:rPr>
          <w:rFonts w:ascii="Arial" w:hAnsi="Arial" w:cs="Arial"/>
          <w:sz w:val="24"/>
          <w:szCs w:val="24"/>
        </w:rPr>
        <w:t xml:space="preserve"> und damit auf Menschen mit Mobilitätseinschränkungen</w:t>
      </w:r>
      <w:r w:rsidR="00E8098E" w:rsidRPr="0043259D">
        <w:rPr>
          <w:rFonts w:ascii="Arial" w:hAnsi="Arial" w:cs="Arial"/>
          <w:sz w:val="24"/>
          <w:szCs w:val="24"/>
        </w:rPr>
        <w:t>. Da</w:t>
      </w:r>
      <w:r w:rsidRPr="0043259D">
        <w:rPr>
          <w:rFonts w:ascii="Arial" w:hAnsi="Arial" w:cs="Arial"/>
          <w:sz w:val="24"/>
          <w:szCs w:val="24"/>
        </w:rPr>
        <w:t xml:space="preserve">s Reiseverhalten oder die Bedürfnisse </w:t>
      </w:r>
      <w:r w:rsidR="00AC14FE">
        <w:rPr>
          <w:rFonts w:ascii="Arial" w:hAnsi="Arial" w:cs="Arial"/>
          <w:sz w:val="24"/>
          <w:szCs w:val="24"/>
        </w:rPr>
        <w:t>von</w:t>
      </w:r>
      <w:r w:rsidRPr="0043259D">
        <w:rPr>
          <w:rFonts w:ascii="Arial" w:hAnsi="Arial" w:cs="Arial"/>
          <w:sz w:val="24"/>
          <w:szCs w:val="24"/>
        </w:rPr>
        <w:t xml:space="preserve"> Menschen </w:t>
      </w:r>
      <w:r w:rsidR="00AC14FE">
        <w:rPr>
          <w:rFonts w:ascii="Arial" w:hAnsi="Arial" w:cs="Arial"/>
          <w:sz w:val="24"/>
          <w:szCs w:val="24"/>
        </w:rPr>
        <w:t xml:space="preserve">mit Blindheit oder Sehbehinderung </w:t>
      </w:r>
      <w:r w:rsidR="00E8098E" w:rsidRPr="0043259D">
        <w:rPr>
          <w:rFonts w:ascii="Arial" w:hAnsi="Arial" w:cs="Arial"/>
          <w:sz w:val="24"/>
          <w:szCs w:val="24"/>
        </w:rPr>
        <w:t>spielen bis</w:t>
      </w:r>
      <w:r w:rsidRPr="0043259D">
        <w:rPr>
          <w:rFonts w:ascii="Arial" w:hAnsi="Arial" w:cs="Arial"/>
          <w:sz w:val="24"/>
          <w:szCs w:val="24"/>
        </w:rPr>
        <w:t xml:space="preserve"> heute </w:t>
      </w:r>
      <w:r w:rsidR="005F7E91" w:rsidRPr="0043259D">
        <w:rPr>
          <w:rFonts w:ascii="Arial" w:hAnsi="Arial" w:cs="Arial"/>
          <w:sz w:val="24"/>
          <w:szCs w:val="24"/>
        </w:rPr>
        <w:t xml:space="preserve">nur eine </w:t>
      </w:r>
      <w:r w:rsidR="00756A03">
        <w:rPr>
          <w:rFonts w:ascii="Arial" w:hAnsi="Arial" w:cs="Arial"/>
          <w:sz w:val="24"/>
          <w:szCs w:val="24"/>
        </w:rPr>
        <w:t>marginale</w:t>
      </w:r>
      <w:r w:rsidR="005F7E91" w:rsidRPr="0043259D">
        <w:rPr>
          <w:rFonts w:ascii="Arial" w:hAnsi="Arial" w:cs="Arial"/>
          <w:sz w:val="24"/>
          <w:szCs w:val="24"/>
        </w:rPr>
        <w:t xml:space="preserve"> Rolle. Die nachfolgende Arbeit möchte daher </w:t>
      </w:r>
      <w:r w:rsidR="00756A03">
        <w:rPr>
          <w:rFonts w:ascii="Arial" w:hAnsi="Arial" w:cs="Arial"/>
          <w:sz w:val="24"/>
          <w:szCs w:val="24"/>
        </w:rPr>
        <w:t xml:space="preserve">zunächst </w:t>
      </w:r>
      <w:r w:rsidR="005F7E91" w:rsidRPr="0043259D">
        <w:rPr>
          <w:rFonts w:ascii="Arial" w:hAnsi="Arial" w:cs="Arial"/>
          <w:sz w:val="24"/>
          <w:szCs w:val="24"/>
        </w:rPr>
        <w:t xml:space="preserve">auf die Bedeutung von barrierefreiem Tourismus allgemein </w:t>
      </w:r>
      <w:r w:rsidR="00756A03">
        <w:rPr>
          <w:rFonts w:ascii="Arial" w:hAnsi="Arial" w:cs="Arial"/>
          <w:sz w:val="24"/>
          <w:szCs w:val="24"/>
        </w:rPr>
        <w:t xml:space="preserve">eingehen. </w:t>
      </w:r>
      <w:proofErr w:type="spellStart"/>
      <w:r w:rsidR="00756A03">
        <w:rPr>
          <w:rFonts w:ascii="Arial" w:hAnsi="Arial" w:cs="Arial"/>
          <w:sz w:val="24"/>
          <w:szCs w:val="24"/>
        </w:rPr>
        <w:t>Weiters</w:t>
      </w:r>
      <w:proofErr w:type="spellEnd"/>
      <w:r w:rsidR="00756A03">
        <w:rPr>
          <w:rFonts w:ascii="Arial" w:hAnsi="Arial" w:cs="Arial"/>
          <w:sz w:val="24"/>
          <w:szCs w:val="24"/>
        </w:rPr>
        <w:t xml:space="preserve"> sollen di</w:t>
      </w:r>
      <w:r w:rsidR="005F7E91" w:rsidRPr="0043259D">
        <w:rPr>
          <w:rFonts w:ascii="Arial" w:hAnsi="Arial" w:cs="Arial"/>
          <w:sz w:val="24"/>
          <w:szCs w:val="24"/>
        </w:rPr>
        <w:t xml:space="preserve">e Voraussetzungen für inklusiven Tourismus für </w:t>
      </w:r>
      <w:r w:rsidR="00AC14FE" w:rsidRPr="0043259D">
        <w:rPr>
          <w:rFonts w:ascii="Arial" w:hAnsi="Arial" w:cs="Arial"/>
          <w:sz w:val="24"/>
          <w:szCs w:val="24"/>
        </w:rPr>
        <w:t xml:space="preserve">Menschen </w:t>
      </w:r>
      <w:r w:rsidR="00AC14FE">
        <w:rPr>
          <w:rFonts w:ascii="Arial" w:hAnsi="Arial" w:cs="Arial"/>
          <w:sz w:val="24"/>
          <w:szCs w:val="24"/>
        </w:rPr>
        <w:t xml:space="preserve">mit Blindheit oder Sehbehinderung </w:t>
      </w:r>
      <w:r w:rsidR="005F7E91" w:rsidRPr="0043259D">
        <w:rPr>
          <w:rFonts w:ascii="Arial" w:hAnsi="Arial" w:cs="Arial"/>
          <w:sz w:val="24"/>
          <w:szCs w:val="24"/>
        </w:rPr>
        <w:t xml:space="preserve">theoretisch </w:t>
      </w:r>
      <w:r w:rsidR="00756A03">
        <w:rPr>
          <w:rFonts w:ascii="Arial" w:hAnsi="Arial" w:cs="Arial"/>
          <w:sz w:val="24"/>
          <w:szCs w:val="24"/>
        </w:rPr>
        <w:t xml:space="preserve">erörtert werden. Abschließend wird das Projekt </w:t>
      </w:r>
      <w:r w:rsidR="00756A03">
        <w:rPr>
          <w:rFonts w:ascii="Arial" w:hAnsi="Arial" w:cs="Arial"/>
          <w:sz w:val="24"/>
          <w:szCs w:val="24"/>
        </w:rPr>
        <w:lastRenderedPageBreak/>
        <w:t xml:space="preserve">„Gemeinsam mehr Reisen“ des Blinden- und Sehbehindertenverbandes Österreich und des Reisebüros Vitalplus Reisen vorgestellt. </w:t>
      </w:r>
    </w:p>
    <w:p w14:paraId="4CCAFC67" w14:textId="77777777" w:rsidR="00756A03" w:rsidRPr="0043259D" w:rsidRDefault="00756A03" w:rsidP="008B09A4">
      <w:pPr>
        <w:spacing w:line="360" w:lineRule="auto"/>
        <w:contextualSpacing/>
        <w:rPr>
          <w:rFonts w:ascii="Arial" w:hAnsi="Arial" w:cs="Arial"/>
          <w:sz w:val="24"/>
          <w:szCs w:val="24"/>
        </w:rPr>
      </w:pPr>
    </w:p>
    <w:p w14:paraId="46EA5B04" w14:textId="1074488A" w:rsidR="00C915FF" w:rsidRPr="0043259D" w:rsidRDefault="00C915FF" w:rsidP="008B09A4">
      <w:pPr>
        <w:pStyle w:val="berschrift1"/>
        <w:numPr>
          <w:ilvl w:val="0"/>
          <w:numId w:val="6"/>
        </w:numPr>
        <w:spacing w:line="360" w:lineRule="auto"/>
        <w:contextualSpacing/>
        <w:rPr>
          <w:rFonts w:ascii="Arial" w:hAnsi="Arial" w:cs="Arial"/>
          <w:color w:val="auto"/>
        </w:rPr>
      </w:pPr>
      <w:bookmarkStart w:id="1" w:name="_Toc10642197"/>
      <w:r w:rsidRPr="0043259D">
        <w:rPr>
          <w:rFonts w:ascii="Arial" w:hAnsi="Arial" w:cs="Arial"/>
          <w:color w:val="auto"/>
        </w:rPr>
        <w:t>Die Bedeutu</w:t>
      </w:r>
      <w:r w:rsidR="001410B4" w:rsidRPr="0043259D">
        <w:rPr>
          <w:rFonts w:ascii="Arial" w:hAnsi="Arial" w:cs="Arial"/>
          <w:color w:val="auto"/>
        </w:rPr>
        <w:t>ng von barrierefreiem Tourismus</w:t>
      </w:r>
      <w:bookmarkEnd w:id="1"/>
    </w:p>
    <w:p w14:paraId="0B5C03B0" w14:textId="1C20482E" w:rsidR="001410B4" w:rsidRPr="0043259D" w:rsidRDefault="001410B4" w:rsidP="008B09A4">
      <w:pPr>
        <w:spacing w:line="360" w:lineRule="auto"/>
        <w:contextualSpacing/>
        <w:rPr>
          <w:rFonts w:ascii="Arial" w:hAnsi="Arial" w:cs="Arial"/>
          <w:sz w:val="24"/>
          <w:szCs w:val="24"/>
        </w:rPr>
      </w:pPr>
      <w:r w:rsidRPr="0043259D">
        <w:rPr>
          <w:rFonts w:ascii="Arial" w:hAnsi="Arial" w:cs="Arial"/>
          <w:sz w:val="24"/>
          <w:szCs w:val="24"/>
        </w:rPr>
        <w:br/>
        <w:t xml:space="preserve">Neben seiner marktwirtschaftlichen Bedeutung ist barrierefreier Tourismus auch rechtlich </w:t>
      </w:r>
      <w:r w:rsidR="00AF6795" w:rsidRPr="0043259D">
        <w:rPr>
          <w:rFonts w:ascii="Arial" w:hAnsi="Arial" w:cs="Arial"/>
          <w:sz w:val="24"/>
          <w:szCs w:val="24"/>
        </w:rPr>
        <w:t>untermauert</w:t>
      </w:r>
      <w:r w:rsidRPr="0043259D">
        <w:rPr>
          <w:rFonts w:ascii="Arial" w:hAnsi="Arial" w:cs="Arial"/>
          <w:sz w:val="24"/>
          <w:szCs w:val="24"/>
        </w:rPr>
        <w:t>. Zuerst aber eine kurze Definition dieses umfassenden Begriffes.</w:t>
      </w:r>
      <w:r w:rsidRPr="0043259D">
        <w:rPr>
          <w:rFonts w:ascii="Arial" w:hAnsi="Arial" w:cs="Arial"/>
          <w:sz w:val="24"/>
          <w:szCs w:val="24"/>
        </w:rPr>
        <w:br/>
      </w:r>
    </w:p>
    <w:p w14:paraId="2B28D40C" w14:textId="3F4053DD" w:rsidR="001410B4" w:rsidRPr="0043259D" w:rsidRDefault="001410B4" w:rsidP="008B09A4">
      <w:pPr>
        <w:pStyle w:val="berschrift2"/>
        <w:numPr>
          <w:ilvl w:val="1"/>
          <w:numId w:val="6"/>
        </w:numPr>
        <w:spacing w:line="360" w:lineRule="auto"/>
        <w:contextualSpacing/>
        <w:rPr>
          <w:rFonts w:ascii="Arial" w:hAnsi="Arial" w:cs="Arial"/>
          <w:color w:val="auto"/>
        </w:rPr>
      </w:pPr>
      <w:bookmarkStart w:id="2" w:name="_Toc10642198"/>
      <w:r w:rsidRPr="0043259D">
        <w:rPr>
          <w:rFonts w:ascii="Arial" w:hAnsi="Arial" w:cs="Arial"/>
          <w:color w:val="auto"/>
        </w:rPr>
        <w:t>Definition</w:t>
      </w:r>
      <w:bookmarkEnd w:id="2"/>
      <w:r w:rsidR="00BB2366" w:rsidRPr="0043259D">
        <w:rPr>
          <w:rFonts w:ascii="Arial" w:hAnsi="Arial" w:cs="Arial"/>
          <w:color w:val="auto"/>
        </w:rPr>
        <w:br/>
      </w:r>
    </w:p>
    <w:p w14:paraId="1D7DCFD9" w14:textId="77777777" w:rsidR="00AA5787" w:rsidRDefault="005F7E91" w:rsidP="008B09A4">
      <w:pPr>
        <w:spacing w:line="360" w:lineRule="auto"/>
        <w:contextualSpacing/>
        <w:rPr>
          <w:rFonts w:ascii="Arial" w:hAnsi="Arial" w:cs="Arial"/>
          <w:sz w:val="24"/>
          <w:szCs w:val="24"/>
        </w:rPr>
      </w:pPr>
      <w:r w:rsidRPr="0043259D">
        <w:rPr>
          <w:rFonts w:ascii="Arial" w:hAnsi="Arial" w:cs="Arial"/>
          <w:sz w:val="24"/>
          <w:szCs w:val="24"/>
        </w:rPr>
        <w:t xml:space="preserve">Barrierefreier Tourismus meint touristische Angebote und Reisemöglichkeiten, die für alle Menschen zugänglich sind, mit oder ohne Beeinträchtigung der </w:t>
      </w:r>
      <w:r w:rsidR="00F251D9" w:rsidRPr="0043259D">
        <w:rPr>
          <w:rFonts w:ascii="Arial" w:hAnsi="Arial" w:cs="Arial"/>
          <w:sz w:val="24"/>
          <w:szCs w:val="24"/>
        </w:rPr>
        <w:t>Mobilität</w:t>
      </w:r>
      <w:r w:rsidRPr="0043259D">
        <w:rPr>
          <w:rFonts w:ascii="Arial" w:hAnsi="Arial" w:cs="Arial"/>
          <w:sz w:val="24"/>
          <w:szCs w:val="24"/>
        </w:rPr>
        <w:t xml:space="preserve">, des Hörens, Sehens, der Psyche, kognitiv oder intellektuell sowie für ältere Menschen und für Personen mit temporären Beeinträchtigungen (UNESCAP 2009: Appendix). </w:t>
      </w:r>
    </w:p>
    <w:p w14:paraId="2FC055B6" w14:textId="77777777" w:rsidR="00AA5787" w:rsidRDefault="00AA5787" w:rsidP="008B09A4">
      <w:pPr>
        <w:spacing w:line="360" w:lineRule="auto"/>
        <w:contextualSpacing/>
        <w:rPr>
          <w:rFonts w:ascii="Arial" w:hAnsi="Arial" w:cs="Arial"/>
          <w:sz w:val="24"/>
          <w:szCs w:val="24"/>
        </w:rPr>
      </w:pPr>
    </w:p>
    <w:p w14:paraId="11C3EDF4" w14:textId="00A4F712" w:rsidR="00F251D9" w:rsidRPr="0043259D" w:rsidRDefault="00AA5787" w:rsidP="008B09A4">
      <w:pPr>
        <w:spacing w:line="360" w:lineRule="auto"/>
        <w:contextualSpacing/>
        <w:rPr>
          <w:rFonts w:ascii="Arial" w:hAnsi="Arial" w:cs="Arial"/>
          <w:sz w:val="24"/>
          <w:szCs w:val="24"/>
        </w:rPr>
      </w:pPr>
      <w:r>
        <w:rPr>
          <w:rFonts w:ascii="Arial" w:hAnsi="Arial" w:cs="Arial"/>
          <w:sz w:val="24"/>
          <w:szCs w:val="24"/>
        </w:rPr>
        <w:t xml:space="preserve">Die </w:t>
      </w:r>
      <w:r w:rsidR="00F251D9" w:rsidRPr="0043259D">
        <w:rPr>
          <w:rFonts w:ascii="Arial" w:hAnsi="Arial" w:cs="Arial"/>
          <w:sz w:val="24"/>
          <w:szCs w:val="24"/>
        </w:rPr>
        <w:t xml:space="preserve">Barrierefreiheit von Tourismusreinrichtungen muss generell in drei Bereichen berücksichtigt werden, und zwar </w:t>
      </w:r>
    </w:p>
    <w:p w14:paraId="248C533A" w14:textId="75E3D815" w:rsidR="00F251D9" w:rsidRPr="0043259D" w:rsidRDefault="00AC14FE" w:rsidP="008B09A4">
      <w:pPr>
        <w:pStyle w:val="Listenabsatz"/>
        <w:numPr>
          <w:ilvl w:val="0"/>
          <w:numId w:val="3"/>
        </w:numPr>
        <w:spacing w:line="360" w:lineRule="auto"/>
        <w:rPr>
          <w:rFonts w:ascii="Arial" w:hAnsi="Arial" w:cs="Arial"/>
          <w:sz w:val="24"/>
          <w:szCs w:val="24"/>
        </w:rPr>
      </w:pPr>
      <w:r>
        <w:rPr>
          <w:rFonts w:ascii="Arial" w:hAnsi="Arial" w:cs="Arial"/>
          <w:sz w:val="24"/>
          <w:szCs w:val="24"/>
        </w:rPr>
        <w:t>p</w:t>
      </w:r>
      <w:r w:rsidR="00AA5787">
        <w:rPr>
          <w:rFonts w:ascii="Arial" w:hAnsi="Arial" w:cs="Arial"/>
          <w:sz w:val="24"/>
          <w:szCs w:val="24"/>
        </w:rPr>
        <w:t xml:space="preserve">hysisch (zum Beispiel </w:t>
      </w:r>
      <w:r w:rsidR="00F251D9" w:rsidRPr="0043259D">
        <w:rPr>
          <w:rFonts w:ascii="Arial" w:hAnsi="Arial" w:cs="Arial"/>
          <w:sz w:val="24"/>
          <w:szCs w:val="24"/>
        </w:rPr>
        <w:t>alles was Menschen mit Mobilitätseinschränkungen betrifft, etwa die klassische Rollstuhlrampe</w:t>
      </w:r>
      <w:r w:rsidR="00AA5787">
        <w:rPr>
          <w:rFonts w:ascii="Arial" w:hAnsi="Arial" w:cs="Arial"/>
          <w:sz w:val="24"/>
          <w:szCs w:val="24"/>
        </w:rPr>
        <w:t>)</w:t>
      </w:r>
      <w:r w:rsidR="00F251D9" w:rsidRPr="0043259D">
        <w:rPr>
          <w:rFonts w:ascii="Arial" w:hAnsi="Arial" w:cs="Arial"/>
          <w:sz w:val="24"/>
          <w:szCs w:val="24"/>
        </w:rPr>
        <w:t>;</w:t>
      </w:r>
    </w:p>
    <w:p w14:paraId="3661AAA4" w14:textId="3FB49671" w:rsidR="00F251D9" w:rsidRPr="0043259D" w:rsidRDefault="00AC14FE" w:rsidP="008B09A4">
      <w:pPr>
        <w:pStyle w:val="Listenabsatz"/>
        <w:numPr>
          <w:ilvl w:val="0"/>
          <w:numId w:val="3"/>
        </w:numPr>
        <w:spacing w:line="360" w:lineRule="auto"/>
        <w:rPr>
          <w:rFonts w:ascii="Arial" w:hAnsi="Arial" w:cs="Arial"/>
          <w:sz w:val="24"/>
          <w:szCs w:val="24"/>
        </w:rPr>
      </w:pPr>
      <w:r>
        <w:rPr>
          <w:rFonts w:ascii="Arial" w:hAnsi="Arial" w:cs="Arial"/>
          <w:sz w:val="24"/>
          <w:szCs w:val="24"/>
        </w:rPr>
        <w:t>s</w:t>
      </w:r>
      <w:r w:rsidR="00AA5787">
        <w:rPr>
          <w:rFonts w:ascii="Arial" w:hAnsi="Arial" w:cs="Arial"/>
          <w:sz w:val="24"/>
          <w:szCs w:val="24"/>
        </w:rPr>
        <w:t>ensorisch (</w:t>
      </w:r>
      <w:r w:rsidR="00F251D9" w:rsidRPr="0043259D">
        <w:rPr>
          <w:rFonts w:ascii="Arial" w:hAnsi="Arial" w:cs="Arial"/>
          <w:sz w:val="24"/>
          <w:szCs w:val="24"/>
        </w:rPr>
        <w:t>etwa taktile Blindenleitsysteme oder Induktionsanlagen für Menschen mit Hörbeeinträchtigungen</w:t>
      </w:r>
      <w:r w:rsidR="00D354B8">
        <w:rPr>
          <w:rFonts w:ascii="Arial" w:hAnsi="Arial" w:cs="Arial"/>
          <w:sz w:val="24"/>
          <w:szCs w:val="24"/>
        </w:rPr>
        <w:t>)</w:t>
      </w:r>
      <w:r w:rsidR="00F251D9" w:rsidRPr="0043259D">
        <w:rPr>
          <w:rFonts w:ascii="Arial" w:hAnsi="Arial" w:cs="Arial"/>
          <w:sz w:val="24"/>
          <w:szCs w:val="24"/>
        </w:rPr>
        <w:t xml:space="preserve"> und</w:t>
      </w:r>
    </w:p>
    <w:p w14:paraId="5BDC35DC" w14:textId="1EE2B0E9" w:rsidR="00F251D9" w:rsidRPr="0043259D" w:rsidRDefault="00AC14FE" w:rsidP="008B09A4">
      <w:pPr>
        <w:pStyle w:val="Listenabsatz"/>
        <w:numPr>
          <w:ilvl w:val="0"/>
          <w:numId w:val="3"/>
        </w:numPr>
        <w:spacing w:line="360" w:lineRule="auto"/>
        <w:rPr>
          <w:rFonts w:ascii="Arial" w:hAnsi="Arial" w:cs="Arial"/>
          <w:sz w:val="24"/>
          <w:szCs w:val="24"/>
        </w:rPr>
      </w:pPr>
      <w:r>
        <w:rPr>
          <w:rFonts w:ascii="Arial" w:hAnsi="Arial" w:cs="Arial"/>
          <w:sz w:val="24"/>
          <w:szCs w:val="24"/>
        </w:rPr>
        <w:t>k</w:t>
      </w:r>
      <w:r w:rsidR="00D354B8">
        <w:rPr>
          <w:rFonts w:ascii="Arial" w:hAnsi="Arial" w:cs="Arial"/>
          <w:sz w:val="24"/>
          <w:szCs w:val="24"/>
        </w:rPr>
        <w:t>ommunikativ (</w:t>
      </w:r>
      <w:r w:rsidR="00F251D9" w:rsidRPr="0043259D">
        <w:rPr>
          <w:rFonts w:ascii="Arial" w:hAnsi="Arial" w:cs="Arial"/>
          <w:sz w:val="24"/>
          <w:szCs w:val="24"/>
        </w:rPr>
        <w:t>zum Beispiel bei schriftlichen Informationen für Menschen mit Lernschwierigkeiten</w:t>
      </w:r>
      <w:r w:rsidR="00D354B8">
        <w:rPr>
          <w:rFonts w:ascii="Arial" w:hAnsi="Arial" w:cs="Arial"/>
          <w:sz w:val="24"/>
          <w:szCs w:val="24"/>
        </w:rPr>
        <w:t>)</w:t>
      </w:r>
      <w:r w:rsidR="00F251D9" w:rsidRPr="0043259D">
        <w:rPr>
          <w:rFonts w:ascii="Arial" w:hAnsi="Arial" w:cs="Arial"/>
          <w:sz w:val="24"/>
          <w:szCs w:val="24"/>
        </w:rPr>
        <w:t xml:space="preserve"> (</w:t>
      </w:r>
      <w:proofErr w:type="spellStart"/>
      <w:r w:rsidR="00F251D9" w:rsidRPr="0043259D">
        <w:rPr>
          <w:rFonts w:ascii="Arial" w:hAnsi="Arial" w:cs="Arial"/>
          <w:sz w:val="24"/>
          <w:szCs w:val="24"/>
        </w:rPr>
        <w:t>Bowtell</w:t>
      </w:r>
      <w:proofErr w:type="spellEnd"/>
      <w:r w:rsidR="00F251D9" w:rsidRPr="0043259D">
        <w:rPr>
          <w:rFonts w:ascii="Arial" w:hAnsi="Arial" w:cs="Arial"/>
          <w:sz w:val="24"/>
          <w:szCs w:val="24"/>
        </w:rPr>
        <w:t xml:space="preserve"> 2015: 207). </w:t>
      </w:r>
    </w:p>
    <w:p w14:paraId="04D03959" w14:textId="79A9B05C" w:rsidR="00DA0816" w:rsidRPr="0043259D" w:rsidRDefault="00F251D9" w:rsidP="008B09A4">
      <w:pPr>
        <w:spacing w:line="360" w:lineRule="auto"/>
        <w:contextualSpacing/>
        <w:rPr>
          <w:rFonts w:ascii="Arial" w:hAnsi="Arial" w:cs="Arial"/>
          <w:sz w:val="24"/>
          <w:szCs w:val="24"/>
        </w:rPr>
      </w:pPr>
      <w:r w:rsidRPr="0043259D">
        <w:rPr>
          <w:rFonts w:ascii="Arial" w:hAnsi="Arial" w:cs="Arial"/>
          <w:sz w:val="24"/>
          <w:szCs w:val="24"/>
        </w:rPr>
        <w:t>Was einfach und logisch klingt</w:t>
      </w:r>
      <w:r w:rsidR="00AC14FE">
        <w:rPr>
          <w:rFonts w:ascii="Arial" w:hAnsi="Arial" w:cs="Arial"/>
          <w:sz w:val="24"/>
          <w:szCs w:val="24"/>
        </w:rPr>
        <w:t>,</w:t>
      </w:r>
      <w:r w:rsidRPr="0043259D">
        <w:rPr>
          <w:rFonts w:ascii="Arial" w:hAnsi="Arial" w:cs="Arial"/>
          <w:sz w:val="24"/>
          <w:szCs w:val="24"/>
        </w:rPr>
        <w:t xml:space="preserve"> ist jedoch in der Umsetzung enorm komplex, was </w:t>
      </w:r>
      <w:r w:rsidR="005F7E91" w:rsidRPr="0043259D">
        <w:rPr>
          <w:rFonts w:ascii="Arial" w:hAnsi="Arial" w:cs="Arial"/>
          <w:sz w:val="24"/>
          <w:szCs w:val="24"/>
        </w:rPr>
        <w:t>Darcy und Dickson</w:t>
      </w:r>
      <w:r w:rsidRPr="0043259D">
        <w:rPr>
          <w:rFonts w:ascii="Arial" w:hAnsi="Arial" w:cs="Arial"/>
          <w:sz w:val="24"/>
          <w:szCs w:val="24"/>
        </w:rPr>
        <w:t xml:space="preserve"> in ihrer Definition von barrierefreiem Tourismus deutlich machen</w:t>
      </w:r>
      <w:r w:rsidR="005F7E91" w:rsidRPr="0043259D">
        <w:rPr>
          <w:rFonts w:ascii="Arial" w:hAnsi="Arial" w:cs="Arial"/>
          <w:sz w:val="24"/>
          <w:szCs w:val="24"/>
        </w:rPr>
        <w:t xml:space="preserve">: </w:t>
      </w:r>
    </w:p>
    <w:p w14:paraId="1A8ABAE6" w14:textId="77777777" w:rsidR="005F7E91" w:rsidRPr="00D354B8" w:rsidRDefault="005F7E91" w:rsidP="008B09A4">
      <w:pPr>
        <w:spacing w:line="360" w:lineRule="auto"/>
        <w:contextualSpacing/>
        <w:jc w:val="both"/>
        <w:rPr>
          <w:rFonts w:ascii="Arial" w:hAnsi="Arial" w:cs="Arial"/>
          <w:sz w:val="24"/>
          <w:szCs w:val="24"/>
        </w:rPr>
      </w:pPr>
    </w:p>
    <w:p w14:paraId="33182E04" w14:textId="78161F48" w:rsidR="00F251D9" w:rsidRDefault="005F66A4" w:rsidP="008B09A4">
      <w:pPr>
        <w:spacing w:line="360" w:lineRule="auto"/>
        <w:contextualSpacing/>
        <w:jc w:val="both"/>
        <w:rPr>
          <w:rFonts w:ascii="Arial" w:hAnsi="Arial" w:cs="Arial"/>
          <w:sz w:val="24"/>
          <w:szCs w:val="24"/>
          <w:lang w:val="en-US"/>
        </w:rPr>
      </w:pPr>
      <w:r w:rsidRPr="00D354B8">
        <w:rPr>
          <w:rFonts w:ascii="Arial" w:hAnsi="Arial" w:cs="Arial"/>
          <w:sz w:val="24"/>
          <w:szCs w:val="24"/>
          <w:lang w:val="en-US"/>
        </w:rPr>
        <w:t xml:space="preserve">“Accessible tourism is a form of tourism that involves </w:t>
      </w:r>
      <w:r w:rsidRPr="00D354B8">
        <w:rPr>
          <w:rFonts w:ascii="Arial" w:hAnsi="Arial" w:cs="Arial"/>
          <w:b/>
          <w:sz w:val="24"/>
          <w:szCs w:val="24"/>
          <w:lang w:val="en-US"/>
        </w:rPr>
        <w:t>collaborative processes between stakeholders</w:t>
      </w:r>
      <w:r w:rsidRPr="00D354B8">
        <w:rPr>
          <w:rFonts w:ascii="Arial" w:hAnsi="Arial" w:cs="Arial"/>
          <w:sz w:val="24"/>
          <w:szCs w:val="24"/>
          <w:lang w:val="en-US"/>
        </w:rPr>
        <w:t xml:space="preserve"> that enables people with access requirements, including mobility, vision, hearing and cognitive dimensions of access, to function </w:t>
      </w:r>
      <w:r w:rsidRPr="00D354B8">
        <w:rPr>
          <w:rFonts w:ascii="Arial" w:hAnsi="Arial" w:cs="Arial"/>
          <w:b/>
          <w:sz w:val="24"/>
          <w:szCs w:val="24"/>
          <w:lang w:val="en-US"/>
        </w:rPr>
        <w:t>independently</w:t>
      </w:r>
      <w:r w:rsidRPr="00D354B8">
        <w:rPr>
          <w:rFonts w:ascii="Arial" w:hAnsi="Arial" w:cs="Arial"/>
          <w:sz w:val="24"/>
          <w:szCs w:val="24"/>
          <w:lang w:val="en-US"/>
        </w:rPr>
        <w:t xml:space="preserve"> and with equity and dignity through the delivery of universally </w:t>
      </w:r>
      <w:r w:rsidRPr="00D354B8">
        <w:rPr>
          <w:rFonts w:ascii="Arial" w:hAnsi="Arial" w:cs="Arial"/>
          <w:sz w:val="24"/>
          <w:szCs w:val="24"/>
          <w:lang w:val="en-US"/>
        </w:rPr>
        <w:lastRenderedPageBreak/>
        <w:t xml:space="preserve">designed tourism products, services and environments. This definition adopts a whole of life approach </w:t>
      </w:r>
      <w:r w:rsidRPr="00D354B8">
        <w:rPr>
          <w:rFonts w:ascii="Arial" w:hAnsi="Arial" w:cs="Arial"/>
          <w:b/>
          <w:sz w:val="24"/>
          <w:szCs w:val="24"/>
          <w:lang w:val="en-US"/>
        </w:rPr>
        <w:t>where people through their lifespan benefit</w:t>
      </w:r>
      <w:r w:rsidRPr="00D354B8">
        <w:rPr>
          <w:rFonts w:ascii="Arial" w:hAnsi="Arial" w:cs="Arial"/>
          <w:sz w:val="24"/>
          <w:szCs w:val="24"/>
          <w:lang w:val="en-US"/>
        </w:rPr>
        <w:t xml:space="preserve"> from accessible tourism provision. These include people with permanent and temporary disabilities, seniors, obese, families with young children and those working in safer and more socially sustainably designed environments” (2009, zit. </w:t>
      </w:r>
      <w:proofErr w:type="spellStart"/>
      <w:r w:rsidRPr="00D354B8">
        <w:rPr>
          <w:rFonts w:ascii="Arial" w:hAnsi="Arial" w:cs="Arial"/>
          <w:sz w:val="24"/>
          <w:szCs w:val="24"/>
          <w:lang w:val="en-US"/>
        </w:rPr>
        <w:t>nach</w:t>
      </w:r>
      <w:proofErr w:type="spellEnd"/>
      <w:r w:rsidRPr="00D354B8">
        <w:rPr>
          <w:rFonts w:ascii="Arial" w:hAnsi="Arial" w:cs="Arial"/>
          <w:sz w:val="24"/>
          <w:szCs w:val="24"/>
          <w:lang w:val="en-US"/>
        </w:rPr>
        <w:t xml:space="preserve"> </w:t>
      </w:r>
      <w:proofErr w:type="spellStart"/>
      <w:r w:rsidRPr="00D354B8">
        <w:rPr>
          <w:rFonts w:ascii="Arial" w:hAnsi="Arial" w:cs="Arial"/>
          <w:sz w:val="24"/>
          <w:szCs w:val="24"/>
          <w:lang w:val="en-US"/>
        </w:rPr>
        <w:t>Michopoulou</w:t>
      </w:r>
      <w:proofErr w:type="spellEnd"/>
      <w:r w:rsidRPr="00D354B8">
        <w:rPr>
          <w:rFonts w:ascii="Arial" w:hAnsi="Arial" w:cs="Arial"/>
          <w:sz w:val="24"/>
          <w:szCs w:val="24"/>
          <w:lang w:val="en-US"/>
        </w:rPr>
        <w:t xml:space="preserve"> et. al. 2015: 181</w:t>
      </w:r>
      <w:r w:rsidR="00AF6795" w:rsidRPr="00D354B8">
        <w:rPr>
          <w:rFonts w:ascii="Arial" w:hAnsi="Arial" w:cs="Arial"/>
          <w:sz w:val="24"/>
          <w:szCs w:val="24"/>
          <w:lang w:val="en-US"/>
        </w:rPr>
        <w:t xml:space="preserve">, </w:t>
      </w:r>
      <w:proofErr w:type="spellStart"/>
      <w:r w:rsidR="00AF6795" w:rsidRPr="00D354B8">
        <w:rPr>
          <w:rFonts w:ascii="Arial" w:hAnsi="Arial" w:cs="Arial"/>
          <w:sz w:val="24"/>
          <w:szCs w:val="24"/>
          <w:lang w:val="en-US"/>
        </w:rPr>
        <w:t>Hervorhebungen</w:t>
      </w:r>
      <w:proofErr w:type="spellEnd"/>
      <w:r w:rsidR="00AF6795" w:rsidRPr="00D354B8">
        <w:rPr>
          <w:rFonts w:ascii="Arial" w:hAnsi="Arial" w:cs="Arial"/>
          <w:sz w:val="24"/>
          <w:szCs w:val="24"/>
          <w:lang w:val="en-US"/>
        </w:rPr>
        <w:t xml:space="preserve"> </w:t>
      </w:r>
      <w:proofErr w:type="spellStart"/>
      <w:r w:rsidR="00AF6795" w:rsidRPr="00D354B8">
        <w:rPr>
          <w:rFonts w:ascii="Arial" w:hAnsi="Arial" w:cs="Arial"/>
          <w:sz w:val="24"/>
          <w:szCs w:val="24"/>
          <w:lang w:val="en-US"/>
        </w:rPr>
        <w:t>durch</w:t>
      </w:r>
      <w:proofErr w:type="spellEnd"/>
      <w:r w:rsidR="00AF6795" w:rsidRPr="00D354B8">
        <w:rPr>
          <w:rFonts w:ascii="Arial" w:hAnsi="Arial" w:cs="Arial"/>
          <w:sz w:val="24"/>
          <w:szCs w:val="24"/>
          <w:lang w:val="en-US"/>
        </w:rPr>
        <w:t xml:space="preserve"> die </w:t>
      </w:r>
      <w:proofErr w:type="spellStart"/>
      <w:r w:rsidR="00AF6795" w:rsidRPr="00D354B8">
        <w:rPr>
          <w:rFonts w:ascii="Arial" w:hAnsi="Arial" w:cs="Arial"/>
          <w:sz w:val="24"/>
          <w:szCs w:val="24"/>
          <w:lang w:val="en-US"/>
        </w:rPr>
        <w:t>Autorin</w:t>
      </w:r>
      <w:proofErr w:type="spellEnd"/>
      <w:r w:rsidRPr="00D354B8">
        <w:rPr>
          <w:rFonts w:ascii="Arial" w:hAnsi="Arial" w:cs="Arial"/>
          <w:sz w:val="24"/>
          <w:szCs w:val="24"/>
          <w:lang w:val="en-US"/>
        </w:rPr>
        <w:t>).</w:t>
      </w:r>
    </w:p>
    <w:p w14:paraId="105FECBA" w14:textId="77777777" w:rsidR="00F005F6" w:rsidRDefault="00F005F6" w:rsidP="008B09A4">
      <w:pPr>
        <w:spacing w:line="360" w:lineRule="auto"/>
        <w:contextualSpacing/>
        <w:jc w:val="both"/>
        <w:rPr>
          <w:rFonts w:ascii="Arial" w:hAnsi="Arial" w:cs="Arial"/>
          <w:sz w:val="24"/>
          <w:szCs w:val="24"/>
          <w:lang w:val="en-US"/>
        </w:rPr>
      </w:pPr>
    </w:p>
    <w:p w14:paraId="41AA1DD4" w14:textId="1EA2610F" w:rsidR="00F251D9" w:rsidRPr="0043259D" w:rsidRDefault="00F251D9" w:rsidP="008B09A4">
      <w:pPr>
        <w:spacing w:line="360" w:lineRule="auto"/>
        <w:contextualSpacing/>
        <w:rPr>
          <w:rFonts w:ascii="Arial" w:hAnsi="Arial" w:cs="Arial"/>
          <w:sz w:val="24"/>
          <w:szCs w:val="24"/>
        </w:rPr>
      </w:pPr>
      <w:r w:rsidRPr="0043259D">
        <w:rPr>
          <w:rFonts w:ascii="Arial" w:hAnsi="Arial" w:cs="Arial"/>
          <w:sz w:val="24"/>
          <w:szCs w:val="24"/>
        </w:rPr>
        <w:t xml:space="preserve">Diese Definition macht deutlich, dass barrierefreier Tourismus ein vielschichtiges Gebilde ist. Ohne die Zusammenarbeit aller Stakeholder, also etwa der Behindertenverbände, der Reiseveranstalter, der Hotelketten und </w:t>
      </w:r>
      <w:proofErr w:type="spellStart"/>
      <w:r w:rsidRPr="0043259D">
        <w:rPr>
          <w:rFonts w:ascii="Arial" w:hAnsi="Arial" w:cs="Arial"/>
          <w:sz w:val="24"/>
          <w:szCs w:val="24"/>
        </w:rPr>
        <w:t>Manger</w:t>
      </w:r>
      <w:r w:rsidR="00730C99">
        <w:rPr>
          <w:rFonts w:ascii="Arial" w:hAnsi="Arial" w:cs="Arial"/>
          <w:sz w:val="24"/>
          <w:szCs w:val="24"/>
        </w:rPr>
        <w:t>Innen</w:t>
      </w:r>
      <w:proofErr w:type="spellEnd"/>
      <w:r w:rsidRPr="0043259D">
        <w:rPr>
          <w:rFonts w:ascii="Arial" w:hAnsi="Arial" w:cs="Arial"/>
          <w:sz w:val="24"/>
          <w:szCs w:val="24"/>
        </w:rPr>
        <w:t xml:space="preserve"> sowie der </w:t>
      </w:r>
      <w:proofErr w:type="spellStart"/>
      <w:r w:rsidRPr="0043259D">
        <w:rPr>
          <w:rFonts w:ascii="Arial" w:hAnsi="Arial" w:cs="Arial"/>
          <w:sz w:val="24"/>
          <w:szCs w:val="24"/>
        </w:rPr>
        <w:t>Reiseführer</w:t>
      </w:r>
      <w:r w:rsidR="00730C99">
        <w:rPr>
          <w:rFonts w:ascii="Arial" w:hAnsi="Arial" w:cs="Arial"/>
          <w:sz w:val="24"/>
          <w:szCs w:val="24"/>
        </w:rPr>
        <w:t>Innen</w:t>
      </w:r>
      <w:proofErr w:type="spellEnd"/>
      <w:r w:rsidRPr="0043259D">
        <w:rPr>
          <w:rFonts w:ascii="Arial" w:hAnsi="Arial" w:cs="Arial"/>
          <w:sz w:val="24"/>
          <w:szCs w:val="24"/>
        </w:rPr>
        <w:t xml:space="preserve"> vor Ort (und idealerweise no</w:t>
      </w:r>
      <w:r w:rsidR="00730C99">
        <w:rPr>
          <w:rFonts w:ascii="Arial" w:hAnsi="Arial" w:cs="Arial"/>
          <w:sz w:val="24"/>
          <w:szCs w:val="24"/>
        </w:rPr>
        <w:t xml:space="preserve">ch vieler mehr, etwa </w:t>
      </w:r>
      <w:proofErr w:type="spellStart"/>
      <w:r w:rsidR="00730C99">
        <w:rPr>
          <w:rFonts w:ascii="Arial" w:hAnsi="Arial" w:cs="Arial"/>
          <w:sz w:val="24"/>
          <w:szCs w:val="24"/>
        </w:rPr>
        <w:t>ArchitektInnen</w:t>
      </w:r>
      <w:proofErr w:type="spellEnd"/>
      <w:r w:rsidRPr="0043259D">
        <w:rPr>
          <w:rFonts w:ascii="Arial" w:hAnsi="Arial" w:cs="Arial"/>
          <w:sz w:val="24"/>
          <w:szCs w:val="24"/>
        </w:rPr>
        <w:t xml:space="preserve">, Museen, Transportunternehmen, etc.) ist wirklich inklusiver Tourismus nicht möglich. </w:t>
      </w:r>
      <w:proofErr w:type="spellStart"/>
      <w:r w:rsidRPr="0043259D">
        <w:rPr>
          <w:rFonts w:ascii="Arial" w:hAnsi="Arial" w:cs="Arial"/>
          <w:sz w:val="24"/>
          <w:szCs w:val="24"/>
        </w:rPr>
        <w:t>Weiters</w:t>
      </w:r>
      <w:proofErr w:type="spellEnd"/>
      <w:r w:rsidRPr="0043259D">
        <w:rPr>
          <w:rFonts w:ascii="Arial" w:hAnsi="Arial" w:cs="Arial"/>
          <w:sz w:val="24"/>
          <w:szCs w:val="24"/>
        </w:rPr>
        <w:t xml:space="preserve"> </w:t>
      </w:r>
      <w:r w:rsidR="00A34A2D">
        <w:rPr>
          <w:rFonts w:ascii="Arial" w:hAnsi="Arial" w:cs="Arial"/>
          <w:sz w:val="24"/>
          <w:szCs w:val="24"/>
        </w:rPr>
        <w:t>streicht die Definition hervor</w:t>
      </w:r>
      <w:r w:rsidRPr="0043259D">
        <w:rPr>
          <w:rFonts w:ascii="Arial" w:hAnsi="Arial" w:cs="Arial"/>
          <w:sz w:val="24"/>
          <w:szCs w:val="24"/>
        </w:rPr>
        <w:t xml:space="preserve">, dass es auf Reisen wie auch in der Alltagsbewältigung immer um das höchste Maß an Selbständigkeit und Selbstbestimmtheit geht </w:t>
      </w:r>
      <w:r w:rsidR="00A34A2D">
        <w:rPr>
          <w:rFonts w:ascii="Arial" w:hAnsi="Arial" w:cs="Arial"/>
          <w:sz w:val="24"/>
          <w:szCs w:val="24"/>
        </w:rPr>
        <w:t xml:space="preserve">– einen Anspruch also, den Menschen ohne Behinderung nur zu gerne als selbstverständlich ansehen – </w:t>
      </w:r>
      <w:r w:rsidRPr="0043259D">
        <w:rPr>
          <w:rFonts w:ascii="Arial" w:hAnsi="Arial" w:cs="Arial"/>
          <w:sz w:val="24"/>
          <w:szCs w:val="24"/>
        </w:rPr>
        <w:t>und dass Barrierefreiheit letztlich der gesamten Bevölkerung in ihren unterschiedlichen Lebensphase</w:t>
      </w:r>
      <w:r w:rsidR="00D354B8">
        <w:rPr>
          <w:rFonts w:ascii="Arial" w:hAnsi="Arial" w:cs="Arial"/>
          <w:sz w:val="24"/>
          <w:szCs w:val="24"/>
        </w:rPr>
        <w:t>n</w:t>
      </w:r>
      <w:r w:rsidRPr="0043259D">
        <w:rPr>
          <w:rFonts w:ascii="Arial" w:hAnsi="Arial" w:cs="Arial"/>
          <w:sz w:val="24"/>
          <w:szCs w:val="24"/>
        </w:rPr>
        <w:t xml:space="preserve"> zugutekommt. </w:t>
      </w:r>
      <w:r w:rsidR="00A34A2D" w:rsidRPr="00A34A2D">
        <w:rPr>
          <w:rFonts w:ascii="Arial" w:hAnsi="Arial" w:cs="Arial"/>
          <w:sz w:val="24"/>
          <w:szCs w:val="24"/>
        </w:rPr>
        <w:t>Die bekannte Aussage</w:t>
      </w:r>
      <w:r w:rsidR="00AC14FE">
        <w:rPr>
          <w:rFonts w:ascii="Arial" w:hAnsi="Arial" w:cs="Arial"/>
          <w:sz w:val="24"/>
          <w:szCs w:val="24"/>
        </w:rPr>
        <w:t>,</w:t>
      </w:r>
      <w:r w:rsidR="00A34A2D" w:rsidRPr="00A34A2D">
        <w:rPr>
          <w:rFonts w:ascii="Arial" w:hAnsi="Arial" w:cs="Arial"/>
          <w:sz w:val="24"/>
          <w:szCs w:val="24"/>
        </w:rPr>
        <w:t xml:space="preserve"> dass Barrierefreiheit für 10 Prozent der Bevölkerung unerlässlich, für 30 Prozent notwendig und für 100 Prozent vorteilhaft ist, lässt sich somit auch auf den Tourismussektor umlegen. Für die Bet</w:t>
      </w:r>
      <w:r w:rsidR="00A34A2D">
        <w:rPr>
          <w:rFonts w:ascii="Arial" w:hAnsi="Arial" w:cs="Arial"/>
          <w:sz w:val="24"/>
          <w:szCs w:val="24"/>
        </w:rPr>
        <w:t xml:space="preserve">roffenen und ihre </w:t>
      </w:r>
      <w:proofErr w:type="spellStart"/>
      <w:r w:rsidR="00A34A2D">
        <w:rPr>
          <w:rFonts w:ascii="Arial" w:hAnsi="Arial" w:cs="Arial"/>
          <w:sz w:val="24"/>
          <w:szCs w:val="24"/>
        </w:rPr>
        <w:t>ReisegefährtInnen</w:t>
      </w:r>
      <w:proofErr w:type="spellEnd"/>
      <w:r w:rsidR="00A34A2D" w:rsidRPr="00A34A2D">
        <w:rPr>
          <w:rFonts w:ascii="Arial" w:hAnsi="Arial" w:cs="Arial"/>
          <w:sz w:val="24"/>
          <w:szCs w:val="24"/>
        </w:rPr>
        <w:t xml:space="preserve"> sind barrierefreie Angebote die Voraussetzung, um überhaupt eine Reise planen und durchführen zu können. Kinder, ältere Menschen, Personen mit temporären Einschränkungen und letztlich wir alle</w:t>
      </w:r>
      <w:r w:rsidR="00AC14FE">
        <w:rPr>
          <w:rFonts w:ascii="Arial" w:hAnsi="Arial" w:cs="Arial"/>
          <w:sz w:val="24"/>
          <w:szCs w:val="24"/>
        </w:rPr>
        <w:t>,</w:t>
      </w:r>
      <w:r w:rsidR="00A34A2D" w:rsidRPr="00A34A2D">
        <w:rPr>
          <w:rFonts w:ascii="Arial" w:hAnsi="Arial" w:cs="Arial"/>
          <w:sz w:val="24"/>
          <w:szCs w:val="24"/>
        </w:rPr>
        <w:t xml:space="preserve"> profitieren aber ebenso von leicht bedienbaren Webseiten, </w:t>
      </w:r>
      <w:r w:rsidR="00A34A2D">
        <w:rPr>
          <w:rFonts w:ascii="Arial" w:hAnsi="Arial" w:cs="Arial"/>
          <w:sz w:val="24"/>
          <w:szCs w:val="24"/>
        </w:rPr>
        <w:t>geräumigeren Zimmern</w:t>
      </w:r>
      <w:r w:rsidR="00A34A2D" w:rsidRPr="00A34A2D">
        <w:rPr>
          <w:rFonts w:ascii="Arial" w:hAnsi="Arial" w:cs="Arial"/>
          <w:sz w:val="24"/>
          <w:szCs w:val="24"/>
        </w:rPr>
        <w:t xml:space="preserve">, persönlicher Betreuung und dem </w:t>
      </w:r>
      <w:proofErr w:type="spellStart"/>
      <w:r w:rsidR="00A34A2D" w:rsidRPr="00A34A2D">
        <w:rPr>
          <w:rFonts w:ascii="Arial" w:hAnsi="Arial" w:cs="Arial"/>
          <w:sz w:val="24"/>
          <w:szCs w:val="24"/>
        </w:rPr>
        <w:t>Mehrsinneprinzip</w:t>
      </w:r>
      <w:proofErr w:type="spellEnd"/>
      <w:r w:rsidR="00A34A2D" w:rsidRPr="00A34A2D">
        <w:rPr>
          <w:rFonts w:ascii="Arial" w:hAnsi="Arial" w:cs="Arial"/>
          <w:sz w:val="24"/>
          <w:szCs w:val="24"/>
        </w:rPr>
        <w:t>.</w:t>
      </w:r>
    </w:p>
    <w:p w14:paraId="202758A8" w14:textId="77777777" w:rsidR="00AF6795" w:rsidRPr="0043259D" w:rsidRDefault="00AF6795" w:rsidP="008B09A4">
      <w:pPr>
        <w:spacing w:line="360" w:lineRule="auto"/>
        <w:contextualSpacing/>
        <w:rPr>
          <w:rFonts w:ascii="Arial" w:hAnsi="Arial" w:cs="Arial"/>
          <w:sz w:val="24"/>
          <w:szCs w:val="24"/>
        </w:rPr>
      </w:pPr>
    </w:p>
    <w:p w14:paraId="22E91C3C" w14:textId="285046D1" w:rsidR="00710FBB" w:rsidRPr="0043259D" w:rsidRDefault="00D354B8" w:rsidP="008B09A4">
      <w:pPr>
        <w:spacing w:line="360" w:lineRule="auto"/>
        <w:contextualSpacing/>
        <w:rPr>
          <w:rFonts w:ascii="Arial" w:hAnsi="Arial" w:cs="Arial"/>
          <w:sz w:val="24"/>
          <w:szCs w:val="24"/>
        </w:rPr>
      </w:pPr>
      <w:r>
        <w:rPr>
          <w:rFonts w:ascii="Arial" w:hAnsi="Arial" w:cs="Arial"/>
          <w:sz w:val="24"/>
          <w:szCs w:val="24"/>
        </w:rPr>
        <w:t>Würden sich nun jedoch idealerweise alle Beteiligten</w:t>
      </w:r>
      <w:r w:rsidR="00A34A2D">
        <w:rPr>
          <w:rFonts w:ascii="Arial" w:hAnsi="Arial" w:cs="Arial"/>
          <w:sz w:val="24"/>
          <w:szCs w:val="24"/>
        </w:rPr>
        <w:t xml:space="preserve"> der Branche</w:t>
      </w:r>
      <w:r>
        <w:rPr>
          <w:rFonts w:ascii="Arial" w:hAnsi="Arial" w:cs="Arial"/>
          <w:sz w:val="24"/>
          <w:szCs w:val="24"/>
        </w:rPr>
        <w:t xml:space="preserve"> an der Umsetzung </w:t>
      </w:r>
      <w:r w:rsidR="00A34A2D">
        <w:rPr>
          <w:rFonts w:ascii="Arial" w:hAnsi="Arial" w:cs="Arial"/>
          <w:sz w:val="24"/>
          <w:szCs w:val="24"/>
        </w:rPr>
        <w:t xml:space="preserve">wirklich </w:t>
      </w:r>
      <w:r>
        <w:rPr>
          <w:rFonts w:ascii="Arial" w:hAnsi="Arial" w:cs="Arial"/>
          <w:sz w:val="24"/>
          <w:szCs w:val="24"/>
        </w:rPr>
        <w:t>barrierefreier Reiseangebote von der Vermarktung über die Buchungsabwicklung, den Transport bis hin zur inklusiven Führung vor Ort bemühen, so würde dies zunächst selbstverständlich einen höheren Aufwand sowohl personeller als auch finanzieller Ressourcen bedeuten. Die Frage, weshalb man in diesen Mehraufwand investiert sollte</w:t>
      </w:r>
      <w:r w:rsidR="00AC14FE">
        <w:rPr>
          <w:rFonts w:ascii="Arial" w:hAnsi="Arial" w:cs="Arial"/>
          <w:sz w:val="24"/>
          <w:szCs w:val="24"/>
        </w:rPr>
        <w:t>,</w:t>
      </w:r>
      <w:r>
        <w:rPr>
          <w:rFonts w:ascii="Arial" w:hAnsi="Arial" w:cs="Arial"/>
          <w:sz w:val="24"/>
          <w:szCs w:val="24"/>
        </w:rPr>
        <w:t xml:space="preserve"> beziehungsweise ob sich dieser am Ende auch wieder für alle Beteiligten lohnt, ist sicherlich berechtigt. Die nächsten beiden Kapitel versuchen darauf eine Antwort zu geben. </w:t>
      </w:r>
    </w:p>
    <w:p w14:paraId="0BDD2EB6" w14:textId="60C1A747" w:rsidR="00866C69" w:rsidRPr="0043259D" w:rsidRDefault="001410B4" w:rsidP="008B09A4">
      <w:pPr>
        <w:pStyle w:val="berschrift2"/>
        <w:numPr>
          <w:ilvl w:val="1"/>
          <w:numId w:val="6"/>
        </w:numPr>
        <w:spacing w:line="360" w:lineRule="auto"/>
        <w:contextualSpacing/>
        <w:rPr>
          <w:rFonts w:ascii="Arial" w:hAnsi="Arial" w:cs="Arial"/>
          <w:color w:val="auto"/>
        </w:rPr>
      </w:pPr>
      <w:bookmarkStart w:id="3" w:name="_Toc10642199"/>
      <w:r w:rsidRPr="0043259D">
        <w:rPr>
          <w:rFonts w:ascii="Arial" w:hAnsi="Arial" w:cs="Arial"/>
          <w:color w:val="auto"/>
        </w:rPr>
        <w:lastRenderedPageBreak/>
        <w:t>Bedeutung</w:t>
      </w:r>
      <w:bookmarkEnd w:id="3"/>
      <w:r w:rsidRPr="0043259D">
        <w:rPr>
          <w:rFonts w:ascii="Arial" w:hAnsi="Arial" w:cs="Arial"/>
          <w:color w:val="auto"/>
        </w:rPr>
        <w:br/>
      </w:r>
    </w:p>
    <w:p w14:paraId="58042BF2" w14:textId="38C4334A" w:rsidR="00866C69" w:rsidRPr="0043259D" w:rsidRDefault="008F1F43" w:rsidP="008B09A4">
      <w:pPr>
        <w:spacing w:line="360" w:lineRule="auto"/>
        <w:contextualSpacing/>
        <w:jc w:val="right"/>
        <w:rPr>
          <w:rFonts w:ascii="Arial" w:hAnsi="Arial" w:cs="Arial"/>
          <w:i/>
          <w:sz w:val="24"/>
          <w:szCs w:val="24"/>
        </w:rPr>
      </w:pPr>
      <w:r w:rsidRPr="0043259D">
        <w:rPr>
          <w:rFonts w:ascii="Arial" w:hAnsi="Arial" w:cs="Arial"/>
          <w:i/>
          <w:sz w:val="24"/>
          <w:szCs w:val="24"/>
        </w:rPr>
        <w:t xml:space="preserve">Barrierefreier Tourismus </w:t>
      </w:r>
      <w:r w:rsidR="00866C69" w:rsidRPr="0043259D">
        <w:rPr>
          <w:rFonts w:ascii="Arial" w:hAnsi="Arial" w:cs="Arial"/>
          <w:i/>
          <w:sz w:val="24"/>
          <w:szCs w:val="24"/>
        </w:rPr>
        <w:t>„ist kein Nischenmarkt mehr“ (ITB 2012: 26)</w:t>
      </w:r>
      <w:r w:rsidRPr="0043259D">
        <w:rPr>
          <w:rFonts w:ascii="Arial" w:hAnsi="Arial" w:cs="Arial"/>
          <w:i/>
          <w:sz w:val="24"/>
          <w:szCs w:val="24"/>
        </w:rPr>
        <w:t>.</w:t>
      </w:r>
    </w:p>
    <w:p w14:paraId="3316CE36" w14:textId="77777777" w:rsidR="001F649F" w:rsidRPr="0043259D" w:rsidRDefault="001F649F" w:rsidP="008B09A4">
      <w:pPr>
        <w:spacing w:line="360" w:lineRule="auto"/>
        <w:contextualSpacing/>
        <w:rPr>
          <w:rFonts w:ascii="Arial" w:hAnsi="Arial" w:cs="Arial"/>
          <w:sz w:val="24"/>
          <w:szCs w:val="24"/>
        </w:rPr>
      </w:pPr>
    </w:p>
    <w:p w14:paraId="331E9DEF" w14:textId="7C373314" w:rsidR="005B6F27" w:rsidRPr="0043259D" w:rsidRDefault="003D6F38" w:rsidP="008B09A4">
      <w:pPr>
        <w:spacing w:line="360" w:lineRule="auto"/>
        <w:contextualSpacing/>
        <w:rPr>
          <w:rFonts w:ascii="Arial" w:hAnsi="Arial" w:cs="Arial"/>
          <w:sz w:val="24"/>
          <w:szCs w:val="24"/>
        </w:rPr>
      </w:pPr>
      <w:r w:rsidRPr="0043259D">
        <w:rPr>
          <w:rFonts w:ascii="Arial" w:hAnsi="Arial" w:cs="Arial"/>
          <w:sz w:val="24"/>
          <w:szCs w:val="24"/>
        </w:rPr>
        <w:t xml:space="preserve">Über 80 Millionen Menschen in Europa leben mit einer Behinderung. </w:t>
      </w:r>
      <w:r w:rsidR="00176DF6" w:rsidRPr="0043259D">
        <w:rPr>
          <w:rFonts w:ascii="Arial" w:hAnsi="Arial" w:cs="Arial"/>
          <w:sz w:val="24"/>
          <w:szCs w:val="24"/>
        </w:rPr>
        <w:t>Weltweit waren es im Jahr 2005 noch rund 650 Millionen, bis zum Jahr 2020 soll diese Zahl auf 1,2 Milliarden ansteigen (</w:t>
      </w:r>
      <w:proofErr w:type="spellStart"/>
      <w:r w:rsidR="00176DF6" w:rsidRPr="0043259D">
        <w:rPr>
          <w:rFonts w:ascii="Arial" w:hAnsi="Arial" w:cs="Arial"/>
          <w:sz w:val="24"/>
          <w:szCs w:val="24"/>
        </w:rPr>
        <w:t>Bowtell</w:t>
      </w:r>
      <w:proofErr w:type="spellEnd"/>
      <w:r w:rsidR="00176DF6" w:rsidRPr="0043259D">
        <w:rPr>
          <w:rFonts w:ascii="Arial" w:hAnsi="Arial" w:cs="Arial"/>
          <w:sz w:val="24"/>
          <w:szCs w:val="24"/>
        </w:rPr>
        <w:t xml:space="preserve"> 2015: 205). </w:t>
      </w:r>
      <w:r w:rsidRPr="0043259D">
        <w:rPr>
          <w:rFonts w:ascii="Arial" w:hAnsi="Arial" w:cs="Arial"/>
          <w:sz w:val="24"/>
          <w:szCs w:val="24"/>
        </w:rPr>
        <w:t>Geht man davon aus</w:t>
      </w:r>
      <w:r w:rsidR="005B6F27" w:rsidRPr="0043259D">
        <w:rPr>
          <w:rFonts w:ascii="Arial" w:hAnsi="Arial" w:cs="Arial"/>
          <w:sz w:val="24"/>
          <w:szCs w:val="24"/>
        </w:rPr>
        <w:t>,</w:t>
      </w:r>
      <w:r w:rsidRPr="0043259D">
        <w:rPr>
          <w:rFonts w:ascii="Arial" w:hAnsi="Arial" w:cs="Arial"/>
          <w:sz w:val="24"/>
          <w:szCs w:val="24"/>
        </w:rPr>
        <w:t xml:space="preserve"> dass diese </w:t>
      </w:r>
      <w:r w:rsidR="00176DF6">
        <w:rPr>
          <w:rFonts w:ascii="Arial" w:hAnsi="Arial" w:cs="Arial"/>
          <w:sz w:val="24"/>
          <w:szCs w:val="24"/>
        </w:rPr>
        <w:t>Personen, sofern si</w:t>
      </w:r>
      <w:r w:rsidR="00AC14FE">
        <w:rPr>
          <w:rFonts w:ascii="Arial" w:hAnsi="Arial" w:cs="Arial"/>
          <w:sz w:val="24"/>
          <w:szCs w:val="24"/>
        </w:rPr>
        <w:t>e in der Lage sind zu r</w:t>
      </w:r>
      <w:r w:rsidR="00176DF6">
        <w:rPr>
          <w:rFonts w:ascii="Arial" w:hAnsi="Arial" w:cs="Arial"/>
          <w:sz w:val="24"/>
          <w:szCs w:val="24"/>
        </w:rPr>
        <w:t xml:space="preserve">eisen, </w:t>
      </w:r>
      <w:r w:rsidRPr="0043259D">
        <w:rPr>
          <w:rFonts w:ascii="Arial" w:hAnsi="Arial" w:cs="Arial"/>
          <w:sz w:val="24"/>
          <w:szCs w:val="24"/>
        </w:rPr>
        <w:t xml:space="preserve">häufig mit </w:t>
      </w:r>
      <w:proofErr w:type="spellStart"/>
      <w:r w:rsidRPr="0043259D">
        <w:rPr>
          <w:rFonts w:ascii="Arial" w:hAnsi="Arial" w:cs="Arial"/>
          <w:sz w:val="24"/>
          <w:szCs w:val="24"/>
        </w:rPr>
        <w:t>ReisegefährtInnen</w:t>
      </w:r>
      <w:proofErr w:type="spellEnd"/>
      <w:r w:rsidRPr="0043259D">
        <w:rPr>
          <w:rFonts w:ascii="Arial" w:hAnsi="Arial" w:cs="Arial"/>
          <w:sz w:val="24"/>
          <w:szCs w:val="24"/>
        </w:rPr>
        <w:t xml:space="preserve"> unterwegs sind</w:t>
      </w:r>
      <w:r w:rsidR="00AC14FE">
        <w:rPr>
          <w:rFonts w:ascii="Arial" w:hAnsi="Arial" w:cs="Arial"/>
          <w:sz w:val="24"/>
          <w:szCs w:val="24"/>
        </w:rPr>
        <w:t>,</w:t>
      </w:r>
      <w:r w:rsidRPr="0043259D">
        <w:rPr>
          <w:rFonts w:ascii="Arial" w:hAnsi="Arial" w:cs="Arial"/>
          <w:sz w:val="24"/>
          <w:szCs w:val="24"/>
        </w:rPr>
        <w:t xml:space="preserve"> so kommt man auf eine potentielle Marktgröße von rund 133 Millionen Menschen (ITB 2012: 25). </w:t>
      </w:r>
      <w:r w:rsidR="005B6F27" w:rsidRPr="0043259D">
        <w:rPr>
          <w:rFonts w:ascii="Arial" w:hAnsi="Arial" w:cs="Arial"/>
          <w:sz w:val="24"/>
          <w:szCs w:val="24"/>
        </w:rPr>
        <w:t xml:space="preserve">Häufig missachtet wird </w:t>
      </w:r>
      <w:r w:rsidR="00176DF6">
        <w:rPr>
          <w:rFonts w:ascii="Arial" w:hAnsi="Arial" w:cs="Arial"/>
          <w:sz w:val="24"/>
          <w:szCs w:val="24"/>
        </w:rPr>
        <w:t xml:space="preserve">bei der Diskussion um barrierefreien Tourismus </w:t>
      </w:r>
      <w:r w:rsidR="005B6F27" w:rsidRPr="0043259D">
        <w:rPr>
          <w:rFonts w:ascii="Arial" w:hAnsi="Arial" w:cs="Arial"/>
          <w:sz w:val="24"/>
          <w:szCs w:val="24"/>
        </w:rPr>
        <w:t>die Bedeutung des demografischen Wandels in Europa. Die Alterung der Bevölkerung führt gleichzeitig auch zu einer höheren Zahl an Personen</w:t>
      </w:r>
      <w:r w:rsidR="00687E79" w:rsidRPr="0043259D">
        <w:rPr>
          <w:rFonts w:ascii="Arial" w:hAnsi="Arial" w:cs="Arial"/>
          <w:sz w:val="24"/>
          <w:szCs w:val="24"/>
        </w:rPr>
        <w:t>,</w:t>
      </w:r>
      <w:r w:rsidR="005B6F27" w:rsidRPr="0043259D">
        <w:rPr>
          <w:rFonts w:ascii="Arial" w:hAnsi="Arial" w:cs="Arial"/>
          <w:sz w:val="24"/>
          <w:szCs w:val="24"/>
        </w:rPr>
        <w:t xml:space="preserve"> die mit (altersbedingten) Beeinträchtigungen leben. So lag die Zahl der Personen über 65, die mit langfristigen Gesundheitsproblemen oder mit einer Behinderung leben</w:t>
      </w:r>
      <w:r w:rsidR="003E5D7F" w:rsidRPr="0043259D">
        <w:rPr>
          <w:rFonts w:ascii="Arial" w:hAnsi="Arial" w:cs="Arial"/>
          <w:sz w:val="24"/>
          <w:szCs w:val="24"/>
        </w:rPr>
        <w:t>,</w:t>
      </w:r>
      <w:r w:rsidR="005B6F27" w:rsidRPr="0043259D">
        <w:rPr>
          <w:rFonts w:ascii="Arial" w:hAnsi="Arial" w:cs="Arial"/>
          <w:sz w:val="24"/>
          <w:szCs w:val="24"/>
        </w:rPr>
        <w:t xml:space="preserve"> bereits 2012 bei 42 Prozent bei Frauen und </w:t>
      </w:r>
      <w:r w:rsidR="003E5D7F" w:rsidRPr="0043259D">
        <w:rPr>
          <w:rFonts w:ascii="Arial" w:hAnsi="Arial" w:cs="Arial"/>
          <w:sz w:val="24"/>
          <w:szCs w:val="24"/>
        </w:rPr>
        <w:t xml:space="preserve">bei </w:t>
      </w:r>
      <w:r w:rsidR="005B6F27" w:rsidRPr="0043259D">
        <w:rPr>
          <w:rFonts w:ascii="Arial" w:hAnsi="Arial" w:cs="Arial"/>
          <w:sz w:val="24"/>
          <w:szCs w:val="24"/>
        </w:rPr>
        <w:t xml:space="preserve">30 Prozent bei Männern (ITB 2012: 25). </w:t>
      </w:r>
      <w:r w:rsidR="00866C69" w:rsidRPr="0043259D">
        <w:rPr>
          <w:rFonts w:ascii="Arial" w:hAnsi="Arial" w:cs="Arial"/>
          <w:sz w:val="24"/>
          <w:szCs w:val="24"/>
        </w:rPr>
        <w:t>Mit dem 65. Lebensjahr steigt die Wahrscheinlichkeit einer Behinderung um den Faktor 14 (</w:t>
      </w:r>
      <w:proofErr w:type="spellStart"/>
      <w:r w:rsidR="00866C69" w:rsidRPr="0043259D">
        <w:rPr>
          <w:rFonts w:ascii="Arial" w:hAnsi="Arial" w:cs="Arial"/>
          <w:sz w:val="24"/>
          <w:szCs w:val="24"/>
        </w:rPr>
        <w:t>Bowtell</w:t>
      </w:r>
      <w:proofErr w:type="spellEnd"/>
      <w:r w:rsidR="00866C69" w:rsidRPr="0043259D">
        <w:rPr>
          <w:rFonts w:ascii="Arial" w:hAnsi="Arial" w:cs="Arial"/>
          <w:sz w:val="24"/>
          <w:szCs w:val="24"/>
        </w:rPr>
        <w:t xml:space="preserve"> 2015: 207), gleichzeitig erleben wir erstmals eine Generation, die auch in höherem Alter noch vergleichsweise fit, abenteuer- und auch reiselustig ist. </w:t>
      </w:r>
    </w:p>
    <w:p w14:paraId="389DB29D" w14:textId="77777777" w:rsidR="003D6F38" w:rsidRPr="0043259D" w:rsidRDefault="003D6F38" w:rsidP="008B09A4">
      <w:pPr>
        <w:spacing w:line="360" w:lineRule="auto"/>
        <w:contextualSpacing/>
        <w:rPr>
          <w:rFonts w:ascii="Arial" w:hAnsi="Arial" w:cs="Arial"/>
          <w:sz w:val="24"/>
          <w:szCs w:val="24"/>
        </w:rPr>
      </w:pPr>
    </w:p>
    <w:p w14:paraId="29D19B53" w14:textId="6CAF8A96" w:rsidR="001F649F" w:rsidRPr="0043259D" w:rsidRDefault="001A166D" w:rsidP="008B09A4">
      <w:pPr>
        <w:spacing w:line="360" w:lineRule="auto"/>
        <w:contextualSpacing/>
        <w:rPr>
          <w:rFonts w:ascii="Arial" w:hAnsi="Arial" w:cs="Arial"/>
          <w:sz w:val="24"/>
          <w:szCs w:val="24"/>
        </w:rPr>
      </w:pPr>
      <w:r>
        <w:rPr>
          <w:rFonts w:ascii="Arial" w:hAnsi="Arial" w:cs="Arial"/>
          <w:sz w:val="24"/>
          <w:szCs w:val="24"/>
        </w:rPr>
        <w:t xml:space="preserve">Abgesehen von der Demografie sprechen auch die ökonomischen Daten eine klare Sprache. </w:t>
      </w:r>
      <w:r w:rsidR="001F649F" w:rsidRPr="0043259D">
        <w:rPr>
          <w:rFonts w:ascii="Arial" w:hAnsi="Arial" w:cs="Arial"/>
          <w:sz w:val="24"/>
          <w:szCs w:val="24"/>
        </w:rPr>
        <w:t>Im Jahr 2014 wurde durch Reisende mit Behinderungen in Deutschland allein ein Umsatz v</w:t>
      </w:r>
      <w:r w:rsidR="001730FA" w:rsidRPr="0043259D">
        <w:rPr>
          <w:rFonts w:ascii="Arial" w:hAnsi="Arial" w:cs="Arial"/>
          <w:sz w:val="24"/>
          <w:szCs w:val="24"/>
        </w:rPr>
        <w:t xml:space="preserve">on 2,5 Milliarden Euro erzielt. In Großbritannien waren es im Jahr 2009 2 Milliarden Pfund und in Australien trug barrierefreier Tourismus </w:t>
      </w:r>
      <w:r>
        <w:rPr>
          <w:rFonts w:ascii="Arial" w:hAnsi="Arial" w:cs="Arial"/>
          <w:sz w:val="24"/>
          <w:szCs w:val="24"/>
        </w:rPr>
        <w:t xml:space="preserve">im selben Jahr </w:t>
      </w:r>
      <w:r w:rsidR="001730FA" w:rsidRPr="0043259D">
        <w:rPr>
          <w:rFonts w:ascii="Arial" w:hAnsi="Arial" w:cs="Arial"/>
          <w:sz w:val="24"/>
          <w:szCs w:val="24"/>
        </w:rPr>
        <w:t xml:space="preserve">sogar zu 16 Prozent des BIP sowie zu 17 Prozent der Arbeitsplätze im Tourismussektor </w:t>
      </w:r>
      <w:r w:rsidR="003E5D7F" w:rsidRPr="0043259D">
        <w:rPr>
          <w:rFonts w:ascii="Arial" w:hAnsi="Arial" w:cs="Arial"/>
          <w:sz w:val="24"/>
          <w:szCs w:val="24"/>
        </w:rPr>
        <w:t xml:space="preserve">bei </w:t>
      </w:r>
      <w:r w:rsidR="001730FA" w:rsidRPr="0043259D">
        <w:rPr>
          <w:rFonts w:ascii="Arial" w:hAnsi="Arial" w:cs="Arial"/>
          <w:sz w:val="24"/>
          <w:szCs w:val="24"/>
        </w:rPr>
        <w:t>(ITB 2012: 25).</w:t>
      </w:r>
      <w:r w:rsidR="0098253F" w:rsidRPr="0043259D">
        <w:rPr>
          <w:rFonts w:ascii="Arial" w:hAnsi="Arial" w:cs="Arial"/>
          <w:sz w:val="24"/>
          <w:szCs w:val="24"/>
        </w:rPr>
        <w:t xml:space="preserve"> Laut einer Studie der Europäischen Kommission hätte der barrierefreie Tourismus das Potential auf einen Marktwerkt von 88,6 Milliarden zu wachsen und könnte zu einem 36-prozentigen Wachstum im gesamten Sektor führen (EBU 2018: 1-2)</w:t>
      </w:r>
      <w:r w:rsidR="003E5D7F" w:rsidRPr="0043259D">
        <w:rPr>
          <w:rFonts w:ascii="Arial" w:hAnsi="Arial" w:cs="Arial"/>
          <w:sz w:val="24"/>
          <w:szCs w:val="24"/>
        </w:rPr>
        <w:t>.</w:t>
      </w:r>
    </w:p>
    <w:p w14:paraId="2D44D06A" w14:textId="77777777" w:rsidR="003E5D7F" w:rsidRPr="0043259D" w:rsidRDefault="003E5D7F" w:rsidP="008B09A4">
      <w:pPr>
        <w:spacing w:line="360" w:lineRule="auto"/>
        <w:contextualSpacing/>
        <w:rPr>
          <w:rFonts w:ascii="Arial" w:hAnsi="Arial" w:cs="Arial"/>
          <w:sz w:val="24"/>
          <w:szCs w:val="24"/>
        </w:rPr>
      </w:pPr>
    </w:p>
    <w:p w14:paraId="0D8ABF50" w14:textId="2564944E" w:rsidR="001A166D" w:rsidRDefault="005A2F55" w:rsidP="008B09A4">
      <w:pPr>
        <w:spacing w:line="360" w:lineRule="auto"/>
        <w:contextualSpacing/>
        <w:rPr>
          <w:rFonts w:ascii="Arial" w:hAnsi="Arial" w:cs="Arial"/>
          <w:sz w:val="24"/>
          <w:szCs w:val="24"/>
        </w:rPr>
      </w:pPr>
      <w:r w:rsidRPr="0043259D">
        <w:rPr>
          <w:rFonts w:ascii="Arial" w:hAnsi="Arial" w:cs="Arial"/>
          <w:sz w:val="24"/>
          <w:szCs w:val="24"/>
        </w:rPr>
        <w:t>Der Bedarf für barrierefreien Tourismus</w:t>
      </w:r>
      <w:r w:rsidR="001A166D">
        <w:rPr>
          <w:rFonts w:ascii="Arial" w:hAnsi="Arial" w:cs="Arial"/>
          <w:sz w:val="24"/>
          <w:szCs w:val="24"/>
        </w:rPr>
        <w:t xml:space="preserve"> und auch seine wirtschaftliche Bedeutung sind</w:t>
      </w:r>
      <w:r w:rsidRPr="0043259D">
        <w:rPr>
          <w:rFonts w:ascii="Arial" w:hAnsi="Arial" w:cs="Arial"/>
          <w:sz w:val="24"/>
          <w:szCs w:val="24"/>
        </w:rPr>
        <w:t xml:space="preserve"> somit eindeutig gegeben und dennoch wird </w:t>
      </w:r>
      <w:r w:rsidR="001A166D">
        <w:rPr>
          <w:rFonts w:ascii="Arial" w:hAnsi="Arial" w:cs="Arial"/>
          <w:sz w:val="24"/>
          <w:szCs w:val="24"/>
        </w:rPr>
        <w:t>er</w:t>
      </w:r>
      <w:r w:rsidRPr="0043259D">
        <w:rPr>
          <w:rFonts w:ascii="Arial" w:hAnsi="Arial" w:cs="Arial"/>
          <w:sz w:val="24"/>
          <w:szCs w:val="24"/>
        </w:rPr>
        <w:t xml:space="preserve"> nur von einem winzigen Segment der Branche </w:t>
      </w:r>
      <w:r w:rsidR="001A166D">
        <w:rPr>
          <w:rFonts w:ascii="Arial" w:hAnsi="Arial" w:cs="Arial"/>
          <w:sz w:val="24"/>
          <w:szCs w:val="24"/>
        </w:rPr>
        <w:t>geboten</w:t>
      </w:r>
      <w:r w:rsidR="00F3115C" w:rsidRPr="0043259D">
        <w:rPr>
          <w:rFonts w:ascii="Arial" w:hAnsi="Arial" w:cs="Arial"/>
          <w:sz w:val="24"/>
          <w:szCs w:val="24"/>
        </w:rPr>
        <w:t>.</w:t>
      </w:r>
      <w:r w:rsidR="001A166D">
        <w:rPr>
          <w:rFonts w:ascii="Arial" w:hAnsi="Arial" w:cs="Arial"/>
          <w:sz w:val="24"/>
          <w:szCs w:val="24"/>
        </w:rPr>
        <w:t xml:space="preserve"> Auch das spricht klar für eine Öffnung in diese Richtung.</w:t>
      </w:r>
      <w:r w:rsidR="00F3115C" w:rsidRPr="0043259D">
        <w:rPr>
          <w:rFonts w:ascii="Arial" w:hAnsi="Arial" w:cs="Arial"/>
          <w:sz w:val="24"/>
          <w:szCs w:val="24"/>
        </w:rPr>
        <w:t xml:space="preserve"> </w:t>
      </w:r>
      <w:r w:rsidR="00D32233" w:rsidRPr="0043259D">
        <w:rPr>
          <w:rFonts w:ascii="Arial" w:hAnsi="Arial" w:cs="Arial"/>
          <w:sz w:val="24"/>
          <w:szCs w:val="24"/>
        </w:rPr>
        <w:t>Ein Anbieter, der sich dem Konzept des Tourismus für Alle öffnet</w:t>
      </w:r>
      <w:r w:rsidR="003E5D7F" w:rsidRPr="0043259D">
        <w:rPr>
          <w:rFonts w:ascii="Arial" w:hAnsi="Arial" w:cs="Arial"/>
          <w:sz w:val="24"/>
          <w:szCs w:val="24"/>
        </w:rPr>
        <w:t>,</w:t>
      </w:r>
      <w:r w:rsidR="00D32233" w:rsidRPr="0043259D">
        <w:rPr>
          <w:rFonts w:ascii="Arial" w:hAnsi="Arial" w:cs="Arial"/>
          <w:sz w:val="24"/>
          <w:szCs w:val="24"/>
        </w:rPr>
        <w:t xml:space="preserve"> nutzt </w:t>
      </w:r>
      <w:r w:rsidR="003E5D7F" w:rsidRPr="0043259D">
        <w:rPr>
          <w:rFonts w:ascii="Arial" w:hAnsi="Arial" w:cs="Arial"/>
          <w:sz w:val="24"/>
          <w:szCs w:val="24"/>
        </w:rPr>
        <w:t xml:space="preserve">automatisch </w:t>
      </w:r>
      <w:r w:rsidR="00D32233" w:rsidRPr="0043259D">
        <w:rPr>
          <w:rFonts w:ascii="Arial" w:hAnsi="Arial" w:cs="Arial"/>
          <w:sz w:val="24"/>
          <w:szCs w:val="24"/>
        </w:rPr>
        <w:t xml:space="preserve">die </w:t>
      </w:r>
      <w:r w:rsidR="00D32233" w:rsidRPr="0043259D">
        <w:rPr>
          <w:rFonts w:ascii="Arial" w:hAnsi="Arial" w:cs="Arial"/>
          <w:sz w:val="24"/>
          <w:szCs w:val="24"/>
        </w:rPr>
        <w:lastRenderedPageBreak/>
        <w:t xml:space="preserve">Chance sich auf dem Markt profilieren zu können. Das ist insbesondere deshalb von Vorteil, da sich die Angebote </w:t>
      </w:r>
      <w:r w:rsidR="003E5D7F" w:rsidRPr="0043259D">
        <w:rPr>
          <w:rFonts w:ascii="Arial" w:hAnsi="Arial" w:cs="Arial"/>
          <w:sz w:val="24"/>
          <w:szCs w:val="24"/>
        </w:rPr>
        <w:t xml:space="preserve">der Reiseveranstalter </w:t>
      </w:r>
      <w:r w:rsidR="00D32233" w:rsidRPr="0043259D">
        <w:rPr>
          <w:rFonts w:ascii="Arial" w:hAnsi="Arial" w:cs="Arial"/>
          <w:sz w:val="24"/>
          <w:szCs w:val="24"/>
        </w:rPr>
        <w:t xml:space="preserve">in den letzten Jahren immer mehr </w:t>
      </w:r>
      <w:r w:rsidR="003E5D7F" w:rsidRPr="0043259D">
        <w:rPr>
          <w:rFonts w:ascii="Arial" w:hAnsi="Arial" w:cs="Arial"/>
          <w:sz w:val="24"/>
          <w:szCs w:val="24"/>
        </w:rPr>
        <w:t>angeglichen haben</w:t>
      </w:r>
      <w:r w:rsidR="00D32233" w:rsidRPr="0043259D">
        <w:rPr>
          <w:rFonts w:ascii="Arial" w:hAnsi="Arial" w:cs="Arial"/>
          <w:sz w:val="24"/>
          <w:szCs w:val="24"/>
        </w:rPr>
        <w:t xml:space="preserve"> und es immer schwieriger wird, ein Alleinstellungsmerkmal in der Branche zu finden (</w:t>
      </w:r>
      <w:r w:rsidR="00736AFA" w:rsidRPr="0043259D">
        <w:rPr>
          <w:rFonts w:ascii="Arial" w:hAnsi="Arial" w:cs="Arial"/>
          <w:sz w:val="24"/>
          <w:szCs w:val="24"/>
        </w:rPr>
        <w:t>Becker 2007</w:t>
      </w:r>
      <w:r w:rsidR="00D32233" w:rsidRPr="0043259D">
        <w:rPr>
          <w:rFonts w:ascii="Arial" w:hAnsi="Arial" w:cs="Arial"/>
          <w:sz w:val="24"/>
          <w:szCs w:val="24"/>
        </w:rPr>
        <w:t>: 65).</w:t>
      </w:r>
      <w:r w:rsidR="003E5D7F" w:rsidRPr="0043259D">
        <w:rPr>
          <w:rFonts w:ascii="Arial" w:hAnsi="Arial" w:cs="Arial"/>
          <w:sz w:val="24"/>
          <w:szCs w:val="24"/>
        </w:rPr>
        <w:t xml:space="preserve"> </w:t>
      </w:r>
    </w:p>
    <w:p w14:paraId="31824BE8" w14:textId="77777777" w:rsidR="001A166D" w:rsidRDefault="001A166D" w:rsidP="008B09A4">
      <w:pPr>
        <w:spacing w:line="360" w:lineRule="auto"/>
        <w:contextualSpacing/>
        <w:rPr>
          <w:rFonts w:ascii="Arial" w:hAnsi="Arial" w:cs="Arial"/>
          <w:sz w:val="24"/>
          <w:szCs w:val="24"/>
        </w:rPr>
      </w:pPr>
    </w:p>
    <w:p w14:paraId="10729779" w14:textId="61750C01" w:rsidR="001A166D" w:rsidRDefault="00F3115C" w:rsidP="008B09A4">
      <w:pPr>
        <w:spacing w:line="360" w:lineRule="auto"/>
        <w:contextualSpacing/>
        <w:rPr>
          <w:rFonts w:ascii="Arial" w:hAnsi="Arial" w:cs="Arial"/>
          <w:sz w:val="24"/>
          <w:szCs w:val="24"/>
        </w:rPr>
      </w:pPr>
      <w:r w:rsidRPr="0043259D">
        <w:rPr>
          <w:rFonts w:ascii="Arial" w:hAnsi="Arial" w:cs="Arial"/>
          <w:sz w:val="24"/>
          <w:szCs w:val="24"/>
        </w:rPr>
        <w:t xml:space="preserve">Aus Sicht der Tourismusbranche ergibt sich </w:t>
      </w:r>
      <w:r w:rsidR="003E5D7F" w:rsidRPr="0043259D">
        <w:rPr>
          <w:rFonts w:ascii="Arial" w:hAnsi="Arial" w:cs="Arial"/>
          <w:sz w:val="24"/>
          <w:szCs w:val="24"/>
        </w:rPr>
        <w:t>also</w:t>
      </w:r>
      <w:r w:rsidR="00692063" w:rsidRPr="0043259D">
        <w:rPr>
          <w:rFonts w:ascii="Arial" w:hAnsi="Arial" w:cs="Arial"/>
          <w:sz w:val="24"/>
          <w:szCs w:val="24"/>
        </w:rPr>
        <w:t xml:space="preserve"> ein beträchtliches Potential, das </w:t>
      </w:r>
      <w:r w:rsidR="003E5D7F" w:rsidRPr="0043259D">
        <w:rPr>
          <w:rFonts w:ascii="Arial" w:hAnsi="Arial" w:cs="Arial"/>
          <w:sz w:val="24"/>
          <w:szCs w:val="24"/>
        </w:rPr>
        <w:t xml:space="preserve">aber </w:t>
      </w:r>
      <w:r w:rsidR="00692063" w:rsidRPr="0043259D">
        <w:rPr>
          <w:rFonts w:ascii="Arial" w:hAnsi="Arial" w:cs="Arial"/>
          <w:sz w:val="24"/>
          <w:szCs w:val="24"/>
        </w:rPr>
        <w:t>nicht nur mit der geringen Konkurrenz am Markt zu tun hat. Laut einer Studie des britischen Kulturministeriums werden Reisende mit Behinderungen häufig zu Stammkunden</w:t>
      </w:r>
      <w:r w:rsidR="00AC14FE">
        <w:rPr>
          <w:rFonts w:ascii="Arial" w:hAnsi="Arial" w:cs="Arial"/>
          <w:sz w:val="24"/>
          <w:szCs w:val="24"/>
        </w:rPr>
        <w:t>,</w:t>
      </w:r>
      <w:r w:rsidR="00692063" w:rsidRPr="0043259D">
        <w:rPr>
          <w:rFonts w:ascii="Arial" w:hAnsi="Arial" w:cs="Arial"/>
          <w:sz w:val="24"/>
          <w:szCs w:val="24"/>
        </w:rPr>
        <w:t xml:space="preserve"> wenn sie einmal eine passende Destination gefunden haben; sie verbringen mehr Zeit in ihrer Lieblingsdestination und sie bringen häufiger </w:t>
      </w:r>
      <w:proofErr w:type="spellStart"/>
      <w:r w:rsidR="00692063" w:rsidRPr="0043259D">
        <w:rPr>
          <w:rFonts w:ascii="Arial" w:hAnsi="Arial" w:cs="Arial"/>
          <w:sz w:val="24"/>
          <w:szCs w:val="24"/>
        </w:rPr>
        <w:t>R</w:t>
      </w:r>
      <w:r w:rsidR="00730C99">
        <w:rPr>
          <w:rFonts w:ascii="Arial" w:hAnsi="Arial" w:cs="Arial"/>
          <w:sz w:val="24"/>
          <w:szCs w:val="24"/>
        </w:rPr>
        <w:t>eisegefährtInnen</w:t>
      </w:r>
      <w:proofErr w:type="spellEnd"/>
      <w:r w:rsidR="00692063" w:rsidRPr="0043259D">
        <w:rPr>
          <w:rFonts w:ascii="Arial" w:hAnsi="Arial" w:cs="Arial"/>
          <w:sz w:val="24"/>
          <w:szCs w:val="24"/>
        </w:rPr>
        <w:t xml:space="preserve"> mit</w:t>
      </w:r>
      <w:r w:rsidR="00866C69" w:rsidRPr="0043259D">
        <w:rPr>
          <w:rFonts w:ascii="Arial" w:hAnsi="Arial" w:cs="Arial"/>
          <w:sz w:val="24"/>
          <w:szCs w:val="24"/>
        </w:rPr>
        <w:t>.</w:t>
      </w:r>
      <w:r w:rsidR="00692063" w:rsidRPr="0043259D">
        <w:rPr>
          <w:rFonts w:ascii="Arial" w:hAnsi="Arial" w:cs="Arial"/>
          <w:sz w:val="24"/>
          <w:szCs w:val="24"/>
        </w:rPr>
        <w:t xml:space="preserve"> Dazu kommt, dass sie nicht nur theoretisch bereit wären mehr Geld auszugeben</w:t>
      </w:r>
      <w:r w:rsidR="00AC14FE">
        <w:rPr>
          <w:rFonts w:ascii="Arial" w:hAnsi="Arial" w:cs="Arial"/>
          <w:sz w:val="24"/>
          <w:szCs w:val="24"/>
        </w:rPr>
        <w:t>,</w:t>
      </w:r>
      <w:r w:rsidR="00692063" w:rsidRPr="0043259D">
        <w:rPr>
          <w:rFonts w:ascii="Arial" w:hAnsi="Arial" w:cs="Arial"/>
          <w:sz w:val="24"/>
          <w:szCs w:val="24"/>
        </w:rPr>
        <w:t xml:space="preserve"> sondern dies auch tatsächlich tun</w:t>
      </w:r>
      <w:r w:rsidR="00866C69" w:rsidRPr="0043259D">
        <w:rPr>
          <w:rFonts w:ascii="Arial" w:hAnsi="Arial" w:cs="Arial"/>
          <w:sz w:val="24"/>
          <w:szCs w:val="24"/>
        </w:rPr>
        <w:t>, im Schnitt 1,16 mal mehr als andere Reisende</w:t>
      </w:r>
      <w:r w:rsidR="003E5D7F" w:rsidRPr="0043259D">
        <w:rPr>
          <w:rFonts w:ascii="Arial" w:hAnsi="Arial" w:cs="Arial"/>
          <w:sz w:val="24"/>
          <w:szCs w:val="24"/>
        </w:rPr>
        <w:t xml:space="preserve"> </w:t>
      </w:r>
      <w:r w:rsidR="00866C69" w:rsidRPr="0043259D">
        <w:rPr>
          <w:rFonts w:ascii="Arial" w:hAnsi="Arial" w:cs="Arial"/>
          <w:sz w:val="24"/>
          <w:szCs w:val="24"/>
        </w:rPr>
        <w:t>(</w:t>
      </w:r>
      <w:proofErr w:type="spellStart"/>
      <w:r w:rsidR="00866C69" w:rsidRPr="0043259D">
        <w:rPr>
          <w:rFonts w:ascii="Arial" w:hAnsi="Arial" w:cs="Arial"/>
          <w:sz w:val="24"/>
          <w:szCs w:val="24"/>
        </w:rPr>
        <w:t>Bowtell</w:t>
      </w:r>
      <w:proofErr w:type="spellEnd"/>
      <w:r w:rsidR="00866C69" w:rsidRPr="0043259D">
        <w:rPr>
          <w:rFonts w:ascii="Arial" w:hAnsi="Arial" w:cs="Arial"/>
          <w:sz w:val="24"/>
          <w:szCs w:val="24"/>
        </w:rPr>
        <w:t xml:space="preserve"> 2015: 205-206). Derart loyale und kaufkräftige </w:t>
      </w:r>
      <w:r w:rsidR="00692063" w:rsidRPr="0043259D">
        <w:rPr>
          <w:rFonts w:ascii="Arial" w:hAnsi="Arial" w:cs="Arial"/>
          <w:sz w:val="24"/>
          <w:szCs w:val="24"/>
        </w:rPr>
        <w:t xml:space="preserve">Reisende sollten schon aus </w:t>
      </w:r>
      <w:r w:rsidR="00866C69" w:rsidRPr="0043259D">
        <w:rPr>
          <w:rFonts w:ascii="Arial" w:hAnsi="Arial" w:cs="Arial"/>
          <w:sz w:val="24"/>
          <w:szCs w:val="24"/>
        </w:rPr>
        <w:t>marktwirtschaftlicher</w:t>
      </w:r>
      <w:r w:rsidR="00692063" w:rsidRPr="0043259D">
        <w:rPr>
          <w:rFonts w:ascii="Arial" w:hAnsi="Arial" w:cs="Arial"/>
          <w:sz w:val="24"/>
          <w:szCs w:val="24"/>
        </w:rPr>
        <w:t xml:space="preserve"> Sicht eine vielumworbene Zielgruppe der Tourismusbranche darstellen</w:t>
      </w:r>
      <w:r w:rsidR="001A166D">
        <w:rPr>
          <w:rFonts w:ascii="Arial" w:hAnsi="Arial" w:cs="Arial"/>
          <w:sz w:val="24"/>
          <w:szCs w:val="24"/>
        </w:rPr>
        <w:t>, bleiben aber viel zu oft unbeachtet</w:t>
      </w:r>
      <w:r w:rsidR="00692063" w:rsidRPr="0043259D">
        <w:rPr>
          <w:rFonts w:ascii="Arial" w:hAnsi="Arial" w:cs="Arial"/>
          <w:sz w:val="24"/>
          <w:szCs w:val="24"/>
        </w:rPr>
        <w:t xml:space="preserve">. </w:t>
      </w:r>
    </w:p>
    <w:p w14:paraId="387BC04E" w14:textId="77777777" w:rsidR="001A166D" w:rsidRDefault="001A166D" w:rsidP="008B09A4">
      <w:pPr>
        <w:spacing w:line="360" w:lineRule="auto"/>
        <w:contextualSpacing/>
        <w:rPr>
          <w:rFonts w:ascii="Arial" w:hAnsi="Arial" w:cs="Arial"/>
          <w:sz w:val="24"/>
          <w:szCs w:val="24"/>
        </w:rPr>
      </w:pPr>
    </w:p>
    <w:p w14:paraId="1D75EB6E" w14:textId="5EB1F0E4" w:rsidR="00F3115C" w:rsidRPr="0043259D" w:rsidRDefault="00692063" w:rsidP="008B09A4">
      <w:pPr>
        <w:spacing w:line="360" w:lineRule="auto"/>
        <w:contextualSpacing/>
        <w:rPr>
          <w:rFonts w:ascii="Arial" w:hAnsi="Arial" w:cs="Arial"/>
          <w:sz w:val="24"/>
          <w:szCs w:val="24"/>
        </w:rPr>
      </w:pPr>
      <w:r w:rsidRPr="0043259D">
        <w:rPr>
          <w:rFonts w:ascii="Arial" w:hAnsi="Arial" w:cs="Arial"/>
          <w:sz w:val="24"/>
          <w:szCs w:val="24"/>
        </w:rPr>
        <w:t>Abgesehen von den ökonomischen Fakten</w:t>
      </w:r>
      <w:r w:rsidR="00866C69" w:rsidRPr="0043259D">
        <w:rPr>
          <w:rFonts w:ascii="Arial" w:hAnsi="Arial" w:cs="Arial"/>
          <w:sz w:val="24"/>
          <w:szCs w:val="24"/>
        </w:rPr>
        <w:t xml:space="preserve"> – dem sogenannten „</w:t>
      </w:r>
      <w:proofErr w:type="spellStart"/>
      <w:r w:rsidR="00866C69" w:rsidRPr="0043259D">
        <w:rPr>
          <w:rFonts w:ascii="Arial" w:hAnsi="Arial" w:cs="Arial"/>
          <w:sz w:val="24"/>
          <w:szCs w:val="24"/>
        </w:rPr>
        <w:t>handicapitalism</w:t>
      </w:r>
      <w:proofErr w:type="spellEnd"/>
      <w:r w:rsidR="00866C69" w:rsidRPr="0043259D">
        <w:rPr>
          <w:rFonts w:ascii="Arial" w:hAnsi="Arial" w:cs="Arial"/>
          <w:sz w:val="24"/>
          <w:szCs w:val="24"/>
        </w:rPr>
        <w:t xml:space="preserve">“ – </w:t>
      </w:r>
      <w:r w:rsidRPr="0043259D">
        <w:rPr>
          <w:rFonts w:ascii="Arial" w:hAnsi="Arial" w:cs="Arial"/>
          <w:sz w:val="24"/>
          <w:szCs w:val="24"/>
        </w:rPr>
        <w:t xml:space="preserve"> gibt es aber auch noch andere Beweggründe barrierefreien Tourismus zu forcieren und zwar die rechtliche Komponente. </w:t>
      </w:r>
    </w:p>
    <w:p w14:paraId="4FD5A12B" w14:textId="77777777" w:rsidR="00C915FF" w:rsidRPr="0043259D" w:rsidRDefault="00C915FF" w:rsidP="008B09A4">
      <w:pPr>
        <w:spacing w:line="360" w:lineRule="auto"/>
        <w:contextualSpacing/>
        <w:rPr>
          <w:rFonts w:ascii="Arial" w:hAnsi="Arial" w:cs="Arial"/>
          <w:sz w:val="24"/>
          <w:szCs w:val="24"/>
        </w:rPr>
      </w:pPr>
    </w:p>
    <w:p w14:paraId="6E479EB3" w14:textId="7D1BEC46" w:rsidR="001410B4" w:rsidRPr="0043259D" w:rsidRDefault="00B05417" w:rsidP="008B09A4">
      <w:pPr>
        <w:pStyle w:val="berschrift2"/>
        <w:numPr>
          <w:ilvl w:val="1"/>
          <w:numId w:val="6"/>
        </w:numPr>
        <w:spacing w:line="360" w:lineRule="auto"/>
        <w:contextualSpacing/>
        <w:rPr>
          <w:rFonts w:ascii="Arial" w:hAnsi="Arial" w:cs="Arial"/>
          <w:color w:val="auto"/>
        </w:rPr>
      </w:pPr>
      <w:bookmarkStart w:id="4" w:name="_Toc10642200"/>
      <w:r w:rsidRPr="0043259D">
        <w:rPr>
          <w:rFonts w:ascii="Arial" w:hAnsi="Arial" w:cs="Arial"/>
          <w:color w:val="auto"/>
        </w:rPr>
        <w:t>Rechtliches</w:t>
      </w:r>
      <w:bookmarkEnd w:id="4"/>
      <w:r w:rsidR="001410B4" w:rsidRPr="0043259D">
        <w:rPr>
          <w:rFonts w:ascii="Arial" w:hAnsi="Arial" w:cs="Arial"/>
          <w:color w:val="auto"/>
        </w:rPr>
        <w:br/>
      </w:r>
    </w:p>
    <w:p w14:paraId="54FD7B7A" w14:textId="77777777" w:rsidR="0095094E" w:rsidRPr="0043259D" w:rsidRDefault="0095094E" w:rsidP="008B09A4">
      <w:pPr>
        <w:spacing w:line="360" w:lineRule="auto"/>
        <w:contextualSpacing/>
        <w:jc w:val="right"/>
        <w:rPr>
          <w:rFonts w:ascii="Arial" w:hAnsi="Arial" w:cs="Arial"/>
          <w:i/>
          <w:sz w:val="24"/>
          <w:szCs w:val="24"/>
          <w:lang w:val="en-US"/>
        </w:rPr>
      </w:pPr>
      <w:r w:rsidRPr="0043259D">
        <w:rPr>
          <w:rFonts w:ascii="Arial" w:hAnsi="Arial" w:cs="Arial"/>
          <w:i/>
          <w:sz w:val="24"/>
          <w:szCs w:val="24"/>
          <w:lang w:val="en-US"/>
        </w:rPr>
        <w:t>„Before accessible tourism products are offered to the market, accessibility must be conceived as a social right</w:t>
      </w:r>
      <w:proofErr w:type="gramStart"/>
      <w:r w:rsidRPr="0043259D">
        <w:rPr>
          <w:rFonts w:ascii="Arial" w:hAnsi="Arial" w:cs="Arial"/>
          <w:i/>
          <w:sz w:val="24"/>
          <w:szCs w:val="24"/>
          <w:lang w:val="en-US"/>
        </w:rPr>
        <w:t>“ (</w:t>
      </w:r>
      <w:proofErr w:type="spellStart"/>
      <w:proofErr w:type="gramEnd"/>
      <w:r w:rsidRPr="0043259D">
        <w:rPr>
          <w:rFonts w:ascii="Arial" w:hAnsi="Arial" w:cs="Arial"/>
          <w:i/>
          <w:sz w:val="24"/>
          <w:szCs w:val="24"/>
          <w:lang w:val="en-US"/>
        </w:rPr>
        <w:t>Bowtell</w:t>
      </w:r>
      <w:proofErr w:type="spellEnd"/>
      <w:r w:rsidRPr="0043259D">
        <w:rPr>
          <w:rFonts w:ascii="Arial" w:hAnsi="Arial" w:cs="Arial"/>
          <w:i/>
          <w:sz w:val="24"/>
          <w:szCs w:val="24"/>
          <w:lang w:val="en-US"/>
        </w:rPr>
        <w:t xml:space="preserve"> 2015: 215). </w:t>
      </w:r>
    </w:p>
    <w:p w14:paraId="713285CC" w14:textId="77777777" w:rsidR="008B0EE8" w:rsidRPr="0043259D" w:rsidRDefault="008B0EE8" w:rsidP="008B09A4">
      <w:pPr>
        <w:spacing w:line="360" w:lineRule="auto"/>
        <w:contextualSpacing/>
        <w:rPr>
          <w:rFonts w:ascii="Arial" w:hAnsi="Arial" w:cs="Arial"/>
          <w:sz w:val="24"/>
          <w:szCs w:val="24"/>
          <w:lang w:val="en-US"/>
        </w:rPr>
      </w:pPr>
    </w:p>
    <w:p w14:paraId="3EB9FF0A" w14:textId="77777777" w:rsidR="001A166D" w:rsidRDefault="002F064F" w:rsidP="008B09A4">
      <w:pPr>
        <w:spacing w:line="360" w:lineRule="auto"/>
        <w:contextualSpacing/>
        <w:rPr>
          <w:rFonts w:ascii="Arial" w:hAnsi="Arial" w:cs="Arial"/>
          <w:sz w:val="24"/>
          <w:szCs w:val="24"/>
        </w:rPr>
      </w:pPr>
      <w:r w:rsidRPr="0043259D">
        <w:rPr>
          <w:rFonts w:ascii="Arial" w:hAnsi="Arial" w:cs="Arial"/>
          <w:sz w:val="24"/>
          <w:szCs w:val="24"/>
        </w:rPr>
        <w:t>Die UN-Behindertenrech</w:t>
      </w:r>
      <w:r w:rsidR="001410B4" w:rsidRPr="0043259D">
        <w:rPr>
          <w:rFonts w:ascii="Arial" w:hAnsi="Arial" w:cs="Arial"/>
          <w:sz w:val="24"/>
          <w:szCs w:val="24"/>
        </w:rPr>
        <w:t>t</w:t>
      </w:r>
      <w:r w:rsidRPr="0043259D">
        <w:rPr>
          <w:rFonts w:ascii="Arial" w:hAnsi="Arial" w:cs="Arial"/>
          <w:sz w:val="24"/>
          <w:szCs w:val="24"/>
        </w:rPr>
        <w:t>skonvention wurde basierend auf dem sozialen Modell von Behinderung entwickelt. Personen werden demnach von in ihrem Umfeld b</w:t>
      </w:r>
      <w:r w:rsidR="001A166D">
        <w:rPr>
          <w:rFonts w:ascii="Arial" w:hAnsi="Arial" w:cs="Arial"/>
          <w:sz w:val="24"/>
          <w:szCs w:val="24"/>
        </w:rPr>
        <w:t xml:space="preserve">estehenden Barrieren behindert und </w:t>
      </w:r>
      <w:r w:rsidRPr="0043259D">
        <w:rPr>
          <w:rFonts w:ascii="Arial" w:hAnsi="Arial" w:cs="Arial"/>
          <w:sz w:val="24"/>
          <w:szCs w:val="24"/>
        </w:rPr>
        <w:t xml:space="preserve">nicht </w:t>
      </w:r>
      <w:r w:rsidR="001A166D">
        <w:rPr>
          <w:rFonts w:ascii="Arial" w:hAnsi="Arial" w:cs="Arial"/>
          <w:sz w:val="24"/>
          <w:szCs w:val="24"/>
        </w:rPr>
        <w:t xml:space="preserve">per se </w:t>
      </w:r>
      <w:r w:rsidRPr="0043259D">
        <w:rPr>
          <w:rFonts w:ascii="Arial" w:hAnsi="Arial" w:cs="Arial"/>
          <w:sz w:val="24"/>
          <w:szCs w:val="24"/>
        </w:rPr>
        <w:t xml:space="preserve">durch ihre Beeinträchtigung. Diese Barrieren im Umfeld können physischer, aber auch sozialer, ökonomischer, politischer etc. Natur sein. </w:t>
      </w:r>
      <w:r w:rsidR="00AF6795" w:rsidRPr="0043259D">
        <w:rPr>
          <w:rFonts w:ascii="Arial" w:hAnsi="Arial" w:cs="Arial"/>
          <w:sz w:val="24"/>
          <w:szCs w:val="24"/>
        </w:rPr>
        <w:t xml:space="preserve">Die Behindertenrechtskonvention wurde nicht nur von Österreich, sondern </w:t>
      </w:r>
      <w:r w:rsidR="001A166D">
        <w:rPr>
          <w:rFonts w:ascii="Arial" w:hAnsi="Arial" w:cs="Arial"/>
          <w:sz w:val="24"/>
          <w:szCs w:val="24"/>
        </w:rPr>
        <w:t xml:space="preserve">als erster Völkerrechtsvertrag auch </w:t>
      </w:r>
      <w:r w:rsidR="00AF6795" w:rsidRPr="0043259D">
        <w:rPr>
          <w:rFonts w:ascii="Arial" w:hAnsi="Arial" w:cs="Arial"/>
          <w:sz w:val="24"/>
          <w:szCs w:val="24"/>
        </w:rPr>
        <w:t xml:space="preserve">von der Europäischen Union als gesamte Institution unterzeichnet. </w:t>
      </w:r>
      <w:r w:rsidR="0003427A" w:rsidRPr="0043259D">
        <w:rPr>
          <w:rFonts w:ascii="Arial" w:hAnsi="Arial" w:cs="Arial"/>
          <w:sz w:val="24"/>
          <w:szCs w:val="24"/>
        </w:rPr>
        <w:t xml:space="preserve">Die gesellschaftliche Teilhabe, die </w:t>
      </w:r>
      <w:r w:rsidR="001A166D">
        <w:rPr>
          <w:rFonts w:ascii="Arial" w:hAnsi="Arial" w:cs="Arial"/>
          <w:sz w:val="24"/>
          <w:szCs w:val="24"/>
        </w:rPr>
        <w:t>Personen mit Behinderungen</w:t>
      </w:r>
      <w:r w:rsidR="0003427A" w:rsidRPr="0043259D">
        <w:rPr>
          <w:rFonts w:ascii="Arial" w:hAnsi="Arial" w:cs="Arial"/>
          <w:sz w:val="24"/>
          <w:szCs w:val="24"/>
        </w:rPr>
        <w:t xml:space="preserve"> durch die Konvention </w:t>
      </w:r>
      <w:r w:rsidR="001A166D">
        <w:rPr>
          <w:rFonts w:ascii="Arial" w:hAnsi="Arial" w:cs="Arial"/>
          <w:sz w:val="24"/>
          <w:szCs w:val="24"/>
        </w:rPr>
        <w:t>zugesichert wird</w:t>
      </w:r>
      <w:r w:rsidR="0003427A" w:rsidRPr="0043259D">
        <w:rPr>
          <w:rFonts w:ascii="Arial" w:hAnsi="Arial" w:cs="Arial"/>
          <w:sz w:val="24"/>
          <w:szCs w:val="24"/>
        </w:rPr>
        <w:t xml:space="preserve">, ist somit ein soziales Recht, das (unter gewissen Umständen) auch einklagbar ist. </w:t>
      </w:r>
      <w:r w:rsidR="00064CB9" w:rsidRPr="0043259D">
        <w:rPr>
          <w:rFonts w:ascii="Arial" w:hAnsi="Arial" w:cs="Arial"/>
          <w:sz w:val="24"/>
          <w:szCs w:val="24"/>
        </w:rPr>
        <w:t xml:space="preserve">In Kapitel 30 </w:t>
      </w:r>
      <w:r w:rsidR="0003427A" w:rsidRPr="0043259D">
        <w:rPr>
          <w:rFonts w:ascii="Arial" w:hAnsi="Arial" w:cs="Arial"/>
          <w:sz w:val="24"/>
          <w:szCs w:val="24"/>
        </w:rPr>
        <w:t xml:space="preserve">der </w:t>
      </w:r>
      <w:r w:rsidR="0003427A" w:rsidRPr="0043259D">
        <w:rPr>
          <w:rFonts w:ascii="Arial" w:hAnsi="Arial" w:cs="Arial"/>
          <w:sz w:val="24"/>
          <w:szCs w:val="24"/>
        </w:rPr>
        <w:lastRenderedPageBreak/>
        <w:t xml:space="preserve">Konvention </w:t>
      </w:r>
      <w:r w:rsidR="00171205" w:rsidRPr="0043259D">
        <w:rPr>
          <w:rFonts w:ascii="Arial" w:hAnsi="Arial" w:cs="Arial"/>
          <w:sz w:val="24"/>
          <w:szCs w:val="24"/>
        </w:rPr>
        <w:t>wird das Recht auf kulturelle Teilhabe festgeschrieben. Konkret heißt es</w:t>
      </w:r>
      <w:r w:rsidR="00AF6795" w:rsidRPr="0043259D">
        <w:rPr>
          <w:rFonts w:ascii="Arial" w:hAnsi="Arial" w:cs="Arial"/>
          <w:sz w:val="24"/>
          <w:szCs w:val="24"/>
        </w:rPr>
        <w:t xml:space="preserve"> darin</w:t>
      </w:r>
      <w:r w:rsidR="00171205" w:rsidRPr="0043259D">
        <w:rPr>
          <w:rFonts w:ascii="Arial" w:hAnsi="Arial" w:cs="Arial"/>
          <w:sz w:val="24"/>
          <w:szCs w:val="24"/>
        </w:rPr>
        <w:t>, dass auch „die Sicherstellung des Zugangs zu Sport-, Erholungs- und Tourismusstätten sowie des Zugangs zu Dienstleistungen der Organisatoren von Erholungs-, Tourismus-, Freizeit- und Sportaktivitäten“ von den Staaten zu gewährleisten sind (Beh</w:t>
      </w:r>
      <w:r w:rsidR="0003427A" w:rsidRPr="0043259D">
        <w:rPr>
          <w:rFonts w:ascii="Arial" w:hAnsi="Arial" w:cs="Arial"/>
          <w:sz w:val="24"/>
          <w:szCs w:val="24"/>
        </w:rPr>
        <w:t xml:space="preserve">indertenrechtskonvention.info). </w:t>
      </w:r>
    </w:p>
    <w:p w14:paraId="64F9A70E" w14:textId="77777777" w:rsidR="001A166D" w:rsidRDefault="001A166D" w:rsidP="008B09A4">
      <w:pPr>
        <w:spacing w:line="360" w:lineRule="auto"/>
        <w:contextualSpacing/>
        <w:rPr>
          <w:rFonts w:ascii="Arial" w:hAnsi="Arial" w:cs="Arial"/>
          <w:sz w:val="24"/>
          <w:szCs w:val="24"/>
        </w:rPr>
      </w:pPr>
    </w:p>
    <w:p w14:paraId="395925F7" w14:textId="552ECC12" w:rsidR="00C74FFC" w:rsidRPr="0043259D" w:rsidRDefault="00AF6795" w:rsidP="008B09A4">
      <w:pPr>
        <w:spacing w:line="360" w:lineRule="auto"/>
        <w:contextualSpacing/>
        <w:rPr>
          <w:rFonts w:ascii="Arial" w:eastAsia="Times New Roman" w:hAnsi="Arial" w:cs="Arial"/>
          <w:sz w:val="24"/>
          <w:szCs w:val="24"/>
          <w:lang w:eastAsia="de-AT"/>
        </w:rPr>
      </w:pPr>
      <w:r w:rsidRPr="0043259D">
        <w:rPr>
          <w:rFonts w:ascii="Arial" w:hAnsi="Arial" w:cs="Arial"/>
          <w:sz w:val="24"/>
          <w:szCs w:val="24"/>
        </w:rPr>
        <w:t>Für Österreich gibt es neben dem Bundes-Behindertengleichstellungsgesetz, das jegliche Form der Diskriminierung verbietet, auch konkretere Vorschriften, etwa durch eigene Normen. Im baulichen Bereich ist die</w:t>
      </w:r>
      <w:r w:rsidR="00064CB9" w:rsidRPr="0043259D">
        <w:rPr>
          <w:rFonts w:ascii="Arial" w:hAnsi="Arial" w:cs="Arial"/>
          <w:sz w:val="24"/>
          <w:szCs w:val="24"/>
        </w:rPr>
        <w:t xml:space="preserve"> ÖNORM B 1603 </w:t>
      </w:r>
      <w:r w:rsidRPr="0043259D">
        <w:rPr>
          <w:rFonts w:ascii="Arial" w:hAnsi="Arial" w:cs="Arial"/>
          <w:sz w:val="24"/>
          <w:szCs w:val="24"/>
        </w:rPr>
        <w:t>ein gutes Beispiel; sie bezieht sich konkret auf</w:t>
      </w:r>
      <w:r w:rsidR="00AC14FE">
        <w:rPr>
          <w:rFonts w:ascii="Arial" w:hAnsi="Arial" w:cs="Arial"/>
          <w:sz w:val="24"/>
          <w:szCs w:val="24"/>
        </w:rPr>
        <w:t xml:space="preserve"> die „</w:t>
      </w:r>
      <w:r w:rsidR="00064CB9" w:rsidRPr="0043259D">
        <w:rPr>
          <w:rFonts w:ascii="Arial" w:hAnsi="Arial" w:cs="Arial"/>
          <w:sz w:val="24"/>
          <w:szCs w:val="24"/>
        </w:rPr>
        <w:t>Planungsgrundlagen für barrierefreie Tourismus- und Freizeiteinrichtungen" (</w:t>
      </w:r>
      <w:r w:rsidR="007E2F41" w:rsidRPr="0043259D">
        <w:rPr>
          <w:rFonts w:ascii="Arial" w:hAnsi="Arial" w:cs="Arial"/>
          <w:sz w:val="24"/>
          <w:szCs w:val="24"/>
        </w:rPr>
        <w:t xml:space="preserve">Oesterreich.gv.at). </w:t>
      </w:r>
      <w:r w:rsidR="00C74FFC" w:rsidRPr="0043259D">
        <w:rPr>
          <w:rFonts w:ascii="Arial" w:hAnsi="Arial" w:cs="Arial"/>
          <w:sz w:val="24"/>
          <w:szCs w:val="24"/>
        </w:rPr>
        <w:t>Im Rahmen des ersten Europäischen Barrierefreiheitsgesetzes</w:t>
      </w:r>
      <w:r w:rsidRPr="0043259D">
        <w:rPr>
          <w:rFonts w:ascii="Arial" w:hAnsi="Arial" w:cs="Arial"/>
          <w:sz w:val="24"/>
          <w:szCs w:val="24"/>
        </w:rPr>
        <w:t xml:space="preserve">, </w:t>
      </w:r>
      <w:r w:rsidR="00C74FFC" w:rsidRPr="0043259D">
        <w:rPr>
          <w:rFonts w:ascii="Arial" w:hAnsi="Arial" w:cs="Arial"/>
          <w:sz w:val="24"/>
          <w:szCs w:val="24"/>
        </w:rPr>
        <w:t xml:space="preserve">dem European </w:t>
      </w:r>
      <w:proofErr w:type="spellStart"/>
      <w:r w:rsidR="00C74FFC" w:rsidRPr="0043259D">
        <w:rPr>
          <w:rFonts w:ascii="Arial" w:hAnsi="Arial" w:cs="Arial"/>
          <w:sz w:val="24"/>
          <w:szCs w:val="24"/>
        </w:rPr>
        <w:t>Accessibility</w:t>
      </w:r>
      <w:proofErr w:type="spellEnd"/>
      <w:r w:rsidR="00C74FFC" w:rsidRPr="0043259D">
        <w:rPr>
          <w:rFonts w:ascii="Arial" w:hAnsi="Arial" w:cs="Arial"/>
          <w:sz w:val="24"/>
          <w:szCs w:val="24"/>
        </w:rPr>
        <w:t xml:space="preserve"> Act, </w:t>
      </w:r>
      <w:r w:rsidRPr="0043259D">
        <w:rPr>
          <w:rFonts w:ascii="Arial" w:hAnsi="Arial" w:cs="Arial"/>
          <w:sz w:val="24"/>
          <w:szCs w:val="24"/>
        </w:rPr>
        <w:t xml:space="preserve">der dieses Jahr verabschiedet wurde, haben die Europäischen Institutionen leider </w:t>
      </w:r>
      <w:r w:rsidR="00C74FFC" w:rsidRPr="0043259D">
        <w:rPr>
          <w:rFonts w:ascii="Arial" w:hAnsi="Arial" w:cs="Arial"/>
          <w:sz w:val="24"/>
          <w:szCs w:val="24"/>
        </w:rPr>
        <w:t xml:space="preserve">die Chance vertan, auch den Tourismusbereich </w:t>
      </w:r>
      <w:r w:rsidRPr="0043259D">
        <w:rPr>
          <w:rFonts w:ascii="Arial" w:hAnsi="Arial" w:cs="Arial"/>
          <w:sz w:val="24"/>
          <w:szCs w:val="24"/>
        </w:rPr>
        <w:t>in puncto Barrierefreiheit noch deutlicher zu</w:t>
      </w:r>
      <w:r w:rsidR="00C74FFC" w:rsidRPr="0043259D">
        <w:rPr>
          <w:rFonts w:ascii="Arial" w:hAnsi="Arial" w:cs="Arial"/>
          <w:sz w:val="24"/>
          <w:szCs w:val="24"/>
        </w:rPr>
        <w:t xml:space="preserve"> regeln. Indir</w:t>
      </w:r>
      <w:r w:rsidRPr="0043259D">
        <w:rPr>
          <w:rFonts w:ascii="Arial" w:hAnsi="Arial" w:cs="Arial"/>
          <w:sz w:val="24"/>
          <w:szCs w:val="24"/>
        </w:rPr>
        <w:t>ekt hat der Akt jedoch auch</w:t>
      </w:r>
      <w:r w:rsidR="00C74FFC" w:rsidRPr="0043259D">
        <w:rPr>
          <w:rFonts w:ascii="Arial" w:hAnsi="Arial" w:cs="Arial"/>
          <w:sz w:val="24"/>
          <w:szCs w:val="24"/>
        </w:rPr>
        <w:t xml:space="preserve"> Auswirkungen</w:t>
      </w:r>
      <w:r w:rsidRPr="0043259D">
        <w:rPr>
          <w:rFonts w:ascii="Arial" w:hAnsi="Arial" w:cs="Arial"/>
          <w:sz w:val="24"/>
          <w:szCs w:val="24"/>
        </w:rPr>
        <w:t xml:space="preserve"> auf Reisetätigkeiten</w:t>
      </w:r>
      <w:r w:rsidR="00C74FFC" w:rsidRPr="0043259D">
        <w:rPr>
          <w:rFonts w:ascii="Arial" w:hAnsi="Arial" w:cs="Arial"/>
          <w:sz w:val="24"/>
          <w:szCs w:val="24"/>
        </w:rPr>
        <w:t xml:space="preserve">, da er etwa die Barrierefreiheit von Zahlungs-, Ticket- und Selbstbedienungsterminals </w:t>
      </w:r>
      <w:r w:rsidR="0003427A" w:rsidRPr="0043259D">
        <w:rPr>
          <w:rFonts w:ascii="Arial" w:hAnsi="Arial" w:cs="Arial"/>
          <w:sz w:val="24"/>
          <w:szCs w:val="24"/>
        </w:rPr>
        <w:t>vorschreibt</w:t>
      </w:r>
      <w:r w:rsidR="00C74FFC" w:rsidRPr="0043259D">
        <w:rPr>
          <w:rFonts w:ascii="Arial" w:hAnsi="Arial" w:cs="Arial"/>
          <w:sz w:val="24"/>
          <w:szCs w:val="24"/>
        </w:rPr>
        <w:t xml:space="preserve"> (</w:t>
      </w:r>
      <w:r w:rsidR="007E2F41" w:rsidRPr="0043259D">
        <w:rPr>
          <w:rFonts w:ascii="Arial" w:hAnsi="Arial" w:cs="Arial"/>
          <w:sz w:val="24"/>
          <w:szCs w:val="24"/>
        </w:rPr>
        <w:t>vgl. COM/2015/0615)</w:t>
      </w:r>
      <w:r w:rsidR="001A166D">
        <w:rPr>
          <w:rFonts w:ascii="Arial" w:hAnsi="Arial" w:cs="Arial"/>
          <w:sz w:val="24"/>
          <w:szCs w:val="24"/>
        </w:rPr>
        <w:t xml:space="preserve">. Diverse </w:t>
      </w:r>
      <w:r w:rsidRPr="0043259D">
        <w:rPr>
          <w:rFonts w:ascii="Arial" w:hAnsi="Arial" w:cs="Arial"/>
          <w:sz w:val="24"/>
          <w:szCs w:val="24"/>
        </w:rPr>
        <w:t xml:space="preserve">Regelungen bezüglich der Assistenz von Reisenden mit Behinderungen oder die Mitnahme von Führhunden im Flugzeug gibt es </w:t>
      </w:r>
      <w:r w:rsidR="001A166D">
        <w:rPr>
          <w:rFonts w:ascii="Arial" w:hAnsi="Arial" w:cs="Arial"/>
          <w:sz w:val="24"/>
          <w:szCs w:val="24"/>
        </w:rPr>
        <w:t xml:space="preserve">ebenfalls </w:t>
      </w:r>
      <w:r w:rsidRPr="0043259D">
        <w:rPr>
          <w:rFonts w:ascii="Arial" w:hAnsi="Arial" w:cs="Arial"/>
          <w:sz w:val="24"/>
          <w:szCs w:val="24"/>
        </w:rPr>
        <w:t>weltweit.</w:t>
      </w:r>
    </w:p>
    <w:p w14:paraId="6FF6FAA5" w14:textId="77777777" w:rsidR="00AF6795" w:rsidRPr="0043259D" w:rsidRDefault="00AF6795" w:rsidP="008B09A4">
      <w:pPr>
        <w:spacing w:line="360" w:lineRule="auto"/>
        <w:contextualSpacing/>
        <w:rPr>
          <w:rFonts w:ascii="Arial" w:hAnsi="Arial" w:cs="Arial"/>
          <w:sz w:val="24"/>
          <w:szCs w:val="24"/>
        </w:rPr>
      </w:pPr>
    </w:p>
    <w:p w14:paraId="42B84B5F" w14:textId="4B09478E" w:rsidR="00DA0816" w:rsidRPr="0043259D" w:rsidRDefault="00544BF0" w:rsidP="008B09A4">
      <w:pPr>
        <w:spacing w:line="360" w:lineRule="auto"/>
        <w:contextualSpacing/>
        <w:rPr>
          <w:rFonts w:ascii="Arial" w:hAnsi="Arial" w:cs="Arial"/>
          <w:sz w:val="24"/>
          <w:szCs w:val="24"/>
        </w:rPr>
      </w:pPr>
      <w:r w:rsidRPr="0043259D">
        <w:rPr>
          <w:rFonts w:ascii="Arial" w:hAnsi="Arial" w:cs="Arial"/>
          <w:sz w:val="24"/>
          <w:szCs w:val="24"/>
        </w:rPr>
        <w:t xml:space="preserve">Obwohl die Tourismusbranche also rechtlich dazu verpflichtet ist, ihre Angebote inklusiv zu gestalten und dieses Recht </w:t>
      </w:r>
      <w:r w:rsidR="0003427A" w:rsidRPr="0043259D">
        <w:rPr>
          <w:rFonts w:ascii="Arial" w:hAnsi="Arial" w:cs="Arial"/>
          <w:sz w:val="24"/>
          <w:szCs w:val="24"/>
        </w:rPr>
        <w:t>beispielsweise</w:t>
      </w:r>
      <w:r w:rsidRPr="0043259D">
        <w:rPr>
          <w:rFonts w:ascii="Arial" w:hAnsi="Arial" w:cs="Arial"/>
          <w:sz w:val="24"/>
          <w:szCs w:val="24"/>
        </w:rPr>
        <w:t xml:space="preserve"> in den USA, Großbritannien oder Australien regelmäßig durch das Justizsystem bestätigt wird</w:t>
      </w:r>
      <w:r w:rsidR="001410B4" w:rsidRPr="0043259D">
        <w:rPr>
          <w:rFonts w:ascii="Arial" w:hAnsi="Arial" w:cs="Arial"/>
          <w:sz w:val="24"/>
          <w:szCs w:val="24"/>
        </w:rPr>
        <w:t>,</w:t>
      </w:r>
      <w:r w:rsidRPr="0043259D">
        <w:rPr>
          <w:rFonts w:ascii="Arial" w:hAnsi="Arial" w:cs="Arial"/>
          <w:sz w:val="24"/>
          <w:szCs w:val="24"/>
        </w:rPr>
        <w:t xml:space="preserve"> belegen die meisten Studien zum Thema, dass es nach wie vor eine enorme behinderungsspezifische Diskriminierung in allen Tourismusbereichen gibt (Small et.al </w:t>
      </w:r>
      <w:r w:rsidR="00C632F0" w:rsidRPr="0043259D">
        <w:rPr>
          <w:rFonts w:ascii="Arial" w:hAnsi="Arial" w:cs="Arial"/>
          <w:sz w:val="24"/>
          <w:szCs w:val="24"/>
        </w:rPr>
        <w:t>2012:</w:t>
      </w:r>
      <w:r w:rsidRPr="0043259D">
        <w:rPr>
          <w:rFonts w:ascii="Arial" w:hAnsi="Arial" w:cs="Arial"/>
          <w:sz w:val="24"/>
          <w:szCs w:val="24"/>
        </w:rPr>
        <w:t xml:space="preserve"> 9)</w:t>
      </w:r>
      <w:r w:rsidR="00F005F6">
        <w:rPr>
          <w:rFonts w:ascii="Arial" w:hAnsi="Arial" w:cs="Arial"/>
          <w:sz w:val="24"/>
          <w:szCs w:val="24"/>
        </w:rPr>
        <w:t>.</w:t>
      </w:r>
      <w:r w:rsidR="001410B4" w:rsidRPr="0043259D">
        <w:rPr>
          <w:rFonts w:ascii="Arial" w:hAnsi="Arial" w:cs="Arial"/>
          <w:sz w:val="24"/>
          <w:szCs w:val="24"/>
        </w:rPr>
        <w:t xml:space="preserve"> Woran liegt das?</w:t>
      </w:r>
      <w:r w:rsidR="00B05417" w:rsidRPr="0043259D">
        <w:rPr>
          <w:rFonts w:ascii="Arial" w:hAnsi="Arial" w:cs="Arial"/>
          <w:sz w:val="24"/>
          <w:szCs w:val="24"/>
        </w:rPr>
        <w:br/>
      </w:r>
    </w:p>
    <w:p w14:paraId="33304278" w14:textId="13C377F0" w:rsidR="00DA0816" w:rsidRPr="0043259D" w:rsidRDefault="00B05417" w:rsidP="008B09A4">
      <w:pPr>
        <w:pStyle w:val="berschrift2"/>
        <w:numPr>
          <w:ilvl w:val="1"/>
          <w:numId w:val="6"/>
        </w:numPr>
        <w:spacing w:line="360" w:lineRule="auto"/>
        <w:contextualSpacing/>
        <w:rPr>
          <w:rFonts w:ascii="Arial" w:hAnsi="Arial" w:cs="Arial"/>
          <w:color w:val="auto"/>
        </w:rPr>
      </w:pPr>
      <w:bookmarkStart w:id="5" w:name="_Toc10642201"/>
      <w:r w:rsidRPr="0043259D">
        <w:rPr>
          <w:rFonts w:ascii="Arial" w:hAnsi="Arial" w:cs="Arial"/>
          <w:color w:val="auto"/>
        </w:rPr>
        <w:t>Zahlen und Fakten</w:t>
      </w:r>
      <w:bookmarkEnd w:id="5"/>
      <w:r w:rsidR="00BB2366" w:rsidRPr="0043259D">
        <w:rPr>
          <w:rFonts w:ascii="Arial" w:hAnsi="Arial" w:cs="Arial"/>
          <w:color w:val="auto"/>
        </w:rPr>
        <w:br/>
      </w:r>
    </w:p>
    <w:p w14:paraId="7B21A2F9" w14:textId="77777777" w:rsidR="00F005F6" w:rsidRDefault="00F005F6" w:rsidP="008B09A4">
      <w:pPr>
        <w:spacing w:line="360" w:lineRule="auto"/>
        <w:contextualSpacing/>
        <w:rPr>
          <w:rFonts w:ascii="Arial" w:hAnsi="Arial" w:cs="Arial"/>
          <w:sz w:val="24"/>
          <w:szCs w:val="24"/>
        </w:rPr>
      </w:pPr>
      <w:r>
        <w:rPr>
          <w:rFonts w:ascii="Arial" w:hAnsi="Arial" w:cs="Arial"/>
          <w:sz w:val="24"/>
          <w:szCs w:val="24"/>
        </w:rPr>
        <w:t xml:space="preserve">Das liegt zunächst, wie bereits erwähnt, </w:t>
      </w:r>
      <w:r w:rsidR="00D04363" w:rsidRPr="0043259D">
        <w:rPr>
          <w:rFonts w:ascii="Arial" w:hAnsi="Arial" w:cs="Arial"/>
          <w:sz w:val="24"/>
          <w:szCs w:val="24"/>
        </w:rPr>
        <w:t xml:space="preserve">an der tatsächlichen oder empfundenen Komplexität des Themas. Barrierefreiheit bedeutet für jede Behinderungsgruppe (und im Weiteren vermutlich für jeden Menschen) etwas anderes. Die berühmte Gehsteigkante ist für </w:t>
      </w:r>
      <w:r>
        <w:rPr>
          <w:rFonts w:ascii="Arial" w:hAnsi="Arial" w:cs="Arial"/>
          <w:sz w:val="24"/>
          <w:szCs w:val="24"/>
        </w:rPr>
        <w:t>eine</w:t>
      </w:r>
      <w:r w:rsidR="00D04363" w:rsidRPr="0043259D">
        <w:rPr>
          <w:rFonts w:ascii="Arial" w:hAnsi="Arial" w:cs="Arial"/>
          <w:sz w:val="24"/>
          <w:szCs w:val="24"/>
        </w:rPr>
        <w:t xml:space="preserve"> Rollstuhlfahrer</w:t>
      </w:r>
      <w:r>
        <w:rPr>
          <w:rFonts w:ascii="Arial" w:hAnsi="Arial" w:cs="Arial"/>
          <w:sz w:val="24"/>
          <w:szCs w:val="24"/>
        </w:rPr>
        <w:t>in</w:t>
      </w:r>
      <w:r w:rsidR="00D04363" w:rsidRPr="0043259D">
        <w:rPr>
          <w:rFonts w:ascii="Arial" w:hAnsi="Arial" w:cs="Arial"/>
          <w:sz w:val="24"/>
          <w:szCs w:val="24"/>
        </w:rPr>
        <w:t xml:space="preserve"> eine Barriere</w:t>
      </w:r>
      <w:r>
        <w:rPr>
          <w:rFonts w:ascii="Arial" w:hAnsi="Arial" w:cs="Arial"/>
          <w:sz w:val="24"/>
          <w:szCs w:val="24"/>
        </w:rPr>
        <w:t>,</w:t>
      </w:r>
      <w:r w:rsidR="00D04363" w:rsidRPr="0043259D">
        <w:rPr>
          <w:rFonts w:ascii="Arial" w:hAnsi="Arial" w:cs="Arial"/>
          <w:sz w:val="24"/>
          <w:szCs w:val="24"/>
        </w:rPr>
        <w:t xml:space="preserve"> die es m</w:t>
      </w:r>
      <w:r w:rsidR="001410B4" w:rsidRPr="0043259D">
        <w:rPr>
          <w:rFonts w:ascii="Arial" w:hAnsi="Arial" w:cs="Arial"/>
          <w:sz w:val="24"/>
          <w:szCs w:val="24"/>
        </w:rPr>
        <w:t>ittels Rampe</w:t>
      </w:r>
      <w:r>
        <w:rPr>
          <w:rFonts w:ascii="Arial" w:hAnsi="Arial" w:cs="Arial"/>
          <w:sz w:val="24"/>
          <w:szCs w:val="24"/>
        </w:rPr>
        <w:t>n</w:t>
      </w:r>
      <w:r w:rsidR="001410B4" w:rsidRPr="0043259D">
        <w:rPr>
          <w:rFonts w:ascii="Arial" w:hAnsi="Arial" w:cs="Arial"/>
          <w:sz w:val="24"/>
          <w:szCs w:val="24"/>
        </w:rPr>
        <w:t xml:space="preserve"> zu beseitigen gilt, </w:t>
      </w:r>
      <w:r w:rsidR="00D04363" w:rsidRPr="0043259D">
        <w:rPr>
          <w:rFonts w:ascii="Arial" w:hAnsi="Arial" w:cs="Arial"/>
          <w:sz w:val="24"/>
          <w:szCs w:val="24"/>
        </w:rPr>
        <w:t xml:space="preserve">während dieselbe Gehsteigkante für eine blinde Person mit Langstock </w:t>
      </w:r>
      <w:r w:rsidR="00D04363" w:rsidRPr="0043259D">
        <w:rPr>
          <w:rFonts w:ascii="Arial" w:hAnsi="Arial" w:cs="Arial"/>
          <w:sz w:val="24"/>
          <w:szCs w:val="24"/>
        </w:rPr>
        <w:lastRenderedPageBreak/>
        <w:t xml:space="preserve">eine wichtige Orientierungshilfe darstellt. Ein stufenloses Hotel ist für </w:t>
      </w:r>
      <w:r>
        <w:rPr>
          <w:rFonts w:ascii="Arial" w:hAnsi="Arial" w:cs="Arial"/>
          <w:sz w:val="24"/>
          <w:szCs w:val="24"/>
        </w:rPr>
        <w:t>die</w:t>
      </w:r>
      <w:r w:rsidR="00D04363" w:rsidRPr="0043259D">
        <w:rPr>
          <w:rFonts w:ascii="Arial" w:hAnsi="Arial" w:cs="Arial"/>
          <w:sz w:val="24"/>
          <w:szCs w:val="24"/>
        </w:rPr>
        <w:t xml:space="preserve"> </w:t>
      </w:r>
      <w:r w:rsidR="001410B4" w:rsidRPr="0043259D">
        <w:rPr>
          <w:rFonts w:ascii="Arial" w:hAnsi="Arial" w:cs="Arial"/>
          <w:sz w:val="24"/>
          <w:szCs w:val="24"/>
        </w:rPr>
        <w:t>Rollstuhlfahrerin</w:t>
      </w:r>
      <w:r w:rsidR="00D04363" w:rsidRPr="0043259D">
        <w:rPr>
          <w:rFonts w:ascii="Arial" w:hAnsi="Arial" w:cs="Arial"/>
          <w:sz w:val="24"/>
          <w:szCs w:val="24"/>
        </w:rPr>
        <w:t xml:space="preserve"> demna</w:t>
      </w:r>
      <w:r>
        <w:rPr>
          <w:rFonts w:ascii="Arial" w:hAnsi="Arial" w:cs="Arial"/>
          <w:sz w:val="24"/>
          <w:szCs w:val="24"/>
        </w:rPr>
        <w:t>ch barrierefrei; w</w:t>
      </w:r>
      <w:r w:rsidR="001410B4" w:rsidRPr="0043259D">
        <w:rPr>
          <w:rFonts w:ascii="Arial" w:hAnsi="Arial" w:cs="Arial"/>
          <w:sz w:val="24"/>
          <w:szCs w:val="24"/>
        </w:rPr>
        <w:t>enn es keine k</w:t>
      </w:r>
      <w:r w:rsidR="00D04363" w:rsidRPr="0043259D">
        <w:rPr>
          <w:rFonts w:ascii="Arial" w:hAnsi="Arial" w:cs="Arial"/>
          <w:sz w:val="24"/>
          <w:szCs w:val="24"/>
        </w:rPr>
        <w:t>ontrastreichen</w:t>
      </w:r>
      <w:r w:rsidR="001410B4" w:rsidRPr="0043259D">
        <w:rPr>
          <w:rFonts w:ascii="Arial" w:hAnsi="Arial" w:cs="Arial"/>
          <w:sz w:val="24"/>
          <w:szCs w:val="24"/>
        </w:rPr>
        <w:t xml:space="preserve"> oder taktilen</w:t>
      </w:r>
      <w:r w:rsidR="00D04363" w:rsidRPr="0043259D">
        <w:rPr>
          <w:rFonts w:ascii="Arial" w:hAnsi="Arial" w:cs="Arial"/>
          <w:sz w:val="24"/>
          <w:szCs w:val="24"/>
        </w:rPr>
        <w:t xml:space="preserve"> Orientierungsmarker gibt</w:t>
      </w:r>
      <w:r w:rsidR="001410B4" w:rsidRPr="0043259D">
        <w:rPr>
          <w:rFonts w:ascii="Arial" w:hAnsi="Arial" w:cs="Arial"/>
          <w:sz w:val="24"/>
          <w:szCs w:val="24"/>
        </w:rPr>
        <w:t>,</w:t>
      </w:r>
      <w:r w:rsidR="00D04363" w:rsidRPr="0043259D">
        <w:rPr>
          <w:rFonts w:ascii="Arial" w:hAnsi="Arial" w:cs="Arial"/>
          <w:sz w:val="24"/>
          <w:szCs w:val="24"/>
        </w:rPr>
        <w:t xml:space="preserve"> wird sich ein hochgradig sehbehinderter Mensch dort trotzdem nicht alleine bewegen können. Barrierefreiheit ist somit auch im Tourismus ein komplexes Thema, was auf den ersten Blick eine Erklärung dafür sein könnte, weshalb es</w:t>
      </w:r>
      <w:r w:rsidR="00DA0816" w:rsidRPr="0043259D">
        <w:rPr>
          <w:rFonts w:ascii="Arial" w:hAnsi="Arial" w:cs="Arial"/>
          <w:sz w:val="24"/>
          <w:szCs w:val="24"/>
        </w:rPr>
        <w:t xml:space="preserve"> keine umfassenden Lösungen </w:t>
      </w:r>
      <w:r w:rsidR="00D04363" w:rsidRPr="0043259D">
        <w:rPr>
          <w:rFonts w:ascii="Arial" w:hAnsi="Arial" w:cs="Arial"/>
          <w:sz w:val="24"/>
          <w:szCs w:val="24"/>
        </w:rPr>
        <w:t xml:space="preserve">gibt, </w:t>
      </w:r>
      <w:r w:rsidR="00DA0816" w:rsidRPr="0043259D">
        <w:rPr>
          <w:rFonts w:ascii="Arial" w:hAnsi="Arial" w:cs="Arial"/>
          <w:sz w:val="24"/>
          <w:szCs w:val="24"/>
        </w:rPr>
        <w:t xml:space="preserve">die Menschen mit Behinderungen mit denselben Reisemöglichkeiten ausstatten </w:t>
      </w:r>
      <w:r w:rsidR="00D04363" w:rsidRPr="0043259D">
        <w:rPr>
          <w:rFonts w:ascii="Arial" w:hAnsi="Arial" w:cs="Arial"/>
          <w:sz w:val="24"/>
          <w:szCs w:val="24"/>
        </w:rPr>
        <w:t>wie Menschen ohne Behinderungen (</w:t>
      </w:r>
      <w:r w:rsidR="00C632F0" w:rsidRPr="0043259D">
        <w:rPr>
          <w:rFonts w:ascii="Arial" w:hAnsi="Arial" w:cs="Arial"/>
          <w:sz w:val="24"/>
          <w:szCs w:val="24"/>
        </w:rPr>
        <w:t>Becker 2007</w:t>
      </w:r>
      <w:r w:rsidR="00D04363" w:rsidRPr="0043259D">
        <w:rPr>
          <w:rFonts w:ascii="Arial" w:hAnsi="Arial" w:cs="Arial"/>
          <w:sz w:val="24"/>
          <w:szCs w:val="24"/>
        </w:rPr>
        <w:t xml:space="preserve">: 8). </w:t>
      </w:r>
    </w:p>
    <w:p w14:paraId="51EE028F" w14:textId="77777777" w:rsidR="00F005F6" w:rsidRDefault="00F005F6" w:rsidP="008B09A4">
      <w:pPr>
        <w:spacing w:line="360" w:lineRule="auto"/>
        <w:contextualSpacing/>
        <w:rPr>
          <w:rFonts w:ascii="Arial" w:hAnsi="Arial" w:cs="Arial"/>
          <w:sz w:val="24"/>
          <w:szCs w:val="24"/>
        </w:rPr>
      </w:pPr>
    </w:p>
    <w:p w14:paraId="584B34FA" w14:textId="188C46BE" w:rsidR="00DA0816" w:rsidRPr="0043259D" w:rsidRDefault="001410B4" w:rsidP="008B09A4">
      <w:pPr>
        <w:spacing w:line="360" w:lineRule="auto"/>
        <w:contextualSpacing/>
        <w:rPr>
          <w:rFonts w:ascii="Arial" w:hAnsi="Arial" w:cs="Arial"/>
          <w:sz w:val="24"/>
          <w:szCs w:val="24"/>
        </w:rPr>
      </w:pPr>
      <w:r w:rsidRPr="0043259D">
        <w:rPr>
          <w:rFonts w:ascii="Arial" w:hAnsi="Arial" w:cs="Arial"/>
          <w:sz w:val="24"/>
          <w:szCs w:val="24"/>
        </w:rPr>
        <w:t xml:space="preserve">Die Zahlen sprechen </w:t>
      </w:r>
      <w:r w:rsidR="00F005F6">
        <w:rPr>
          <w:rFonts w:ascii="Arial" w:hAnsi="Arial" w:cs="Arial"/>
          <w:sz w:val="24"/>
          <w:szCs w:val="24"/>
        </w:rPr>
        <w:t xml:space="preserve">auch </w:t>
      </w:r>
      <w:r w:rsidRPr="0043259D">
        <w:rPr>
          <w:rFonts w:ascii="Arial" w:hAnsi="Arial" w:cs="Arial"/>
          <w:sz w:val="24"/>
          <w:szCs w:val="24"/>
        </w:rPr>
        <w:t xml:space="preserve">hier eine deutliche Sprache. </w:t>
      </w:r>
      <w:r w:rsidR="00DA0816" w:rsidRPr="0043259D">
        <w:rPr>
          <w:rFonts w:ascii="Arial" w:hAnsi="Arial" w:cs="Arial"/>
          <w:sz w:val="24"/>
          <w:szCs w:val="24"/>
        </w:rPr>
        <w:t>Nur rund 54 Prozent der Deutschen</w:t>
      </w:r>
      <w:r w:rsidR="00AC14FE">
        <w:rPr>
          <w:rFonts w:ascii="Arial" w:hAnsi="Arial" w:cs="Arial"/>
          <w:sz w:val="24"/>
          <w:szCs w:val="24"/>
        </w:rPr>
        <w:t>,</w:t>
      </w:r>
      <w:r w:rsidR="00DA0816" w:rsidRPr="0043259D">
        <w:rPr>
          <w:rFonts w:ascii="Arial" w:hAnsi="Arial" w:cs="Arial"/>
          <w:sz w:val="24"/>
          <w:szCs w:val="24"/>
        </w:rPr>
        <w:t xml:space="preserve"> die mit einer Behinderung leben</w:t>
      </w:r>
      <w:r w:rsidRPr="0043259D">
        <w:rPr>
          <w:rFonts w:ascii="Arial" w:hAnsi="Arial" w:cs="Arial"/>
          <w:sz w:val="24"/>
          <w:szCs w:val="24"/>
        </w:rPr>
        <w:t>,</w:t>
      </w:r>
      <w:r w:rsidR="00DA0816" w:rsidRPr="0043259D">
        <w:rPr>
          <w:rFonts w:ascii="Arial" w:hAnsi="Arial" w:cs="Arial"/>
          <w:sz w:val="24"/>
          <w:szCs w:val="24"/>
        </w:rPr>
        <w:t xml:space="preserve"> verreisen regelmäßig</w:t>
      </w:r>
      <w:r w:rsidRPr="0043259D">
        <w:rPr>
          <w:rFonts w:ascii="Arial" w:hAnsi="Arial" w:cs="Arial"/>
          <w:sz w:val="24"/>
          <w:szCs w:val="24"/>
        </w:rPr>
        <w:t>;</w:t>
      </w:r>
      <w:r w:rsidR="00DA0816" w:rsidRPr="0043259D">
        <w:rPr>
          <w:rFonts w:ascii="Arial" w:hAnsi="Arial" w:cs="Arial"/>
          <w:sz w:val="24"/>
          <w:szCs w:val="24"/>
        </w:rPr>
        <w:t xml:space="preserve"> über 75 Prozent sind es bei den Deutschen ohne Beeinträchtigung. </w:t>
      </w:r>
      <w:r w:rsidR="0027188C" w:rsidRPr="0043259D">
        <w:rPr>
          <w:rFonts w:ascii="Arial" w:hAnsi="Arial" w:cs="Arial"/>
          <w:sz w:val="24"/>
          <w:szCs w:val="24"/>
        </w:rPr>
        <w:t xml:space="preserve">Die häufigsten Gründe dafür, </w:t>
      </w:r>
      <w:r w:rsidR="00DA0816" w:rsidRPr="0043259D">
        <w:rPr>
          <w:rFonts w:ascii="Arial" w:hAnsi="Arial" w:cs="Arial"/>
          <w:sz w:val="24"/>
          <w:szCs w:val="24"/>
        </w:rPr>
        <w:t>dass Menschen mit Behinderung nicht an Reisen teilnehmen sind gefühlte oder tatsächlich bestehende</w:t>
      </w:r>
      <w:r w:rsidR="0027188C" w:rsidRPr="0043259D">
        <w:rPr>
          <w:rFonts w:ascii="Arial" w:hAnsi="Arial" w:cs="Arial"/>
          <w:sz w:val="24"/>
          <w:szCs w:val="24"/>
        </w:rPr>
        <w:t xml:space="preserve"> Barrieren (</w:t>
      </w:r>
      <w:proofErr w:type="spellStart"/>
      <w:r w:rsidR="0027188C" w:rsidRPr="0043259D">
        <w:rPr>
          <w:rFonts w:ascii="Arial" w:hAnsi="Arial" w:cs="Arial"/>
          <w:sz w:val="24"/>
          <w:szCs w:val="24"/>
        </w:rPr>
        <w:t>Bowtell</w:t>
      </w:r>
      <w:proofErr w:type="spellEnd"/>
      <w:r w:rsidR="0027188C" w:rsidRPr="0043259D">
        <w:rPr>
          <w:rFonts w:ascii="Arial" w:hAnsi="Arial" w:cs="Arial"/>
          <w:sz w:val="24"/>
          <w:szCs w:val="24"/>
        </w:rPr>
        <w:t xml:space="preserve"> 2015: 206), zu wenig und unzugängliche Informationen oder schlechte Erfahrungen aus der Vergangenheit (</w:t>
      </w:r>
      <w:proofErr w:type="spellStart"/>
      <w:r w:rsidR="0027188C" w:rsidRPr="0043259D">
        <w:rPr>
          <w:rFonts w:ascii="Arial" w:hAnsi="Arial" w:cs="Arial"/>
          <w:sz w:val="24"/>
          <w:szCs w:val="24"/>
        </w:rPr>
        <w:t>Michopoulou</w:t>
      </w:r>
      <w:proofErr w:type="spellEnd"/>
      <w:r w:rsidR="0027188C" w:rsidRPr="0043259D">
        <w:rPr>
          <w:rFonts w:ascii="Arial" w:hAnsi="Arial" w:cs="Arial"/>
          <w:sz w:val="24"/>
          <w:szCs w:val="24"/>
        </w:rPr>
        <w:t xml:space="preserve"> et.al. 2015: 181). </w:t>
      </w:r>
      <w:r w:rsidR="00DA0816" w:rsidRPr="0043259D">
        <w:rPr>
          <w:rFonts w:ascii="Arial" w:hAnsi="Arial" w:cs="Arial"/>
          <w:sz w:val="24"/>
          <w:szCs w:val="24"/>
        </w:rPr>
        <w:t>So geben etwa 37 Prozent der Betroffenen in Deutschland an, dass sie in der Vergangenheit bereits auf Reisen verzichtet haben</w:t>
      </w:r>
      <w:r w:rsidR="00AC14FE">
        <w:rPr>
          <w:rFonts w:ascii="Arial" w:hAnsi="Arial" w:cs="Arial"/>
          <w:sz w:val="24"/>
          <w:szCs w:val="24"/>
        </w:rPr>
        <w:t>,</w:t>
      </w:r>
      <w:r w:rsidR="00DA0816" w:rsidRPr="0043259D">
        <w:rPr>
          <w:rFonts w:ascii="Arial" w:hAnsi="Arial" w:cs="Arial"/>
          <w:sz w:val="24"/>
          <w:szCs w:val="24"/>
        </w:rPr>
        <w:t xml:space="preserve"> </w:t>
      </w:r>
      <w:r w:rsidR="00F005F6">
        <w:rPr>
          <w:rFonts w:ascii="Arial" w:hAnsi="Arial" w:cs="Arial"/>
          <w:sz w:val="24"/>
          <w:szCs w:val="24"/>
        </w:rPr>
        <w:t>weil</w:t>
      </w:r>
      <w:r w:rsidR="00DA0816" w:rsidRPr="0043259D">
        <w:rPr>
          <w:rFonts w:ascii="Arial" w:hAnsi="Arial" w:cs="Arial"/>
          <w:sz w:val="24"/>
          <w:szCs w:val="24"/>
        </w:rPr>
        <w:t xml:space="preserve"> diese nicht ihren Barrierefreiheitsanforder</w:t>
      </w:r>
      <w:r w:rsidRPr="0043259D">
        <w:rPr>
          <w:rFonts w:ascii="Arial" w:hAnsi="Arial" w:cs="Arial"/>
          <w:sz w:val="24"/>
          <w:szCs w:val="24"/>
        </w:rPr>
        <w:t>ungen entsprachen. 48 Prozent ge</w:t>
      </w:r>
      <w:r w:rsidR="00F005F6">
        <w:rPr>
          <w:rFonts w:ascii="Arial" w:hAnsi="Arial" w:cs="Arial"/>
          <w:sz w:val="24"/>
          <w:szCs w:val="24"/>
        </w:rPr>
        <w:t>ben an</w:t>
      </w:r>
      <w:r w:rsidR="00AC14FE">
        <w:rPr>
          <w:rFonts w:ascii="Arial" w:hAnsi="Arial" w:cs="Arial"/>
          <w:sz w:val="24"/>
          <w:szCs w:val="24"/>
        </w:rPr>
        <w:t>,</w:t>
      </w:r>
      <w:r w:rsidR="00F005F6">
        <w:rPr>
          <w:rFonts w:ascii="Arial" w:hAnsi="Arial" w:cs="Arial"/>
          <w:sz w:val="24"/>
          <w:szCs w:val="24"/>
        </w:rPr>
        <w:t xml:space="preserve"> dass sie häufiger</w:t>
      </w:r>
      <w:r w:rsidR="00DA0816" w:rsidRPr="0043259D">
        <w:rPr>
          <w:rFonts w:ascii="Arial" w:hAnsi="Arial" w:cs="Arial"/>
          <w:sz w:val="24"/>
          <w:szCs w:val="24"/>
        </w:rPr>
        <w:t xml:space="preserve"> verreisen </w:t>
      </w:r>
      <w:r w:rsidR="00F005F6">
        <w:rPr>
          <w:rFonts w:ascii="Arial" w:hAnsi="Arial" w:cs="Arial"/>
          <w:sz w:val="24"/>
          <w:szCs w:val="24"/>
        </w:rPr>
        <w:t>würden</w:t>
      </w:r>
      <w:r w:rsidR="00AC14FE">
        <w:rPr>
          <w:rFonts w:ascii="Arial" w:hAnsi="Arial" w:cs="Arial"/>
          <w:sz w:val="24"/>
          <w:szCs w:val="24"/>
        </w:rPr>
        <w:t>,</w:t>
      </w:r>
      <w:r w:rsidR="00F005F6">
        <w:rPr>
          <w:rFonts w:ascii="Arial" w:hAnsi="Arial" w:cs="Arial"/>
          <w:sz w:val="24"/>
          <w:szCs w:val="24"/>
        </w:rPr>
        <w:t xml:space="preserve"> </w:t>
      </w:r>
      <w:r w:rsidR="00DA0816" w:rsidRPr="0043259D">
        <w:rPr>
          <w:rFonts w:ascii="Arial" w:hAnsi="Arial" w:cs="Arial"/>
          <w:sz w:val="24"/>
          <w:szCs w:val="24"/>
        </w:rPr>
        <w:t xml:space="preserve">wenn diese Anforderungen erfüllt </w:t>
      </w:r>
      <w:r w:rsidR="00F005F6">
        <w:rPr>
          <w:rFonts w:ascii="Arial" w:hAnsi="Arial" w:cs="Arial"/>
          <w:sz w:val="24"/>
          <w:szCs w:val="24"/>
        </w:rPr>
        <w:t>wären</w:t>
      </w:r>
      <w:r w:rsidR="00DA0816" w:rsidRPr="0043259D">
        <w:rPr>
          <w:rFonts w:ascii="Arial" w:hAnsi="Arial" w:cs="Arial"/>
          <w:sz w:val="24"/>
          <w:szCs w:val="24"/>
        </w:rPr>
        <w:t xml:space="preserve"> und 60 Prozent wären</w:t>
      </w:r>
      <w:r w:rsidRPr="0043259D">
        <w:rPr>
          <w:rFonts w:ascii="Arial" w:hAnsi="Arial" w:cs="Arial"/>
          <w:sz w:val="24"/>
          <w:szCs w:val="24"/>
        </w:rPr>
        <w:t>, wie bereits erwähnt,</w:t>
      </w:r>
      <w:r w:rsidR="00DA0816" w:rsidRPr="0043259D">
        <w:rPr>
          <w:rFonts w:ascii="Arial" w:hAnsi="Arial" w:cs="Arial"/>
          <w:sz w:val="24"/>
          <w:szCs w:val="24"/>
        </w:rPr>
        <w:t xml:space="preserve"> sogar bereit </w:t>
      </w:r>
      <w:r w:rsidR="00F005F6">
        <w:rPr>
          <w:rFonts w:ascii="Arial" w:hAnsi="Arial" w:cs="Arial"/>
          <w:sz w:val="24"/>
          <w:szCs w:val="24"/>
        </w:rPr>
        <w:t>für derartige Reisen</w:t>
      </w:r>
      <w:r w:rsidR="00DA0816" w:rsidRPr="0043259D">
        <w:rPr>
          <w:rFonts w:ascii="Arial" w:hAnsi="Arial" w:cs="Arial"/>
          <w:sz w:val="24"/>
          <w:szCs w:val="24"/>
        </w:rPr>
        <w:t xml:space="preserve"> mehr auszugeben (ITB 2012: 26). </w:t>
      </w:r>
      <w:r w:rsidR="001A2952" w:rsidRPr="0043259D">
        <w:rPr>
          <w:rFonts w:ascii="Arial" w:hAnsi="Arial" w:cs="Arial"/>
          <w:sz w:val="24"/>
          <w:szCs w:val="24"/>
        </w:rPr>
        <w:t>Laut einer Studie des Europäischen Netzwerks für barrierefreien Tourismus</w:t>
      </w:r>
      <w:r w:rsidR="00B05E27" w:rsidRPr="0043259D">
        <w:rPr>
          <w:rFonts w:ascii="Arial" w:hAnsi="Arial" w:cs="Arial"/>
          <w:sz w:val="24"/>
          <w:szCs w:val="24"/>
        </w:rPr>
        <w:t xml:space="preserve"> und der Europäischen Kommission bieten </w:t>
      </w:r>
      <w:r w:rsidR="00F005F6">
        <w:rPr>
          <w:rFonts w:ascii="Arial" w:hAnsi="Arial" w:cs="Arial"/>
          <w:sz w:val="24"/>
          <w:szCs w:val="24"/>
        </w:rPr>
        <w:t xml:space="preserve">allerdings </w:t>
      </w:r>
      <w:r w:rsidR="00B05E27" w:rsidRPr="0043259D">
        <w:rPr>
          <w:rFonts w:ascii="Arial" w:hAnsi="Arial" w:cs="Arial"/>
          <w:sz w:val="24"/>
          <w:szCs w:val="24"/>
        </w:rPr>
        <w:t>weniger als 10 Prozent der Tourismusdienstleister barrierefreie Services an (ENAT 2015</w:t>
      </w:r>
      <w:r w:rsidR="00195FF9" w:rsidRPr="0043259D">
        <w:rPr>
          <w:rFonts w:ascii="Arial" w:hAnsi="Arial" w:cs="Arial"/>
          <w:sz w:val="24"/>
          <w:szCs w:val="24"/>
        </w:rPr>
        <w:t>: 15</w:t>
      </w:r>
      <w:r w:rsidR="00B05E27" w:rsidRPr="0043259D">
        <w:rPr>
          <w:rFonts w:ascii="Arial" w:hAnsi="Arial" w:cs="Arial"/>
          <w:sz w:val="24"/>
          <w:szCs w:val="24"/>
        </w:rPr>
        <w:t xml:space="preserve">). </w:t>
      </w:r>
      <w:r w:rsidR="002E7E66" w:rsidRPr="0043259D">
        <w:rPr>
          <w:rFonts w:ascii="Arial" w:hAnsi="Arial" w:cs="Arial"/>
          <w:sz w:val="24"/>
          <w:szCs w:val="24"/>
        </w:rPr>
        <w:t>88,7 Prozent aller europäische</w:t>
      </w:r>
      <w:r w:rsidR="007D55C7" w:rsidRPr="0043259D">
        <w:rPr>
          <w:rFonts w:ascii="Arial" w:hAnsi="Arial" w:cs="Arial"/>
          <w:sz w:val="24"/>
          <w:szCs w:val="24"/>
        </w:rPr>
        <w:t>n</w:t>
      </w:r>
      <w:r w:rsidR="002E7E66" w:rsidRPr="0043259D">
        <w:rPr>
          <w:rFonts w:ascii="Arial" w:hAnsi="Arial" w:cs="Arial"/>
          <w:sz w:val="24"/>
          <w:szCs w:val="24"/>
        </w:rPr>
        <w:t xml:space="preserve"> Sehenswürdigkeiten, 93,5 Prozent aller Unterkünfte und 98,5 Prozent der Gastronomiebetrieb</w:t>
      </w:r>
      <w:r w:rsidR="00027605" w:rsidRPr="0043259D">
        <w:rPr>
          <w:rFonts w:ascii="Arial" w:hAnsi="Arial" w:cs="Arial"/>
          <w:sz w:val="24"/>
          <w:szCs w:val="24"/>
        </w:rPr>
        <w:t>e sind nicht barrierefreie in Bezug auf die räumliche Zugänglichkeit</w:t>
      </w:r>
      <w:r w:rsidR="005C356B" w:rsidRPr="0043259D">
        <w:rPr>
          <w:rFonts w:ascii="Arial" w:hAnsi="Arial" w:cs="Arial"/>
          <w:sz w:val="24"/>
          <w:szCs w:val="24"/>
        </w:rPr>
        <w:t xml:space="preserve"> (</w:t>
      </w:r>
      <w:r w:rsidR="00C632F0" w:rsidRPr="0043259D">
        <w:rPr>
          <w:rFonts w:ascii="Arial" w:hAnsi="Arial" w:cs="Arial"/>
          <w:sz w:val="24"/>
          <w:szCs w:val="24"/>
        </w:rPr>
        <w:t>Becker 2007</w:t>
      </w:r>
      <w:r w:rsidR="005C356B" w:rsidRPr="0043259D">
        <w:rPr>
          <w:rFonts w:ascii="Arial" w:hAnsi="Arial" w:cs="Arial"/>
          <w:sz w:val="24"/>
          <w:szCs w:val="24"/>
        </w:rPr>
        <w:t>: 15)</w:t>
      </w:r>
      <w:r w:rsidR="00027605" w:rsidRPr="0043259D">
        <w:rPr>
          <w:rFonts w:ascii="Arial" w:hAnsi="Arial" w:cs="Arial"/>
          <w:sz w:val="24"/>
          <w:szCs w:val="24"/>
        </w:rPr>
        <w:t xml:space="preserve">. </w:t>
      </w:r>
      <w:r w:rsidR="002E7E66" w:rsidRPr="0043259D">
        <w:rPr>
          <w:rFonts w:ascii="Arial" w:hAnsi="Arial" w:cs="Arial"/>
          <w:sz w:val="24"/>
          <w:szCs w:val="24"/>
        </w:rPr>
        <w:t xml:space="preserve">Für Sinnesbehinderungen liegen keine Zahlen vor, </w:t>
      </w:r>
      <w:r w:rsidR="00027605" w:rsidRPr="0043259D">
        <w:rPr>
          <w:rFonts w:ascii="Arial" w:hAnsi="Arial" w:cs="Arial"/>
          <w:sz w:val="24"/>
          <w:szCs w:val="24"/>
        </w:rPr>
        <w:t>es kann aber davon ausgegangen werden</w:t>
      </w:r>
      <w:r w:rsidR="007D55C7" w:rsidRPr="0043259D">
        <w:rPr>
          <w:rFonts w:ascii="Arial" w:hAnsi="Arial" w:cs="Arial"/>
          <w:sz w:val="24"/>
          <w:szCs w:val="24"/>
        </w:rPr>
        <w:t>,</w:t>
      </w:r>
      <w:r w:rsidR="00027605" w:rsidRPr="0043259D">
        <w:rPr>
          <w:rFonts w:ascii="Arial" w:hAnsi="Arial" w:cs="Arial"/>
          <w:sz w:val="24"/>
          <w:szCs w:val="24"/>
        </w:rPr>
        <w:t xml:space="preserve"> dass diese zwar</w:t>
      </w:r>
      <w:r w:rsidR="00AC14FE">
        <w:rPr>
          <w:rFonts w:ascii="Arial" w:hAnsi="Arial" w:cs="Arial"/>
          <w:sz w:val="24"/>
          <w:szCs w:val="24"/>
        </w:rPr>
        <w:t>,</w:t>
      </w:r>
      <w:r w:rsidR="00027605" w:rsidRPr="0043259D">
        <w:rPr>
          <w:rFonts w:ascii="Arial" w:hAnsi="Arial" w:cs="Arial"/>
          <w:sz w:val="24"/>
          <w:szCs w:val="24"/>
        </w:rPr>
        <w:t xml:space="preserve"> was die räumliche Zugänglichkeit betrifft</w:t>
      </w:r>
      <w:r w:rsidR="00AC14FE">
        <w:rPr>
          <w:rFonts w:ascii="Arial" w:hAnsi="Arial" w:cs="Arial"/>
          <w:sz w:val="24"/>
          <w:szCs w:val="24"/>
        </w:rPr>
        <w:t>,</w:t>
      </w:r>
      <w:r w:rsidR="00027605" w:rsidRPr="0043259D">
        <w:rPr>
          <w:rFonts w:ascii="Arial" w:hAnsi="Arial" w:cs="Arial"/>
          <w:sz w:val="24"/>
          <w:szCs w:val="24"/>
        </w:rPr>
        <w:t xml:space="preserve"> wesentlich besser sind, was die Informationsaufbereitung und –Vermittlung angeht</w:t>
      </w:r>
      <w:r w:rsidR="00AC14FE">
        <w:rPr>
          <w:rFonts w:ascii="Arial" w:hAnsi="Arial" w:cs="Arial"/>
          <w:sz w:val="24"/>
          <w:szCs w:val="24"/>
        </w:rPr>
        <w:t>,</w:t>
      </w:r>
      <w:r w:rsidR="00027605" w:rsidRPr="0043259D">
        <w:rPr>
          <w:rFonts w:ascii="Arial" w:hAnsi="Arial" w:cs="Arial"/>
          <w:sz w:val="24"/>
          <w:szCs w:val="24"/>
        </w:rPr>
        <w:t xml:space="preserve"> jedoch sicherlich ebenso dramatisch hoch sind. </w:t>
      </w:r>
    </w:p>
    <w:p w14:paraId="4182BE5F" w14:textId="77777777" w:rsidR="00F005F6" w:rsidRDefault="00F005F6" w:rsidP="008B09A4">
      <w:pPr>
        <w:spacing w:line="360" w:lineRule="auto"/>
        <w:contextualSpacing/>
        <w:rPr>
          <w:rFonts w:ascii="Arial" w:hAnsi="Arial" w:cs="Arial"/>
          <w:sz w:val="24"/>
          <w:szCs w:val="24"/>
        </w:rPr>
      </w:pPr>
    </w:p>
    <w:p w14:paraId="01987D2E" w14:textId="566085D0" w:rsidR="00C915FF" w:rsidRPr="0043259D" w:rsidRDefault="00C845EB" w:rsidP="008B09A4">
      <w:pPr>
        <w:spacing w:line="360" w:lineRule="auto"/>
        <w:contextualSpacing/>
        <w:rPr>
          <w:rFonts w:ascii="Arial" w:hAnsi="Arial" w:cs="Arial"/>
          <w:sz w:val="24"/>
          <w:szCs w:val="24"/>
        </w:rPr>
      </w:pPr>
      <w:r w:rsidRPr="0043259D">
        <w:rPr>
          <w:rFonts w:ascii="Arial" w:hAnsi="Arial" w:cs="Arial"/>
          <w:sz w:val="24"/>
          <w:szCs w:val="24"/>
        </w:rPr>
        <w:t xml:space="preserve">Barrierefreiheit ist </w:t>
      </w:r>
      <w:r w:rsidR="00F005F6">
        <w:rPr>
          <w:rFonts w:ascii="Arial" w:hAnsi="Arial" w:cs="Arial"/>
          <w:sz w:val="24"/>
          <w:szCs w:val="24"/>
        </w:rPr>
        <w:t>naturgemäß</w:t>
      </w:r>
      <w:r w:rsidRPr="0043259D">
        <w:rPr>
          <w:rFonts w:ascii="Arial" w:hAnsi="Arial" w:cs="Arial"/>
          <w:sz w:val="24"/>
          <w:szCs w:val="24"/>
        </w:rPr>
        <w:t xml:space="preserve"> ein enorm komplexes Thema. Das nächste Kapitel versucht dennoch eine kurze Übersicht über die Bedürfnisse Reisender </w:t>
      </w:r>
      <w:r w:rsidR="00AC14FE">
        <w:rPr>
          <w:rFonts w:ascii="Arial" w:hAnsi="Arial" w:cs="Arial"/>
          <w:sz w:val="24"/>
          <w:szCs w:val="24"/>
        </w:rPr>
        <w:t xml:space="preserve">mit Blindheit und Sehbehinderung </w:t>
      </w:r>
      <w:r w:rsidRPr="0043259D">
        <w:rPr>
          <w:rFonts w:ascii="Arial" w:hAnsi="Arial" w:cs="Arial"/>
          <w:sz w:val="24"/>
          <w:szCs w:val="24"/>
        </w:rPr>
        <w:t>zu geben.</w:t>
      </w:r>
    </w:p>
    <w:p w14:paraId="6871DB98" w14:textId="77777777" w:rsidR="00C632F0" w:rsidRPr="0043259D" w:rsidRDefault="00C632F0" w:rsidP="008B09A4">
      <w:pPr>
        <w:spacing w:line="360" w:lineRule="auto"/>
        <w:contextualSpacing/>
        <w:rPr>
          <w:rFonts w:ascii="Arial" w:hAnsi="Arial" w:cs="Arial"/>
          <w:sz w:val="24"/>
          <w:szCs w:val="24"/>
        </w:rPr>
      </w:pPr>
    </w:p>
    <w:p w14:paraId="3C883598" w14:textId="57897CFB" w:rsidR="00C0533E" w:rsidRPr="00AF33B7" w:rsidRDefault="00C915FF" w:rsidP="008B09A4">
      <w:pPr>
        <w:pStyle w:val="berschrift1"/>
        <w:numPr>
          <w:ilvl w:val="0"/>
          <w:numId w:val="6"/>
        </w:numPr>
        <w:spacing w:line="360" w:lineRule="auto"/>
        <w:contextualSpacing/>
        <w:rPr>
          <w:rFonts w:ascii="Arial" w:hAnsi="Arial" w:cs="Arial"/>
          <w:color w:val="auto"/>
        </w:rPr>
      </w:pPr>
      <w:bookmarkStart w:id="6" w:name="_Toc10642202"/>
      <w:r w:rsidRPr="0043259D">
        <w:rPr>
          <w:rFonts w:ascii="Arial" w:hAnsi="Arial" w:cs="Arial"/>
          <w:color w:val="auto"/>
        </w:rPr>
        <w:lastRenderedPageBreak/>
        <w:t xml:space="preserve">Barrierefreier </w:t>
      </w:r>
      <w:r w:rsidRPr="00AF33B7">
        <w:rPr>
          <w:rFonts w:ascii="Arial" w:hAnsi="Arial" w:cs="Arial"/>
          <w:color w:val="auto"/>
        </w:rPr>
        <w:t>Tourismus</w:t>
      </w:r>
      <w:r w:rsidRPr="0043259D">
        <w:rPr>
          <w:rFonts w:ascii="Arial" w:hAnsi="Arial" w:cs="Arial"/>
          <w:color w:val="auto"/>
        </w:rPr>
        <w:t xml:space="preserve"> für </w:t>
      </w:r>
      <w:r w:rsidR="00AF33B7" w:rsidRPr="00AF33B7">
        <w:rPr>
          <w:rFonts w:ascii="Arial" w:hAnsi="Arial" w:cs="Arial"/>
          <w:color w:val="auto"/>
        </w:rPr>
        <w:t>Menschen mit Blindheit oder Sehbehinderung</w:t>
      </w:r>
      <w:bookmarkEnd w:id="6"/>
      <w:r w:rsidR="00AF33B7">
        <w:rPr>
          <w:rFonts w:ascii="Arial" w:hAnsi="Arial" w:cs="Arial"/>
          <w:color w:val="auto"/>
        </w:rPr>
        <w:br/>
      </w:r>
    </w:p>
    <w:p w14:paraId="507CD505" w14:textId="1AC9AA11" w:rsidR="00C0533E" w:rsidRPr="0043259D" w:rsidRDefault="00C0533E" w:rsidP="008B09A4">
      <w:pPr>
        <w:spacing w:line="360" w:lineRule="auto"/>
        <w:contextualSpacing/>
        <w:jc w:val="right"/>
        <w:rPr>
          <w:rFonts w:ascii="Arial" w:hAnsi="Arial" w:cs="Arial"/>
          <w:i/>
          <w:sz w:val="24"/>
          <w:szCs w:val="24"/>
        </w:rPr>
      </w:pPr>
      <w:r w:rsidRPr="0043259D">
        <w:rPr>
          <w:rFonts w:ascii="Arial" w:hAnsi="Arial" w:cs="Arial"/>
          <w:i/>
          <w:sz w:val="24"/>
          <w:szCs w:val="24"/>
          <w:lang w:val="en-US"/>
        </w:rPr>
        <w:t>„Just because you can’t see the Eiffel Tower (...) it doesn’t necessarily mean that you can’t experience the ambience, the culture, the food, the language. That’s the underlying iss</w:t>
      </w:r>
      <w:r w:rsidR="000C3D25" w:rsidRPr="0043259D">
        <w:rPr>
          <w:rFonts w:ascii="Arial" w:hAnsi="Arial" w:cs="Arial"/>
          <w:i/>
          <w:sz w:val="24"/>
          <w:szCs w:val="24"/>
          <w:lang w:val="en-US"/>
        </w:rPr>
        <w:t>ue: other people’s ignorance is</w:t>
      </w:r>
      <w:r w:rsidRPr="0043259D">
        <w:rPr>
          <w:rFonts w:ascii="Arial" w:hAnsi="Arial" w:cs="Arial"/>
          <w:i/>
          <w:sz w:val="24"/>
          <w:szCs w:val="24"/>
          <w:lang w:val="en-US"/>
        </w:rPr>
        <w:t xml:space="preserve"> ‚because you are blind why would you want to travel anyway?’“ </w:t>
      </w:r>
      <w:r w:rsidRPr="0043259D">
        <w:rPr>
          <w:rFonts w:ascii="Arial" w:hAnsi="Arial" w:cs="Arial"/>
          <w:i/>
          <w:sz w:val="24"/>
          <w:szCs w:val="24"/>
        </w:rPr>
        <w:t xml:space="preserve">(Small et.al </w:t>
      </w:r>
      <w:r w:rsidR="00C632F0" w:rsidRPr="0043259D">
        <w:rPr>
          <w:rFonts w:ascii="Arial" w:hAnsi="Arial" w:cs="Arial"/>
          <w:i/>
          <w:sz w:val="24"/>
          <w:szCs w:val="24"/>
        </w:rPr>
        <w:t>2012:</w:t>
      </w:r>
      <w:r w:rsidRPr="0043259D">
        <w:rPr>
          <w:rFonts w:ascii="Arial" w:hAnsi="Arial" w:cs="Arial"/>
          <w:i/>
          <w:sz w:val="24"/>
          <w:szCs w:val="24"/>
        </w:rPr>
        <w:t xml:space="preserve"> 14)</w:t>
      </w:r>
    </w:p>
    <w:p w14:paraId="6B974BA6" w14:textId="77777777" w:rsidR="0035252F" w:rsidRPr="0043259D" w:rsidRDefault="0035252F" w:rsidP="008B09A4">
      <w:pPr>
        <w:spacing w:line="360" w:lineRule="auto"/>
        <w:contextualSpacing/>
        <w:rPr>
          <w:rFonts w:ascii="Arial" w:hAnsi="Arial" w:cs="Arial"/>
          <w:sz w:val="24"/>
          <w:szCs w:val="24"/>
        </w:rPr>
      </w:pPr>
    </w:p>
    <w:p w14:paraId="71C5601C" w14:textId="1920004F" w:rsidR="005B6F27" w:rsidRPr="0043259D" w:rsidRDefault="005B6F27" w:rsidP="008B09A4">
      <w:pPr>
        <w:spacing w:line="360" w:lineRule="auto"/>
        <w:contextualSpacing/>
        <w:rPr>
          <w:rFonts w:ascii="Arial" w:hAnsi="Arial" w:cs="Arial"/>
          <w:sz w:val="24"/>
          <w:szCs w:val="24"/>
        </w:rPr>
      </w:pPr>
      <w:r w:rsidRPr="0043259D">
        <w:rPr>
          <w:rFonts w:ascii="Arial" w:hAnsi="Arial" w:cs="Arial"/>
          <w:sz w:val="24"/>
          <w:szCs w:val="24"/>
        </w:rPr>
        <w:t xml:space="preserve">Wie bereits in Kapitel 2 </w:t>
      </w:r>
      <w:r w:rsidR="00540111" w:rsidRPr="0043259D">
        <w:rPr>
          <w:rFonts w:ascii="Arial" w:hAnsi="Arial" w:cs="Arial"/>
          <w:sz w:val="24"/>
          <w:szCs w:val="24"/>
        </w:rPr>
        <w:t>ausgeführt</w:t>
      </w:r>
      <w:r w:rsidRPr="0043259D">
        <w:rPr>
          <w:rFonts w:ascii="Arial" w:hAnsi="Arial" w:cs="Arial"/>
          <w:sz w:val="24"/>
          <w:szCs w:val="24"/>
        </w:rPr>
        <w:t>, besteht ein deutlicher Zusammenhang zwischen der Alterung unserer Gesellschaft und der Zunahme an Behinderungen. Insbesondere Blindheit und Sehbehinderung sind typische Beeinträchtigungen einer alternden Gesellschaft. Laut Europäische</w:t>
      </w:r>
      <w:r w:rsidR="00540111" w:rsidRPr="0043259D">
        <w:rPr>
          <w:rFonts w:ascii="Arial" w:hAnsi="Arial" w:cs="Arial"/>
          <w:sz w:val="24"/>
          <w:szCs w:val="24"/>
        </w:rPr>
        <w:t>r</w:t>
      </w:r>
      <w:r w:rsidRPr="0043259D">
        <w:rPr>
          <w:rFonts w:ascii="Arial" w:hAnsi="Arial" w:cs="Arial"/>
          <w:sz w:val="24"/>
          <w:szCs w:val="24"/>
        </w:rPr>
        <w:t xml:space="preserve"> Blindenunion </w:t>
      </w:r>
      <w:r w:rsidR="00540111" w:rsidRPr="0043259D">
        <w:rPr>
          <w:rFonts w:ascii="Arial" w:hAnsi="Arial" w:cs="Arial"/>
          <w:sz w:val="24"/>
          <w:szCs w:val="24"/>
        </w:rPr>
        <w:t xml:space="preserve">ist der überwiegende Teil der blinden und sehbehinderten Menschen in Europa über 64 Jahre alt. </w:t>
      </w:r>
      <w:r w:rsidRPr="0043259D">
        <w:rPr>
          <w:rFonts w:ascii="Arial" w:hAnsi="Arial" w:cs="Arial"/>
          <w:sz w:val="24"/>
          <w:szCs w:val="24"/>
        </w:rPr>
        <w:t>Der demografische Wandel führt</w:t>
      </w:r>
      <w:r w:rsidR="00540111" w:rsidRPr="0043259D">
        <w:rPr>
          <w:rFonts w:ascii="Arial" w:hAnsi="Arial" w:cs="Arial"/>
          <w:sz w:val="24"/>
          <w:szCs w:val="24"/>
        </w:rPr>
        <w:t xml:space="preserve"> somit automatisch auch zu einem Anstieg an Sehbehinderungen in der Gesellschaft, </w:t>
      </w:r>
      <w:r w:rsidR="00687E79" w:rsidRPr="0043259D">
        <w:rPr>
          <w:rFonts w:ascii="Arial" w:hAnsi="Arial" w:cs="Arial"/>
          <w:sz w:val="24"/>
          <w:szCs w:val="24"/>
        </w:rPr>
        <w:t>verursacht beispielsweise</w:t>
      </w:r>
      <w:r w:rsidR="00540111" w:rsidRPr="0043259D">
        <w:rPr>
          <w:rFonts w:ascii="Arial" w:hAnsi="Arial" w:cs="Arial"/>
          <w:sz w:val="24"/>
          <w:szCs w:val="24"/>
        </w:rPr>
        <w:t xml:space="preserve"> durch die Altersbedi</w:t>
      </w:r>
      <w:r w:rsidR="000B55B0" w:rsidRPr="0043259D">
        <w:rPr>
          <w:rFonts w:ascii="Arial" w:hAnsi="Arial" w:cs="Arial"/>
          <w:sz w:val="24"/>
          <w:szCs w:val="24"/>
        </w:rPr>
        <w:t xml:space="preserve">ngte </w:t>
      </w:r>
      <w:proofErr w:type="spellStart"/>
      <w:r w:rsidR="000B55B0" w:rsidRPr="0043259D">
        <w:rPr>
          <w:rFonts w:ascii="Arial" w:hAnsi="Arial" w:cs="Arial"/>
          <w:sz w:val="24"/>
          <w:szCs w:val="24"/>
        </w:rPr>
        <w:t>Makuladegeneration</w:t>
      </w:r>
      <w:proofErr w:type="spellEnd"/>
      <w:r w:rsidR="00F32409" w:rsidRPr="0043259D">
        <w:rPr>
          <w:rFonts w:ascii="Arial" w:hAnsi="Arial" w:cs="Arial"/>
          <w:sz w:val="24"/>
          <w:szCs w:val="24"/>
        </w:rPr>
        <w:t>, Katerakte oder Diabetes</w:t>
      </w:r>
      <w:r w:rsidR="000B55B0" w:rsidRPr="0043259D">
        <w:rPr>
          <w:rFonts w:ascii="Arial" w:hAnsi="Arial" w:cs="Arial"/>
          <w:sz w:val="24"/>
          <w:szCs w:val="24"/>
        </w:rPr>
        <w:t xml:space="preserve"> (EBU 2014: 6</w:t>
      </w:r>
      <w:r w:rsidR="00F32409" w:rsidRPr="0043259D">
        <w:rPr>
          <w:rFonts w:ascii="Arial" w:hAnsi="Arial" w:cs="Arial"/>
          <w:sz w:val="24"/>
          <w:szCs w:val="24"/>
        </w:rPr>
        <w:t xml:space="preserve">; Small et.al </w:t>
      </w:r>
      <w:r w:rsidR="00C632F0" w:rsidRPr="0043259D">
        <w:rPr>
          <w:rFonts w:ascii="Arial" w:hAnsi="Arial" w:cs="Arial"/>
          <w:sz w:val="24"/>
          <w:szCs w:val="24"/>
        </w:rPr>
        <w:t>2012:</w:t>
      </w:r>
      <w:r w:rsidR="00F32409" w:rsidRPr="0043259D">
        <w:rPr>
          <w:rFonts w:ascii="Arial" w:hAnsi="Arial" w:cs="Arial"/>
          <w:sz w:val="24"/>
          <w:szCs w:val="24"/>
        </w:rPr>
        <w:t xml:space="preserve"> 5</w:t>
      </w:r>
      <w:r w:rsidR="000B55B0" w:rsidRPr="0043259D">
        <w:rPr>
          <w:rFonts w:ascii="Arial" w:hAnsi="Arial" w:cs="Arial"/>
          <w:sz w:val="24"/>
          <w:szCs w:val="24"/>
        </w:rPr>
        <w:t>).</w:t>
      </w:r>
    </w:p>
    <w:p w14:paraId="3C04F707" w14:textId="77777777" w:rsidR="00471761" w:rsidRPr="0043259D" w:rsidRDefault="00471761" w:rsidP="008B09A4">
      <w:pPr>
        <w:spacing w:line="360" w:lineRule="auto"/>
        <w:contextualSpacing/>
        <w:rPr>
          <w:rFonts w:ascii="Arial" w:hAnsi="Arial" w:cs="Arial"/>
          <w:sz w:val="24"/>
          <w:szCs w:val="24"/>
        </w:rPr>
      </w:pPr>
    </w:p>
    <w:p w14:paraId="25858DE7" w14:textId="076D7ACC" w:rsidR="00471761" w:rsidRPr="0043259D" w:rsidRDefault="00471761" w:rsidP="008B09A4">
      <w:pPr>
        <w:spacing w:line="360" w:lineRule="auto"/>
        <w:contextualSpacing/>
        <w:rPr>
          <w:rFonts w:ascii="Arial" w:hAnsi="Arial" w:cs="Arial"/>
          <w:sz w:val="24"/>
          <w:szCs w:val="24"/>
        </w:rPr>
      </w:pPr>
      <w:r w:rsidRPr="0043259D">
        <w:rPr>
          <w:rFonts w:ascii="Arial" w:hAnsi="Arial" w:cs="Arial"/>
          <w:sz w:val="24"/>
          <w:szCs w:val="24"/>
        </w:rPr>
        <w:t xml:space="preserve">Es gibt </w:t>
      </w:r>
      <w:r w:rsidR="00E67A57" w:rsidRPr="0043259D">
        <w:rPr>
          <w:rFonts w:ascii="Arial" w:hAnsi="Arial" w:cs="Arial"/>
          <w:sz w:val="24"/>
          <w:szCs w:val="24"/>
        </w:rPr>
        <w:t xml:space="preserve">wie erwähnt </w:t>
      </w:r>
      <w:r w:rsidRPr="0043259D">
        <w:rPr>
          <w:rFonts w:ascii="Arial" w:hAnsi="Arial" w:cs="Arial"/>
          <w:sz w:val="24"/>
          <w:szCs w:val="24"/>
        </w:rPr>
        <w:t xml:space="preserve">nur wenig Literatur zum Reiseverhalten </w:t>
      </w:r>
      <w:r w:rsidR="00AF33B7">
        <w:rPr>
          <w:rFonts w:ascii="Arial" w:hAnsi="Arial" w:cs="Arial"/>
          <w:sz w:val="24"/>
          <w:szCs w:val="24"/>
        </w:rPr>
        <w:t xml:space="preserve">von </w:t>
      </w:r>
      <w:r w:rsidR="00AF33B7" w:rsidRPr="0043259D">
        <w:rPr>
          <w:rFonts w:ascii="Arial" w:hAnsi="Arial" w:cs="Arial"/>
          <w:sz w:val="24"/>
          <w:szCs w:val="24"/>
        </w:rPr>
        <w:t xml:space="preserve">Menschen </w:t>
      </w:r>
      <w:r w:rsidR="00AF33B7">
        <w:rPr>
          <w:rFonts w:ascii="Arial" w:hAnsi="Arial" w:cs="Arial"/>
          <w:sz w:val="24"/>
          <w:szCs w:val="24"/>
        </w:rPr>
        <w:t xml:space="preserve">mit Blindheit oder Sehbehinderung </w:t>
      </w:r>
      <w:r w:rsidRPr="0043259D">
        <w:rPr>
          <w:rFonts w:ascii="Arial" w:hAnsi="Arial" w:cs="Arial"/>
          <w:sz w:val="24"/>
          <w:szCs w:val="24"/>
        </w:rPr>
        <w:t xml:space="preserve">geschweige denn wissenschaftliche Studien über barrierefreien Tourismus für diese Personengruppe. Das ist insofern bemerkenswert, als Menschen </w:t>
      </w:r>
      <w:r w:rsidR="00D8486A">
        <w:rPr>
          <w:rFonts w:ascii="Arial" w:hAnsi="Arial" w:cs="Arial"/>
          <w:sz w:val="24"/>
          <w:szCs w:val="24"/>
        </w:rPr>
        <w:t xml:space="preserve">mit Blindheit oder Sehbehinderung </w:t>
      </w:r>
      <w:r w:rsidR="00E67A57" w:rsidRPr="0043259D">
        <w:rPr>
          <w:rFonts w:ascii="Arial" w:hAnsi="Arial" w:cs="Arial"/>
          <w:sz w:val="24"/>
          <w:szCs w:val="24"/>
        </w:rPr>
        <w:t xml:space="preserve">mit weltweit etwa 280 und europaweit rund 30 Millionen Personen </w:t>
      </w:r>
      <w:r w:rsidRPr="0043259D">
        <w:rPr>
          <w:rFonts w:ascii="Arial" w:hAnsi="Arial" w:cs="Arial"/>
          <w:sz w:val="24"/>
          <w:szCs w:val="24"/>
        </w:rPr>
        <w:t>eine zahlenmäßig nicht unbedeutende Gruppe in der Gesellschaft darstellen (</w:t>
      </w:r>
      <w:proofErr w:type="spellStart"/>
      <w:r w:rsidRPr="0043259D">
        <w:rPr>
          <w:rFonts w:ascii="Arial" w:hAnsi="Arial" w:cs="Arial"/>
          <w:sz w:val="24"/>
          <w:szCs w:val="24"/>
        </w:rPr>
        <w:t>Poria</w:t>
      </w:r>
      <w:proofErr w:type="spellEnd"/>
      <w:r w:rsidRPr="0043259D">
        <w:rPr>
          <w:rFonts w:ascii="Arial" w:hAnsi="Arial" w:cs="Arial"/>
          <w:sz w:val="24"/>
          <w:szCs w:val="24"/>
        </w:rPr>
        <w:t xml:space="preserve"> et. al. 2011: 149). </w:t>
      </w:r>
      <w:r w:rsidR="00F32409" w:rsidRPr="0043259D">
        <w:rPr>
          <w:rFonts w:ascii="Arial" w:hAnsi="Arial" w:cs="Arial"/>
          <w:sz w:val="24"/>
          <w:szCs w:val="24"/>
        </w:rPr>
        <w:t>Was sich aber eindeutig feststellen lässt</w:t>
      </w:r>
      <w:r w:rsidR="00AF33B7">
        <w:rPr>
          <w:rFonts w:ascii="Arial" w:hAnsi="Arial" w:cs="Arial"/>
          <w:sz w:val="24"/>
          <w:szCs w:val="24"/>
        </w:rPr>
        <w:t>,</w:t>
      </w:r>
      <w:r w:rsidR="00F32409" w:rsidRPr="0043259D">
        <w:rPr>
          <w:rFonts w:ascii="Arial" w:hAnsi="Arial" w:cs="Arial"/>
          <w:sz w:val="24"/>
          <w:szCs w:val="24"/>
        </w:rPr>
        <w:t xml:space="preserve"> ist, dass Menschen</w:t>
      </w:r>
      <w:r w:rsidR="00D8486A">
        <w:rPr>
          <w:rFonts w:ascii="Arial" w:hAnsi="Arial" w:cs="Arial"/>
          <w:sz w:val="24"/>
          <w:szCs w:val="24"/>
        </w:rPr>
        <w:t xml:space="preserve"> mit Blindheit oder Sehbehinderung</w:t>
      </w:r>
      <w:r w:rsidR="00F32409" w:rsidRPr="0043259D">
        <w:rPr>
          <w:rFonts w:ascii="Arial" w:hAnsi="Arial" w:cs="Arial"/>
          <w:sz w:val="24"/>
          <w:szCs w:val="24"/>
        </w:rPr>
        <w:t xml:space="preserve"> zu den am meisten marginalisierten Gruppen in der Tourismusbranche zählen</w:t>
      </w:r>
      <w:r w:rsidR="00F4132C" w:rsidRPr="0043259D">
        <w:rPr>
          <w:rFonts w:ascii="Arial" w:hAnsi="Arial" w:cs="Arial"/>
          <w:sz w:val="24"/>
          <w:szCs w:val="24"/>
        </w:rPr>
        <w:t xml:space="preserve">. Laut einer australischen Studie reist diese Bevölkerungsgruppe im Vergleich mit anderen Behinderungsgruppen am zweitseltensten, lediglich häufiger als Menschen mit intellektueller Beeinträchtigung, und signifikant seltener als Personen ohne Beeinträchtigung. Die Gründe dafür sind jedoch noch nicht geklärt (Small et.al </w:t>
      </w:r>
      <w:r w:rsidR="00736AFA" w:rsidRPr="0043259D">
        <w:rPr>
          <w:rFonts w:ascii="Arial" w:hAnsi="Arial" w:cs="Arial"/>
          <w:sz w:val="24"/>
          <w:szCs w:val="24"/>
        </w:rPr>
        <w:t>2012:</w:t>
      </w:r>
      <w:r w:rsidR="00F4132C" w:rsidRPr="0043259D">
        <w:rPr>
          <w:rFonts w:ascii="Arial" w:hAnsi="Arial" w:cs="Arial"/>
          <w:sz w:val="24"/>
          <w:szCs w:val="24"/>
        </w:rPr>
        <w:t xml:space="preserve"> 5-7)</w:t>
      </w:r>
      <w:r w:rsidR="00544BF0" w:rsidRPr="0043259D">
        <w:rPr>
          <w:rFonts w:ascii="Arial" w:hAnsi="Arial" w:cs="Arial"/>
          <w:sz w:val="24"/>
          <w:szCs w:val="24"/>
        </w:rPr>
        <w:t>.</w:t>
      </w:r>
    </w:p>
    <w:p w14:paraId="3709EA15" w14:textId="153EF1DE" w:rsidR="006673C9" w:rsidRPr="0043259D" w:rsidRDefault="00D8486A" w:rsidP="008B09A4">
      <w:pPr>
        <w:spacing w:line="360" w:lineRule="auto"/>
        <w:contextualSpacing/>
        <w:rPr>
          <w:rFonts w:ascii="Arial" w:hAnsi="Arial" w:cs="Arial"/>
          <w:sz w:val="24"/>
          <w:szCs w:val="24"/>
        </w:rPr>
      </w:pPr>
      <w:r>
        <w:rPr>
          <w:rFonts w:ascii="Arial" w:hAnsi="Arial" w:cs="Arial"/>
          <w:sz w:val="24"/>
          <w:szCs w:val="24"/>
        </w:rPr>
        <w:t xml:space="preserve"> </w:t>
      </w:r>
    </w:p>
    <w:p w14:paraId="1265F1E3" w14:textId="438D1993" w:rsidR="006673C9" w:rsidRPr="0043259D" w:rsidRDefault="00C845EB" w:rsidP="008B09A4">
      <w:pPr>
        <w:pStyle w:val="berschrift2"/>
        <w:numPr>
          <w:ilvl w:val="1"/>
          <w:numId w:val="6"/>
        </w:numPr>
        <w:spacing w:line="360" w:lineRule="auto"/>
        <w:contextualSpacing/>
        <w:rPr>
          <w:rFonts w:ascii="Arial" w:hAnsi="Arial" w:cs="Arial"/>
          <w:color w:val="auto"/>
        </w:rPr>
      </w:pPr>
      <w:bookmarkStart w:id="7" w:name="_Toc10642203"/>
      <w:r w:rsidRPr="0043259D">
        <w:rPr>
          <w:rFonts w:ascii="Arial" w:hAnsi="Arial" w:cs="Arial"/>
          <w:color w:val="auto"/>
        </w:rPr>
        <w:lastRenderedPageBreak/>
        <w:t>Konkrete Bedürfnisse</w:t>
      </w:r>
      <w:bookmarkEnd w:id="7"/>
    </w:p>
    <w:p w14:paraId="0FA19FE7" w14:textId="77777777" w:rsidR="00471761" w:rsidRPr="0043259D" w:rsidRDefault="00471761" w:rsidP="008B09A4">
      <w:pPr>
        <w:spacing w:line="360" w:lineRule="auto"/>
        <w:contextualSpacing/>
        <w:rPr>
          <w:rFonts w:ascii="Arial" w:hAnsi="Arial" w:cs="Arial"/>
          <w:sz w:val="24"/>
          <w:szCs w:val="24"/>
        </w:rPr>
      </w:pPr>
    </w:p>
    <w:p w14:paraId="5D8CDEBD" w14:textId="45FBBF73" w:rsidR="002525E4" w:rsidRPr="0043259D" w:rsidRDefault="002525E4" w:rsidP="008B09A4">
      <w:pPr>
        <w:spacing w:line="360" w:lineRule="auto"/>
        <w:contextualSpacing/>
        <w:jc w:val="right"/>
        <w:rPr>
          <w:rFonts w:ascii="Arial" w:hAnsi="Arial" w:cs="Arial"/>
          <w:i/>
          <w:sz w:val="24"/>
          <w:szCs w:val="24"/>
          <w:lang w:val="en-US"/>
        </w:rPr>
      </w:pPr>
      <w:r w:rsidRPr="0043259D">
        <w:rPr>
          <w:rFonts w:ascii="Arial" w:hAnsi="Arial" w:cs="Arial"/>
          <w:i/>
          <w:sz w:val="24"/>
          <w:szCs w:val="24"/>
          <w:lang w:val="en-US"/>
        </w:rPr>
        <w:t>„To us, little things are big things</w:t>
      </w:r>
      <w:proofErr w:type="gramStart"/>
      <w:r w:rsidRPr="0043259D">
        <w:rPr>
          <w:rFonts w:ascii="Arial" w:hAnsi="Arial" w:cs="Arial"/>
          <w:i/>
          <w:sz w:val="24"/>
          <w:szCs w:val="24"/>
          <w:lang w:val="en-US"/>
        </w:rPr>
        <w:t>“ (</w:t>
      </w:r>
      <w:proofErr w:type="gramEnd"/>
      <w:r w:rsidRPr="0043259D">
        <w:rPr>
          <w:rFonts w:ascii="Arial" w:hAnsi="Arial" w:cs="Arial"/>
          <w:i/>
          <w:sz w:val="24"/>
          <w:szCs w:val="24"/>
          <w:lang w:val="en-US"/>
        </w:rPr>
        <w:t xml:space="preserve">Small et.al: </w:t>
      </w:r>
      <w:r w:rsidR="00736AFA" w:rsidRPr="0043259D">
        <w:rPr>
          <w:rFonts w:ascii="Arial" w:hAnsi="Arial" w:cs="Arial"/>
          <w:i/>
          <w:sz w:val="24"/>
          <w:szCs w:val="24"/>
          <w:lang w:val="en-US"/>
        </w:rPr>
        <w:t>2012:</w:t>
      </w:r>
      <w:r w:rsidRPr="0043259D">
        <w:rPr>
          <w:rFonts w:ascii="Arial" w:hAnsi="Arial" w:cs="Arial"/>
          <w:i/>
          <w:sz w:val="24"/>
          <w:szCs w:val="24"/>
          <w:lang w:val="en-US"/>
        </w:rPr>
        <w:t xml:space="preserve"> 15)</w:t>
      </w:r>
    </w:p>
    <w:p w14:paraId="0049D19B" w14:textId="77777777" w:rsidR="002525E4" w:rsidRPr="0043259D" w:rsidRDefault="002525E4" w:rsidP="008B09A4">
      <w:pPr>
        <w:spacing w:line="360" w:lineRule="auto"/>
        <w:contextualSpacing/>
        <w:rPr>
          <w:rFonts w:ascii="Arial" w:hAnsi="Arial" w:cs="Arial"/>
          <w:sz w:val="24"/>
          <w:szCs w:val="24"/>
          <w:lang w:val="en-US"/>
        </w:rPr>
      </w:pPr>
    </w:p>
    <w:p w14:paraId="368315BF" w14:textId="723F3A99" w:rsidR="00E67A57" w:rsidRDefault="002525E4" w:rsidP="008B09A4">
      <w:pPr>
        <w:spacing w:line="360" w:lineRule="auto"/>
        <w:contextualSpacing/>
        <w:rPr>
          <w:rFonts w:ascii="Arial" w:hAnsi="Arial" w:cs="Arial"/>
          <w:sz w:val="24"/>
          <w:szCs w:val="24"/>
        </w:rPr>
      </w:pPr>
      <w:r w:rsidRPr="0043259D">
        <w:rPr>
          <w:rFonts w:ascii="Arial" w:hAnsi="Arial" w:cs="Arial"/>
          <w:sz w:val="24"/>
          <w:szCs w:val="24"/>
        </w:rPr>
        <w:t>Sicher ist aber, dass es bei Reisen für Menschen mit Sehbehinderung auf Kleinigkeiten ankommt. Reisen beinhaltet immer, für uns alle, einen gewissen Grad an Unsicherheit</w:t>
      </w:r>
      <w:r w:rsidR="00AF33B7">
        <w:rPr>
          <w:rFonts w:ascii="Arial" w:hAnsi="Arial" w:cs="Arial"/>
          <w:sz w:val="24"/>
          <w:szCs w:val="24"/>
        </w:rPr>
        <w:t>,</w:t>
      </w:r>
      <w:r w:rsidRPr="0043259D">
        <w:rPr>
          <w:rFonts w:ascii="Arial" w:hAnsi="Arial" w:cs="Arial"/>
          <w:sz w:val="24"/>
          <w:szCs w:val="24"/>
        </w:rPr>
        <w:t xml:space="preserve"> der in der Planungsphase beginnt und sich mit der Abreise noch steigert. Der Grad</w:t>
      </w:r>
      <w:r w:rsidR="005A622B" w:rsidRPr="0043259D">
        <w:rPr>
          <w:rFonts w:ascii="Arial" w:hAnsi="Arial" w:cs="Arial"/>
          <w:sz w:val="24"/>
          <w:szCs w:val="24"/>
        </w:rPr>
        <w:t xml:space="preserve"> an Unsicherheit ist abhängig von der K</w:t>
      </w:r>
      <w:r w:rsidRPr="0043259D">
        <w:rPr>
          <w:rFonts w:ascii="Arial" w:hAnsi="Arial" w:cs="Arial"/>
          <w:sz w:val="24"/>
          <w:szCs w:val="24"/>
        </w:rPr>
        <w:t xml:space="preserve">omplexität der Reise, den </w:t>
      </w:r>
      <w:r w:rsidR="00E67A57" w:rsidRPr="0043259D">
        <w:rPr>
          <w:rFonts w:ascii="Arial" w:hAnsi="Arial" w:cs="Arial"/>
          <w:sz w:val="24"/>
          <w:szCs w:val="24"/>
        </w:rPr>
        <w:t xml:space="preserve">früheren </w:t>
      </w:r>
      <w:r w:rsidRPr="0043259D">
        <w:rPr>
          <w:rFonts w:ascii="Arial" w:hAnsi="Arial" w:cs="Arial"/>
          <w:sz w:val="24"/>
          <w:szCs w:val="24"/>
        </w:rPr>
        <w:t xml:space="preserve">Erfahrungen der Reisenden sowie deren Bekanntheit mit der Destination. </w:t>
      </w:r>
      <w:r w:rsidR="005A622B" w:rsidRPr="0043259D">
        <w:rPr>
          <w:rFonts w:ascii="Arial" w:hAnsi="Arial" w:cs="Arial"/>
          <w:sz w:val="24"/>
          <w:szCs w:val="24"/>
        </w:rPr>
        <w:t xml:space="preserve">Für Reisende mit Sehbehinderung bleibt die Unsicherheit meist auf einem sehr hohen Level, da die Frage der Barrierefreiheit </w:t>
      </w:r>
      <w:r w:rsidR="00E67A57" w:rsidRPr="0043259D">
        <w:rPr>
          <w:rFonts w:ascii="Arial" w:hAnsi="Arial" w:cs="Arial"/>
          <w:sz w:val="24"/>
          <w:szCs w:val="24"/>
        </w:rPr>
        <w:t xml:space="preserve">bzw. der Orientierung </w:t>
      </w:r>
      <w:r w:rsidR="005A622B" w:rsidRPr="0043259D">
        <w:rPr>
          <w:rFonts w:ascii="Arial" w:hAnsi="Arial" w:cs="Arial"/>
          <w:sz w:val="24"/>
          <w:szCs w:val="24"/>
        </w:rPr>
        <w:t xml:space="preserve">bei jedem Schritt omnipräsent ist. </w:t>
      </w:r>
      <w:r w:rsidR="00E67A57" w:rsidRPr="0043259D">
        <w:rPr>
          <w:rFonts w:ascii="Arial" w:hAnsi="Arial" w:cs="Arial"/>
          <w:sz w:val="24"/>
          <w:szCs w:val="24"/>
        </w:rPr>
        <w:t xml:space="preserve">Eine </w:t>
      </w:r>
      <w:r w:rsidR="005A622B" w:rsidRPr="0043259D">
        <w:rPr>
          <w:rFonts w:ascii="Arial" w:hAnsi="Arial" w:cs="Arial"/>
          <w:sz w:val="24"/>
          <w:szCs w:val="24"/>
        </w:rPr>
        <w:t>Erfahrung</w:t>
      </w:r>
      <w:r w:rsidR="00E67A57" w:rsidRPr="0043259D">
        <w:rPr>
          <w:rFonts w:ascii="Arial" w:hAnsi="Arial" w:cs="Arial"/>
          <w:sz w:val="24"/>
          <w:szCs w:val="24"/>
        </w:rPr>
        <w:t xml:space="preserve"> (oder Belastung)</w:t>
      </w:r>
      <w:r w:rsidR="00AF33B7">
        <w:rPr>
          <w:rFonts w:ascii="Arial" w:hAnsi="Arial" w:cs="Arial"/>
          <w:sz w:val="24"/>
          <w:szCs w:val="24"/>
        </w:rPr>
        <w:t>,</w:t>
      </w:r>
      <w:r w:rsidR="005A622B" w:rsidRPr="0043259D">
        <w:rPr>
          <w:rFonts w:ascii="Arial" w:hAnsi="Arial" w:cs="Arial"/>
          <w:sz w:val="24"/>
          <w:szCs w:val="24"/>
        </w:rPr>
        <w:t xml:space="preserve"> die in di</w:t>
      </w:r>
      <w:r w:rsidR="00E67A57" w:rsidRPr="0043259D">
        <w:rPr>
          <w:rFonts w:ascii="Arial" w:hAnsi="Arial" w:cs="Arial"/>
          <w:sz w:val="24"/>
          <w:szCs w:val="24"/>
        </w:rPr>
        <w:t xml:space="preserve">eser Form in ihrem Alltag kein Thema ist. </w:t>
      </w:r>
      <w:r w:rsidR="005A622B" w:rsidRPr="0043259D">
        <w:rPr>
          <w:rFonts w:ascii="Arial" w:hAnsi="Arial" w:cs="Arial"/>
          <w:sz w:val="24"/>
          <w:szCs w:val="24"/>
        </w:rPr>
        <w:t>In der Studie von Small et.</w:t>
      </w:r>
      <w:r w:rsidR="00736AFA" w:rsidRPr="0043259D">
        <w:rPr>
          <w:rFonts w:ascii="Arial" w:hAnsi="Arial" w:cs="Arial"/>
          <w:sz w:val="24"/>
          <w:szCs w:val="24"/>
        </w:rPr>
        <w:t xml:space="preserve"> </w:t>
      </w:r>
      <w:r w:rsidR="005A622B" w:rsidRPr="0043259D">
        <w:rPr>
          <w:rFonts w:ascii="Arial" w:hAnsi="Arial" w:cs="Arial"/>
          <w:sz w:val="24"/>
          <w:szCs w:val="24"/>
        </w:rPr>
        <w:t>al</w:t>
      </w:r>
      <w:r w:rsidR="00736AFA" w:rsidRPr="0043259D">
        <w:rPr>
          <w:rFonts w:ascii="Arial" w:hAnsi="Arial" w:cs="Arial"/>
          <w:sz w:val="24"/>
          <w:szCs w:val="24"/>
        </w:rPr>
        <w:t>.</w:t>
      </w:r>
      <w:r w:rsidR="005A622B" w:rsidRPr="0043259D">
        <w:rPr>
          <w:rFonts w:ascii="Arial" w:hAnsi="Arial" w:cs="Arial"/>
          <w:sz w:val="24"/>
          <w:szCs w:val="24"/>
        </w:rPr>
        <w:t xml:space="preserve"> hat es eine </w:t>
      </w:r>
      <w:r w:rsidR="00E67A57" w:rsidRPr="0043259D">
        <w:rPr>
          <w:rFonts w:ascii="Arial" w:hAnsi="Arial" w:cs="Arial"/>
          <w:sz w:val="24"/>
          <w:szCs w:val="24"/>
        </w:rPr>
        <w:t>T</w:t>
      </w:r>
      <w:r w:rsidR="005A622B" w:rsidRPr="0043259D">
        <w:rPr>
          <w:rFonts w:ascii="Arial" w:hAnsi="Arial" w:cs="Arial"/>
          <w:sz w:val="24"/>
          <w:szCs w:val="24"/>
        </w:rPr>
        <w:t>eilnehmende so auf den Punkt gebracht: „Wenn ich reise</w:t>
      </w:r>
      <w:r w:rsidR="00AF33B7">
        <w:rPr>
          <w:rFonts w:ascii="Arial" w:hAnsi="Arial" w:cs="Arial"/>
          <w:sz w:val="24"/>
          <w:szCs w:val="24"/>
        </w:rPr>
        <w:t>,</w:t>
      </w:r>
      <w:r w:rsidR="005A622B" w:rsidRPr="0043259D">
        <w:rPr>
          <w:rFonts w:ascii="Arial" w:hAnsi="Arial" w:cs="Arial"/>
          <w:sz w:val="24"/>
          <w:szCs w:val="24"/>
        </w:rPr>
        <w:t xml:space="preserve"> fühle ich mich mehr sehbehindert als Zuhause</w:t>
      </w:r>
      <w:r w:rsidR="00AF33B7">
        <w:rPr>
          <w:rFonts w:ascii="Arial" w:hAnsi="Arial" w:cs="Arial"/>
          <w:sz w:val="24"/>
          <w:szCs w:val="24"/>
        </w:rPr>
        <w:t>.</w:t>
      </w:r>
      <w:r w:rsidR="005A622B" w:rsidRPr="0043259D">
        <w:rPr>
          <w:rFonts w:ascii="Arial" w:hAnsi="Arial" w:cs="Arial"/>
          <w:sz w:val="24"/>
          <w:szCs w:val="24"/>
        </w:rPr>
        <w:t xml:space="preserve">“ </w:t>
      </w:r>
      <w:r w:rsidR="00736AFA" w:rsidRPr="0043259D">
        <w:rPr>
          <w:rFonts w:ascii="Arial" w:hAnsi="Arial" w:cs="Arial"/>
          <w:sz w:val="24"/>
          <w:szCs w:val="24"/>
        </w:rPr>
        <w:t>(2012:</w:t>
      </w:r>
      <w:r w:rsidR="005A622B" w:rsidRPr="0043259D">
        <w:rPr>
          <w:rFonts w:ascii="Arial" w:hAnsi="Arial" w:cs="Arial"/>
          <w:sz w:val="24"/>
          <w:szCs w:val="24"/>
        </w:rPr>
        <w:t xml:space="preserve"> 15-16).</w:t>
      </w:r>
      <w:r w:rsidR="00A32455" w:rsidRPr="0043259D">
        <w:rPr>
          <w:rFonts w:ascii="Arial" w:hAnsi="Arial" w:cs="Arial"/>
          <w:sz w:val="24"/>
          <w:szCs w:val="24"/>
        </w:rPr>
        <w:t xml:space="preserve"> </w:t>
      </w:r>
    </w:p>
    <w:p w14:paraId="08656E3E" w14:textId="77777777" w:rsidR="00AE5A76" w:rsidRDefault="00AE5A76" w:rsidP="008B09A4">
      <w:pPr>
        <w:spacing w:line="360" w:lineRule="auto"/>
        <w:contextualSpacing/>
        <w:rPr>
          <w:rFonts w:ascii="Arial" w:hAnsi="Arial" w:cs="Arial"/>
          <w:sz w:val="24"/>
          <w:szCs w:val="24"/>
        </w:rPr>
      </w:pPr>
    </w:p>
    <w:p w14:paraId="72828AAF" w14:textId="3D1AAF1B" w:rsidR="00FE3753" w:rsidRDefault="00AE5A76" w:rsidP="008B09A4">
      <w:pPr>
        <w:spacing w:line="360" w:lineRule="auto"/>
        <w:contextualSpacing/>
        <w:rPr>
          <w:rFonts w:ascii="Arial" w:hAnsi="Arial" w:cs="Arial"/>
          <w:sz w:val="24"/>
          <w:szCs w:val="24"/>
        </w:rPr>
      </w:pPr>
      <w:r>
        <w:rPr>
          <w:rFonts w:ascii="Arial" w:hAnsi="Arial" w:cs="Arial"/>
          <w:sz w:val="24"/>
          <w:szCs w:val="24"/>
        </w:rPr>
        <w:t xml:space="preserve">Um diese Aussage zu verstehen muss man wissen, dass Menschen mit Blindheit </w:t>
      </w:r>
      <w:r w:rsidR="00E8643D">
        <w:rPr>
          <w:rFonts w:ascii="Arial" w:hAnsi="Arial" w:cs="Arial"/>
          <w:sz w:val="24"/>
          <w:szCs w:val="24"/>
        </w:rPr>
        <w:t>sowie</w:t>
      </w:r>
      <w:r>
        <w:rPr>
          <w:rFonts w:ascii="Arial" w:hAnsi="Arial" w:cs="Arial"/>
          <w:sz w:val="24"/>
          <w:szCs w:val="24"/>
        </w:rPr>
        <w:t xml:space="preserve"> Menschen mit Sehbehinderung </w:t>
      </w:r>
      <w:r w:rsidR="00D8486A">
        <w:rPr>
          <w:rFonts w:ascii="Arial" w:hAnsi="Arial" w:cs="Arial"/>
          <w:sz w:val="24"/>
          <w:szCs w:val="24"/>
        </w:rPr>
        <w:t xml:space="preserve">sehr häufig </w:t>
      </w:r>
      <w:r>
        <w:rPr>
          <w:rFonts w:ascii="Arial" w:hAnsi="Arial" w:cs="Arial"/>
          <w:sz w:val="24"/>
          <w:szCs w:val="24"/>
        </w:rPr>
        <w:t>mit Herausforderungen in den Bereichen Orientierung und Mobilität sowie bei den so genannten Lebenspraktischen Fertigkeiten (dazu zählen alltägliche Verrichtungen wie Einkaufen, Kochen und Essen, Körperpflege aber auch Freizeitgestaltung etc.) umgehen müssen. Die Herausforderungen variieren je nach Grad der Behinderung, werden aber auch von Faktoren wie dem Alter, dem Zeitpunkt an dem die Behinderung aufgetreten ist (handelt es sich um eine erworbene Behinderung oder besteht sie von Geburt an?), möglicher weiterer Beeint</w:t>
      </w:r>
      <w:r w:rsidR="00E8643D">
        <w:rPr>
          <w:rFonts w:ascii="Arial" w:hAnsi="Arial" w:cs="Arial"/>
          <w:sz w:val="24"/>
          <w:szCs w:val="24"/>
        </w:rPr>
        <w:t>rächtigungen oder absolvierter</w:t>
      </w:r>
      <w:r>
        <w:rPr>
          <w:rFonts w:ascii="Arial" w:hAnsi="Arial" w:cs="Arial"/>
          <w:sz w:val="24"/>
          <w:szCs w:val="24"/>
        </w:rPr>
        <w:t xml:space="preserve"> Schulungen (etwa </w:t>
      </w:r>
      <w:r w:rsidR="00E8643D">
        <w:rPr>
          <w:rFonts w:ascii="Arial" w:hAnsi="Arial" w:cs="Arial"/>
          <w:sz w:val="24"/>
          <w:szCs w:val="24"/>
        </w:rPr>
        <w:t>von</w:t>
      </w:r>
      <w:r>
        <w:rPr>
          <w:rFonts w:ascii="Arial" w:hAnsi="Arial" w:cs="Arial"/>
          <w:sz w:val="24"/>
          <w:szCs w:val="24"/>
        </w:rPr>
        <w:t xml:space="preserve"> klassischen O&amp;M und LPF Trainings </w:t>
      </w:r>
      <w:r w:rsidR="00E8643D">
        <w:rPr>
          <w:rFonts w:ascii="Arial" w:hAnsi="Arial" w:cs="Arial"/>
          <w:sz w:val="24"/>
          <w:szCs w:val="24"/>
        </w:rPr>
        <w:t>bei</w:t>
      </w:r>
      <w:r>
        <w:rPr>
          <w:rFonts w:ascii="Arial" w:hAnsi="Arial" w:cs="Arial"/>
          <w:sz w:val="24"/>
          <w:szCs w:val="24"/>
        </w:rPr>
        <w:t xml:space="preserve"> Blinden- und Sehbehindertenverbände</w:t>
      </w:r>
      <w:r w:rsidR="00E8643D">
        <w:rPr>
          <w:rFonts w:ascii="Arial" w:hAnsi="Arial" w:cs="Arial"/>
          <w:sz w:val="24"/>
          <w:szCs w:val="24"/>
        </w:rPr>
        <w:t xml:space="preserve">n) beeinflusst. Und selbstverständlich dürfen individuelle Veranlagungen nicht außer Acht gelassen werden. Ganz allgemein kann man allerdings sagen, dass auf Reisen Schwierigkeiten bei der Orientierung und damit auch bei der Mobilität verstärkt auftreten, da sich die Reisenden in einem unbekannten oder wenig vertrauten Umfeld zurechtfinden müssen. </w:t>
      </w:r>
      <w:r w:rsidR="008D21FB">
        <w:rPr>
          <w:rFonts w:ascii="Arial" w:hAnsi="Arial" w:cs="Arial"/>
          <w:sz w:val="24"/>
          <w:szCs w:val="24"/>
        </w:rPr>
        <w:t>Harder</w:t>
      </w:r>
      <w:r w:rsidR="00FE3753">
        <w:rPr>
          <w:rFonts w:ascii="Arial" w:hAnsi="Arial" w:cs="Arial"/>
          <w:sz w:val="24"/>
          <w:szCs w:val="24"/>
        </w:rPr>
        <w:t xml:space="preserve"> et. al. unterscheiden zwischen Problemen bei der </w:t>
      </w:r>
      <w:r w:rsidR="008E3AA3" w:rsidRPr="008E3AA3">
        <w:rPr>
          <w:rFonts w:ascii="Arial" w:hAnsi="Arial" w:cs="Arial"/>
          <w:sz w:val="24"/>
          <w:szCs w:val="24"/>
        </w:rPr>
        <w:t>"Navigation"</w:t>
      </w:r>
      <w:r w:rsidR="00730C99">
        <w:rPr>
          <w:rFonts w:ascii="Arial" w:hAnsi="Arial" w:cs="Arial"/>
          <w:sz w:val="24"/>
          <w:szCs w:val="24"/>
        </w:rPr>
        <w:t>,</w:t>
      </w:r>
      <w:r w:rsidR="008E3AA3" w:rsidRPr="008E3AA3">
        <w:rPr>
          <w:rFonts w:ascii="Arial" w:hAnsi="Arial" w:cs="Arial"/>
          <w:sz w:val="24"/>
          <w:szCs w:val="24"/>
        </w:rPr>
        <w:t xml:space="preserve"> </w:t>
      </w:r>
      <w:r w:rsidR="00FE3753">
        <w:rPr>
          <w:rFonts w:ascii="Arial" w:hAnsi="Arial" w:cs="Arial"/>
          <w:sz w:val="24"/>
          <w:szCs w:val="24"/>
        </w:rPr>
        <w:t>also bei der</w:t>
      </w:r>
      <w:r w:rsidR="008E3AA3" w:rsidRPr="008E3AA3">
        <w:rPr>
          <w:rFonts w:ascii="Arial" w:hAnsi="Arial" w:cs="Arial"/>
          <w:sz w:val="24"/>
          <w:szCs w:val="24"/>
        </w:rPr>
        <w:t xml:space="preserve"> S</w:t>
      </w:r>
      <w:r w:rsidR="00FE3753">
        <w:rPr>
          <w:rFonts w:ascii="Arial" w:hAnsi="Arial" w:cs="Arial"/>
          <w:sz w:val="24"/>
          <w:szCs w:val="24"/>
        </w:rPr>
        <w:t xml:space="preserve">teuerung durch Raum und Verkehr, und bei der "Orientierung", dem </w:t>
      </w:r>
      <w:r w:rsidR="008E3AA3" w:rsidRPr="008E3AA3">
        <w:rPr>
          <w:rFonts w:ascii="Arial" w:hAnsi="Arial" w:cs="Arial"/>
          <w:sz w:val="24"/>
          <w:szCs w:val="24"/>
        </w:rPr>
        <w:t xml:space="preserve">Wissen </w:t>
      </w:r>
      <w:r w:rsidR="00FE3753">
        <w:rPr>
          <w:rFonts w:ascii="Arial" w:hAnsi="Arial" w:cs="Arial"/>
          <w:sz w:val="24"/>
          <w:szCs w:val="24"/>
        </w:rPr>
        <w:t>darüber, wie Räume und Wege angeordnet sind (</w:t>
      </w:r>
      <w:r w:rsidR="008D21FB">
        <w:rPr>
          <w:rFonts w:ascii="Arial" w:hAnsi="Arial" w:cs="Arial"/>
          <w:sz w:val="24"/>
          <w:szCs w:val="24"/>
        </w:rPr>
        <w:t xml:space="preserve">1999: </w:t>
      </w:r>
      <w:proofErr w:type="spellStart"/>
      <w:r w:rsidR="008D21FB">
        <w:rPr>
          <w:rFonts w:ascii="Arial" w:hAnsi="Arial" w:cs="Arial"/>
          <w:sz w:val="24"/>
          <w:szCs w:val="24"/>
        </w:rPr>
        <w:t>k.a</w:t>
      </w:r>
      <w:proofErr w:type="spellEnd"/>
      <w:r w:rsidR="008D21FB">
        <w:rPr>
          <w:rFonts w:ascii="Arial" w:hAnsi="Arial" w:cs="Arial"/>
          <w:sz w:val="24"/>
          <w:szCs w:val="24"/>
        </w:rPr>
        <w:t>.</w:t>
      </w:r>
      <w:r w:rsidR="00FE3753">
        <w:rPr>
          <w:rFonts w:ascii="Arial" w:hAnsi="Arial" w:cs="Arial"/>
          <w:sz w:val="24"/>
          <w:szCs w:val="24"/>
        </w:rPr>
        <w:t xml:space="preserve">). </w:t>
      </w:r>
      <w:r w:rsidR="006D750A">
        <w:rPr>
          <w:rFonts w:ascii="Arial" w:hAnsi="Arial" w:cs="Arial"/>
          <w:sz w:val="24"/>
          <w:szCs w:val="24"/>
        </w:rPr>
        <w:t>Eine</w:t>
      </w:r>
      <w:r w:rsidR="004F6B1A">
        <w:rPr>
          <w:rFonts w:ascii="Arial" w:hAnsi="Arial" w:cs="Arial"/>
          <w:sz w:val="24"/>
          <w:szCs w:val="24"/>
        </w:rPr>
        <w:t xml:space="preserve"> Person mit Sehbe</w:t>
      </w:r>
      <w:r w:rsidR="006D750A">
        <w:rPr>
          <w:rFonts w:ascii="Arial" w:hAnsi="Arial" w:cs="Arial"/>
          <w:sz w:val="24"/>
          <w:szCs w:val="24"/>
        </w:rPr>
        <w:t xml:space="preserve">hinderung oder Blindheit orientiert sich entweder über </w:t>
      </w:r>
      <w:r w:rsidR="006D750A">
        <w:rPr>
          <w:rFonts w:ascii="Arial" w:hAnsi="Arial" w:cs="Arial"/>
          <w:sz w:val="24"/>
          <w:szCs w:val="24"/>
        </w:rPr>
        <w:lastRenderedPageBreak/>
        <w:t>markante und kontrastreiche Landmarken</w:t>
      </w:r>
      <w:r w:rsidR="00D8486A">
        <w:rPr>
          <w:rFonts w:ascii="Arial" w:hAnsi="Arial" w:cs="Arial"/>
          <w:sz w:val="24"/>
          <w:szCs w:val="24"/>
        </w:rPr>
        <w:t>,</w:t>
      </w:r>
      <w:r w:rsidR="00B93329">
        <w:rPr>
          <w:rFonts w:ascii="Arial" w:hAnsi="Arial" w:cs="Arial"/>
          <w:sz w:val="24"/>
          <w:szCs w:val="24"/>
        </w:rPr>
        <w:t xml:space="preserve"> sofern noch ein S</w:t>
      </w:r>
      <w:r w:rsidR="006D750A">
        <w:rPr>
          <w:rFonts w:ascii="Arial" w:hAnsi="Arial" w:cs="Arial"/>
          <w:sz w:val="24"/>
          <w:szCs w:val="24"/>
        </w:rPr>
        <w:t>ehvermögen vorhanden ist</w:t>
      </w:r>
      <w:r w:rsidR="00D8486A">
        <w:rPr>
          <w:rFonts w:ascii="Arial" w:hAnsi="Arial" w:cs="Arial"/>
          <w:sz w:val="24"/>
          <w:szCs w:val="24"/>
        </w:rPr>
        <w:t>,</w:t>
      </w:r>
      <w:r w:rsidR="006D750A">
        <w:rPr>
          <w:rFonts w:ascii="Arial" w:hAnsi="Arial" w:cs="Arial"/>
          <w:sz w:val="24"/>
          <w:szCs w:val="24"/>
        </w:rPr>
        <w:t xml:space="preserve"> sowie über Geräusche, Gerüche und Gefühle. So erarbeitet sie sich beispielsweise anhand eines auffällig gestrichenen Gebäudes, einer stark befahrenen Kreuzung, dem Hall der Schritte in einem Durchgang, dem Geruch des Blumenstandes oder der unterschiedlichen Beschaffenheit des Gehweges auf verschiedenen Abschnitten den Weg in ihre Arbeit. </w:t>
      </w:r>
      <w:r w:rsidR="008E3AA3">
        <w:rPr>
          <w:rFonts w:ascii="Arial" w:hAnsi="Arial" w:cs="Arial"/>
          <w:sz w:val="24"/>
          <w:szCs w:val="24"/>
        </w:rPr>
        <w:t>Daraus entsteht für sie ein Bild ähnlich einer Landkarte oder ein „kognitiver Laufzettel“ (</w:t>
      </w:r>
      <w:r w:rsidR="008D21FB">
        <w:rPr>
          <w:rFonts w:ascii="Arial" w:hAnsi="Arial" w:cs="Arial"/>
          <w:sz w:val="24"/>
          <w:szCs w:val="24"/>
        </w:rPr>
        <w:t xml:space="preserve">Harder et.al. 1999: </w:t>
      </w:r>
      <w:proofErr w:type="spellStart"/>
      <w:r w:rsidR="008D21FB">
        <w:rPr>
          <w:rFonts w:ascii="Arial" w:hAnsi="Arial" w:cs="Arial"/>
          <w:sz w:val="24"/>
          <w:szCs w:val="24"/>
        </w:rPr>
        <w:t>k.a</w:t>
      </w:r>
      <w:proofErr w:type="spellEnd"/>
      <w:r w:rsidR="008D21FB">
        <w:rPr>
          <w:rFonts w:ascii="Arial" w:hAnsi="Arial" w:cs="Arial"/>
          <w:sz w:val="24"/>
          <w:szCs w:val="24"/>
        </w:rPr>
        <w:t>.</w:t>
      </w:r>
      <w:r w:rsidR="008E3AA3">
        <w:rPr>
          <w:rFonts w:ascii="Arial" w:hAnsi="Arial" w:cs="Arial"/>
          <w:sz w:val="24"/>
          <w:szCs w:val="24"/>
        </w:rPr>
        <w:t xml:space="preserve">). </w:t>
      </w:r>
      <w:r w:rsidR="00FE3753">
        <w:rPr>
          <w:rFonts w:ascii="Arial" w:hAnsi="Arial" w:cs="Arial"/>
          <w:sz w:val="24"/>
          <w:szCs w:val="24"/>
        </w:rPr>
        <w:t>Jeder dieser Orientierungspunkte muss abgespeichert werden, dazu aber auch die Art wie dieser wahrgenommen wird und mit welcher Methode man zum nächsten Orientierungspunkt kommt. Von einem vertrauten Umfeld entsteht so eine kognitive Landkarte (</w:t>
      </w:r>
      <w:r w:rsidR="008D21FB">
        <w:rPr>
          <w:rFonts w:ascii="Arial" w:hAnsi="Arial" w:cs="Arial"/>
          <w:sz w:val="24"/>
          <w:szCs w:val="24"/>
        </w:rPr>
        <w:t xml:space="preserve">Harder et.al. 1999: </w:t>
      </w:r>
      <w:proofErr w:type="spellStart"/>
      <w:r w:rsidR="008D21FB">
        <w:rPr>
          <w:rFonts w:ascii="Arial" w:hAnsi="Arial" w:cs="Arial"/>
          <w:sz w:val="24"/>
          <w:szCs w:val="24"/>
        </w:rPr>
        <w:t>k.a</w:t>
      </w:r>
      <w:proofErr w:type="spellEnd"/>
      <w:r w:rsidR="008D21FB">
        <w:rPr>
          <w:rFonts w:ascii="Arial" w:hAnsi="Arial" w:cs="Arial"/>
          <w:sz w:val="24"/>
          <w:szCs w:val="24"/>
        </w:rPr>
        <w:t>.</w:t>
      </w:r>
      <w:r w:rsidR="00FE3753">
        <w:rPr>
          <w:rFonts w:ascii="Arial" w:hAnsi="Arial" w:cs="Arial"/>
          <w:sz w:val="24"/>
          <w:szCs w:val="24"/>
        </w:rPr>
        <w:t xml:space="preserve">). </w:t>
      </w:r>
      <w:r w:rsidR="005163B2">
        <w:rPr>
          <w:rFonts w:ascii="Arial" w:hAnsi="Arial" w:cs="Arial"/>
          <w:sz w:val="24"/>
          <w:szCs w:val="24"/>
        </w:rPr>
        <w:t>Das ist kein einfacher Prozess und auf Reisen ist er nahezu unmöglich umzusetzen</w:t>
      </w:r>
      <w:r w:rsidR="00730C99">
        <w:rPr>
          <w:rFonts w:ascii="Arial" w:hAnsi="Arial" w:cs="Arial"/>
          <w:sz w:val="24"/>
          <w:szCs w:val="24"/>
        </w:rPr>
        <w:t>,</w:t>
      </w:r>
      <w:r w:rsidR="005163B2">
        <w:rPr>
          <w:rFonts w:ascii="Arial" w:hAnsi="Arial" w:cs="Arial"/>
          <w:sz w:val="24"/>
          <w:szCs w:val="24"/>
        </w:rPr>
        <w:t xml:space="preserve"> da man nie lange genug an einem Ort bleibt um sich die Vielzahl der Wege zu erarbeiten. Darüber hinaus ist dies auch kein ungefährlicher Prozess, da man in der fremden Umgebung Gefahren ausgesetzt ist, die man auf den vertrauten Wegen zuhause leichter vermeiden kann, etwa unübersichtliche Kreuzungen, Baustellen, Engstellen, etc. Hinzu kommt, dass ohne taktile Karten oder entsprechende Apps die Orientierung in einer fremden Stadt ohnehin nahezu unmöglich ist. </w:t>
      </w:r>
    </w:p>
    <w:p w14:paraId="1255780D" w14:textId="77777777" w:rsidR="00E8643D" w:rsidRDefault="00E8643D" w:rsidP="008B09A4">
      <w:pPr>
        <w:spacing w:line="360" w:lineRule="auto"/>
        <w:contextualSpacing/>
        <w:rPr>
          <w:rFonts w:ascii="Arial" w:hAnsi="Arial" w:cs="Arial"/>
          <w:sz w:val="24"/>
          <w:szCs w:val="24"/>
        </w:rPr>
      </w:pPr>
    </w:p>
    <w:p w14:paraId="4163718A" w14:textId="1D2EA6A5" w:rsidR="00AE7B6C" w:rsidRDefault="006150E4" w:rsidP="008B09A4">
      <w:pPr>
        <w:spacing w:line="360" w:lineRule="auto"/>
        <w:contextualSpacing/>
        <w:rPr>
          <w:rFonts w:ascii="Arial" w:hAnsi="Arial" w:cs="Arial"/>
          <w:sz w:val="24"/>
          <w:szCs w:val="24"/>
        </w:rPr>
      </w:pPr>
      <w:r>
        <w:rPr>
          <w:rFonts w:ascii="Arial" w:hAnsi="Arial" w:cs="Arial"/>
          <w:sz w:val="24"/>
          <w:szCs w:val="24"/>
        </w:rPr>
        <w:t>Aber auch im Bereich der Lebenspraktischen Fertigkeiten kommt es auf Reisen zu Problemen</w:t>
      </w:r>
      <w:r w:rsidR="00730C99">
        <w:rPr>
          <w:rFonts w:ascii="Arial" w:hAnsi="Arial" w:cs="Arial"/>
          <w:sz w:val="24"/>
          <w:szCs w:val="24"/>
        </w:rPr>
        <w:t>,</w:t>
      </w:r>
      <w:r>
        <w:rPr>
          <w:rFonts w:ascii="Arial" w:hAnsi="Arial" w:cs="Arial"/>
          <w:sz w:val="24"/>
          <w:szCs w:val="24"/>
        </w:rPr>
        <w:t xml:space="preserve"> die man im Alltag vermeiden kann. E</w:t>
      </w:r>
      <w:r w:rsidR="002F3760">
        <w:rPr>
          <w:rFonts w:ascii="Arial" w:hAnsi="Arial" w:cs="Arial"/>
          <w:sz w:val="24"/>
          <w:szCs w:val="24"/>
        </w:rPr>
        <w:t xml:space="preserve">in klassisches Beispiel ist ein Frühstück oder Abendessen im Hotel in Buffetform. Für Personen mit starker Sehbehinderung ist es enorm schwierig, sich in </w:t>
      </w:r>
      <w:r w:rsidR="00730C99">
        <w:rPr>
          <w:rFonts w:ascii="Arial" w:hAnsi="Arial" w:cs="Arial"/>
          <w:sz w:val="24"/>
          <w:szCs w:val="24"/>
        </w:rPr>
        <w:t xml:space="preserve">angemessener Form am Buffet zu bewegen, </w:t>
      </w:r>
      <w:r w:rsidR="002F3760">
        <w:rPr>
          <w:rFonts w:ascii="Arial" w:hAnsi="Arial" w:cs="Arial"/>
          <w:sz w:val="24"/>
          <w:szCs w:val="24"/>
        </w:rPr>
        <w:t>sich jene Speisen auszusuchen</w:t>
      </w:r>
      <w:r w:rsidR="00B93329">
        <w:rPr>
          <w:rFonts w:ascii="Arial" w:hAnsi="Arial" w:cs="Arial"/>
          <w:sz w:val="24"/>
          <w:szCs w:val="24"/>
        </w:rPr>
        <w:t>,</w:t>
      </w:r>
      <w:r w:rsidR="002F3760">
        <w:rPr>
          <w:rFonts w:ascii="Arial" w:hAnsi="Arial" w:cs="Arial"/>
          <w:sz w:val="24"/>
          <w:szCs w:val="24"/>
        </w:rPr>
        <w:t xml:space="preserve"> die sie gerne hätten und diese dann auch noch möglichst ansprechend auf ihrem Teller zu platzieren. Ist kein Sehvermögen vorhanden so ist dies gänzlich unmöglich und ein Buffet</w:t>
      </w:r>
      <w:r w:rsidR="00B50E82">
        <w:rPr>
          <w:rFonts w:ascii="Arial" w:hAnsi="Arial" w:cs="Arial"/>
          <w:sz w:val="24"/>
          <w:szCs w:val="24"/>
        </w:rPr>
        <w:t>,</w:t>
      </w:r>
      <w:r w:rsidR="002F3760">
        <w:rPr>
          <w:rFonts w:ascii="Arial" w:hAnsi="Arial" w:cs="Arial"/>
          <w:sz w:val="24"/>
          <w:szCs w:val="24"/>
        </w:rPr>
        <w:t xml:space="preserve"> das </w:t>
      </w:r>
      <w:r w:rsidR="00B50E82">
        <w:rPr>
          <w:rFonts w:ascii="Arial" w:hAnsi="Arial" w:cs="Arial"/>
          <w:sz w:val="24"/>
          <w:szCs w:val="24"/>
        </w:rPr>
        <w:t>sehenden Personen Wahlmöglichkeiten im Überfluss bietet</w:t>
      </w:r>
      <w:r w:rsidR="00D8486A">
        <w:rPr>
          <w:rFonts w:ascii="Arial" w:hAnsi="Arial" w:cs="Arial"/>
          <w:sz w:val="24"/>
          <w:szCs w:val="24"/>
        </w:rPr>
        <w:t>,</w:t>
      </w:r>
      <w:r w:rsidR="00B50E82">
        <w:rPr>
          <w:rFonts w:ascii="Arial" w:hAnsi="Arial" w:cs="Arial"/>
          <w:sz w:val="24"/>
          <w:szCs w:val="24"/>
        </w:rPr>
        <w:t xml:space="preserve"> versetzt Personen mit Blindheit sofort in Abhängigkeit. Informationen über das Speisenangebot, ihre Auswahl und die </w:t>
      </w:r>
      <w:r w:rsidR="00730C99">
        <w:rPr>
          <w:rFonts w:ascii="Arial" w:hAnsi="Arial" w:cs="Arial"/>
          <w:sz w:val="24"/>
          <w:szCs w:val="24"/>
        </w:rPr>
        <w:t xml:space="preserve">entsprechende </w:t>
      </w:r>
      <w:r w:rsidR="00B50E82">
        <w:rPr>
          <w:rFonts w:ascii="Arial" w:hAnsi="Arial" w:cs="Arial"/>
          <w:sz w:val="24"/>
          <w:szCs w:val="24"/>
        </w:rPr>
        <w:t xml:space="preserve">Platzierung am Teller sind </w:t>
      </w:r>
      <w:r w:rsidR="00D8486A">
        <w:rPr>
          <w:rFonts w:ascii="Arial" w:hAnsi="Arial" w:cs="Arial"/>
          <w:sz w:val="24"/>
          <w:szCs w:val="24"/>
        </w:rPr>
        <w:t>ohne Hilfe</w:t>
      </w:r>
      <w:r w:rsidR="00B50E82">
        <w:rPr>
          <w:rFonts w:ascii="Arial" w:hAnsi="Arial" w:cs="Arial"/>
          <w:sz w:val="24"/>
          <w:szCs w:val="24"/>
        </w:rPr>
        <w:t xml:space="preserve"> unmöglich. Kommen dann noch Unsicherheiten beim </w:t>
      </w:r>
      <w:r w:rsidR="002F3760">
        <w:rPr>
          <w:rFonts w:ascii="Arial" w:hAnsi="Arial" w:cs="Arial"/>
          <w:sz w:val="24"/>
          <w:szCs w:val="24"/>
        </w:rPr>
        <w:t xml:space="preserve">Umgang mit Messer und Gabel </w:t>
      </w:r>
      <w:r w:rsidR="00B50E82">
        <w:rPr>
          <w:rFonts w:ascii="Arial" w:hAnsi="Arial" w:cs="Arial"/>
          <w:sz w:val="24"/>
          <w:szCs w:val="24"/>
        </w:rPr>
        <w:t>hinzu (keine Seltenheit und eine Fähigkeit, die oft erst in entsprechenden Trainings erarbei</w:t>
      </w:r>
      <w:r w:rsidR="00B93329">
        <w:rPr>
          <w:rFonts w:ascii="Arial" w:hAnsi="Arial" w:cs="Arial"/>
          <w:sz w:val="24"/>
          <w:szCs w:val="24"/>
        </w:rPr>
        <w:t>tet werden muss) wird etwas so A</w:t>
      </w:r>
      <w:r w:rsidR="00B50E82">
        <w:rPr>
          <w:rFonts w:ascii="Arial" w:hAnsi="Arial" w:cs="Arial"/>
          <w:sz w:val="24"/>
          <w:szCs w:val="24"/>
        </w:rPr>
        <w:t>lltägliches und auf Re</w:t>
      </w:r>
      <w:r w:rsidR="00B93329">
        <w:rPr>
          <w:rFonts w:ascii="Arial" w:hAnsi="Arial" w:cs="Arial"/>
          <w:sz w:val="24"/>
          <w:szCs w:val="24"/>
        </w:rPr>
        <w:t>isen für das Urlaubsfeeling so Z</w:t>
      </w:r>
      <w:bookmarkStart w:id="8" w:name="_GoBack"/>
      <w:bookmarkEnd w:id="8"/>
      <w:r w:rsidR="00B50E82">
        <w:rPr>
          <w:rFonts w:ascii="Arial" w:hAnsi="Arial" w:cs="Arial"/>
          <w:sz w:val="24"/>
          <w:szCs w:val="24"/>
        </w:rPr>
        <w:t xml:space="preserve">entrales wie die Nahrungsaufnahme schnell </w:t>
      </w:r>
      <w:r w:rsidR="00AE7B6C">
        <w:rPr>
          <w:rFonts w:ascii="Arial" w:hAnsi="Arial" w:cs="Arial"/>
          <w:sz w:val="24"/>
          <w:szCs w:val="24"/>
        </w:rPr>
        <w:t>zum Anlass, sich abhängig und im Weiteren auch diskriminiert zu fühlen.</w:t>
      </w:r>
    </w:p>
    <w:p w14:paraId="2116E572" w14:textId="7EB7E34F" w:rsidR="00DD3AD9" w:rsidRDefault="00A32455" w:rsidP="008B09A4">
      <w:pPr>
        <w:spacing w:line="360" w:lineRule="auto"/>
        <w:contextualSpacing/>
        <w:rPr>
          <w:rFonts w:ascii="Arial" w:hAnsi="Arial" w:cs="Arial"/>
          <w:sz w:val="24"/>
          <w:szCs w:val="24"/>
        </w:rPr>
      </w:pPr>
      <w:r w:rsidRPr="0043259D">
        <w:rPr>
          <w:rFonts w:ascii="Arial" w:hAnsi="Arial" w:cs="Arial"/>
          <w:sz w:val="24"/>
          <w:szCs w:val="24"/>
        </w:rPr>
        <w:lastRenderedPageBreak/>
        <w:t xml:space="preserve">Die Diskriminierung beginnt </w:t>
      </w:r>
      <w:r w:rsidR="00E67A57" w:rsidRPr="0043259D">
        <w:rPr>
          <w:rFonts w:ascii="Arial" w:hAnsi="Arial" w:cs="Arial"/>
          <w:sz w:val="24"/>
          <w:szCs w:val="24"/>
        </w:rPr>
        <w:t xml:space="preserve">aber </w:t>
      </w:r>
      <w:r w:rsidR="00AE7B6C">
        <w:rPr>
          <w:rFonts w:ascii="Arial" w:hAnsi="Arial" w:cs="Arial"/>
          <w:sz w:val="24"/>
          <w:szCs w:val="24"/>
        </w:rPr>
        <w:t xml:space="preserve">häufig </w:t>
      </w:r>
      <w:r w:rsidR="00E67A57" w:rsidRPr="0043259D">
        <w:rPr>
          <w:rFonts w:ascii="Arial" w:hAnsi="Arial" w:cs="Arial"/>
          <w:sz w:val="24"/>
          <w:szCs w:val="24"/>
        </w:rPr>
        <w:t xml:space="preserve">schon </w:t>
      </w:r>
      <w:r w:rsidRPr="0043259D">
        <w:rPr>
          <w:rFonts w:ascii="Arial" w:hAnsi="Arial" w:cs="Arial"/>
          <w:sz w:val="24"/>
          <w:szCs w:val="24"/>
        </w:rPr>
        <w:t>vor der Reise, und zwar während der Planung einer solchen. Zugang zu Informationen, zwar ebenfalls ein in der UN-Behinderten</w:t>
      </w:r>
      <w:r w:rsidR="00E67A57" w:rsidRPr="0043259D">
        <w:rPr>
          <w:rFonts w:ascii="Arial" w:hAnsi="Arial" w:cs="Arial"/>
          <w:sz w:val="24"/>
          <w:szCs w:val="24"/>
        </w:rPr>
        <w:t>rechts</w:t>
      </w:r>
      <w:r w:rsidRPr="0043259D">
        <w:rPr>
          <w:rFonts w:ascii="Arial" w:hAnsi="Arial" w:cs="Arial"/>
          <w:sz w:val="24"/>
          <w:szCs w:val="24"/>
        </w:rPr>
        <w:t xml:space="preserve">konvention unter Artikel </w:t>
      </w:r>
      <w:r w:rsidR="003F3038" w:rsidRPr="0043259D">
        <w:rPr>
          <w:rFonts w:ascii="Arial" w:hAnsi="Arial" w:cs="Arial"/>
          <w:sz w:val="24"/>
          <w:szCs w:val="24"/>
        </w:rPr>
        <w:t>21</w:t>
      </w:r>
      <w:r w:rsidRPr="0043259D">
        <w:rPr>
          <w:rFonts w:ascii="Arial" w:hAnsi="Arial" w:cs="Arial"/>
          <w:sz w:val="24"/>
          <w:szCs w:val="24"/>
        </w:rPr>
        <w:t xml:space="preserve"> abgesichertes Recht</w:t>
      </w:r>
      <w:r w:rsidR="008E35B9" w:rsidRPr="0043259D">
        <w:rPr>
          <w:rFonts w:ascii="Arial" w:hAnsi="Arial" w:cs="Arial"/>
          <w:sz w:val="24"/>
          <w:szCs w:val="24"/>
        </w:rPr>
        <w:t xml:space="preserve"> (</w:t>
      </w:r>
      <w:r w:rsidR="003F3038" w:rsidRPr="0043259D">
        <w:rPr>
          <w:rFonts w:ascii="Arial" w:hAnsi="Arial" w:cs="Arial"/>
          <w:sz w:val="24"/>
          <w:szCs w:val="24"/>
        </w:rPr>
        <w:t>vgl. Behindertenrechtskonvention.info</w:t>
      </w:r>
      <w:r w:rsidR="008E35B9" w:rsidRPr="0043259D">
        <w:rPr>
          <w:rFonts w:ascii="Arial" w:hAnsi="Arial" w:cs="Arial"/>
          <w:sz w:val="24"/>
          <w:szCs w:val="24"/>
        </w:rPr>
        <w:t>)</w:t>
      </w:r>
      <w:r w:rsidRPr="0043259D">
        <w:rPr>
          <w:rFonts w:ascii="Arial" w:hAnsi="Arial" w:cs="Arial"/>
          <w:sz w:val="24"/>
          <w:szCs w:val="24"/>
        </w:rPr>
        <w:t>, ist für Menschen mit Sehbehinderung keinesfalls eine Selbstverständlichkeit</w:t>
      </w:r>
      <w:r w:rsidR="00E67A57" w:rsidRPr="0043259D">
        <w:rPr>
          <w:rFonts w:ascii="Arial" w:hAnsi="Arial" w:cs="Arial"/>
          <w:sz w:val="24"/>
          <w:szCs w:val="24"/>
        </w:rPr>
        <w:t xml:space="preserve">. Auch </w:t>
      </w:r>
      <w:r w:rsidRPr="0043259D">
        <w:rPr>
          <w:rFonts w:ascii="Arial" w:hAnsi="Arial" w:cs="Arial"/>
          <w:sz w:val="24"/>
          <w:szCs w:val="24"/>
        </w:rPr>
        <w:t xml:space="preserve">hier </w:t>
      </w:r>
      <w:r w:rsidR="00E67A57" w:rsidRPr="0043259D">
        <w:rPr>
          <w:rFonts w:ascii="Arial" w:hAnsi="Arial" w:cs="Arial"/>
          <w:sz w:val="24"/>
          <w:szCs w:val="24"/>
        </w:rPr>
        <w:t xml:space="preserve">gibt es </w:t>
      </w:r>
      <w:r w:rsidRPr="0043259D">
        <w:rPr>
          <w:rFonts w:ascii="Arial" w:hAnsi="Arial" w:cs="Arial"/>
          <w:sz w:val="24"/>
          <w:szCs w:val="24"/>
        </w:rPr>
        <w:t>schon EU-weite Regelungen, etwa die Richtlinie für die Barrierefreiheit von Webseiten ö</w:t>
      </w:r>
      <w:r w:rsidR="00E67A57" w:rsidRPr="0043259D">
        <w:rPr>
          <w:rFonts w:ascii="Arial" w:hAnsi="Arial" w:cs="Arial"/>
          <w:sz w:val="24"/>
          <w:szCs w:val="24"/>
        </w:rPr>
        <w:t xml:space="preserve">ffentlicher Stellen, inklusive deren </w:t>
      </w:r>
      <w:r w:rsidRPr="0043259D">
        <w:rPr>
          <w:rFonts w:ascii="Arial" w:hAnsi="Arial" w:cs="Arial"/>
          <w:sz w:val="24"/>
          <w:szCs w:val="24"/>
        </w:rPr>
        <w:t>Apps (</w:t>
      </w:r>
      <w:r w:rsidR="007E2F41" w:rsidRPr="0043259D">
        <w:rPr>
          <w:rFonts w:ascii="Arial" w:hAnsi="Arial" w:cs="Arial"/>
          <w:sz w:val="24"/>
          <w:szCs w:val="24"/>
        </w:rPr>
        <w:t>Richtlinie (EU) 2016/2102</w:t>
      </w:r>
      <w:r w:rsidRPr="0043259D">
        <w:rPr>
          <w:rFonts w:ascii="Arial" w:hAnsi="Arial" w:cs="Arial"/>
          <w:sz w:val="24"/>
          <w:szCs w:val="24"/>
        </w:rPr>
        <w:t xml:space="preserve">) oder den Vertrag von Marrakesch, der den </w:t>
      </w:r>
      <w:r w:rsidR="00DD3AD9">
        <w:rPr>
          <w:rFonts w:ascii="Arial" w:hAnsi="Arial" w:cs="Arial"/>
          <w:sz w:val="24"/>
          <w:szCs w:val="24"/>
        </w:rPr>
        <w:t>weltweiten</w:t>
      </w:r>
      <w:r w:rsidRPr="0043259D">
        <w:rPr>
          <w:rFonts w:ascii="Arial" w:hAnsi="Arial" w:cs="Arial"/>
          <w:sz w:val="24"/>
          <w:szCs w:val="24"/>
        </w:rPr>
        <w:t xml:space="preserve"> Austausch von </w:t>
      </w:r>
      <w:r w:rsidR="00DD3AD9">
        <w:rPr>
          <w:rFonts w:ascii="Arial" w:hAnsi="Arial" w:cs="Arial"/>
          <w:sz w:val="24"/>
          <w:szCs w:val="24"/>
        </w:rPr>
        <w:t xml:space="preserve">barrierefreien </w:t>
      </w:r>
      <w:r w:rsidRPr="0043259D">
        <w:rPr>
          <w:rFonts w:ascii="Arial" w:hAnsi="Arial" w:cs="Arial"/>
          <w:sz w:val="24"/>
          <w:szCs w:val="24"/>
        </w:rPr>
        <w:t>Druckerzeugnissen wie Bücher, Zeitschriften, E-Bücher, etc. ermöglicht</w:t>
      </w:r>
      <w:r w:rsidR="00E67A57" w:rsidRPr="0043259D">
        <w:rPr>
          <w:rFonts w:ascii="Arial" w:hAnsi="Arial" w:cs="Arial"/>
          <w:sz w:val="24"/>
          <w:szCs w:val="24"/>
        </w:rPr>
        <w:t xml:space="preserve"> (</w:t>
      </w:r>
      <w:r w:rsidR="003F3038" w:rsidRPr="0043259D">
        <w:rPr>
          <w:rFonts w:ascii="Arial" w:hAnsi="Arial" w:cs="Arial"/>
          <w:sz w:val="24"/>
          <w:szCs w:val="24"/>
        </w:rPr>
        <w:t>vgl. Helfer et.al. 2017</w:t>
      </w:r>
      <w:r w:rsidR="00E67A57" w:rsidRPr="0043259D">
        <w:rPr>
          <w:rFonts w:ascii="Arial" w:hAnsi="Arial" w:cs="Arial"/>
          <w:sz w:val="24"/>
          <w:szCs w:val="24"/>
        </w:rPr>
        <w:t>)</w:t>
      </w:r>
      <w:r w:rsidRPr="0043259D">
        <w:rPr>
          <w:rFonts w:ascii="Arial" w:hAnsi="Arial" w:cs="Arial"/>
          <w:sz w:val="24"/>
          <w:szCs w:val="24"/>
        </w:rPr>
        <w:t xml:space="preserve">. </w:t>
      </w:r>
      <w:r w:rsidR="00605084" w:rsidRPr="0043259D">
        <w:rPr>
          <w:rFonts w:ascii="Arial" w:hAnsi="Arial" w:cs="Arial"/>
          <w:sz w:val="24"/>
          <w:szCs w:val="24"/>
        </w:rPr>
        <w:t>Kleinere Unternehmen sind von diesen Regelungen jedoch nicht betroffen und so bleiben die meisten Webseiten im</w:t>
      </w:r>
      <w:r w:rsidR="00E67A57" w:rsidRPr="0043259D">
        <w:rPr>
          <w:rFonts w:ascii="Arial" w:hAnsi="Arial" w:cs="Arial"/>
          <w:sz w:val="24"/>
          <w:szCs w:val="24"/>
        </w:rPr>
        <w:t xml:space="preserve"> Tourismusbereich unzugänglich. </w:t>
      </w:r>
      <w:r w:rsidR="00605084" w:rsidRPr="0043259D">
        <w:rPr>
          <w:rFonts w:ascii="Arial" w:hAnsi="Arial" w:cs="Arial"/>
          <w:sz w:val="24"/>
          <w:szCs w:val="24"/>
        </w:rPr>
        <w:t>Von der Verfügbarkeit von Informationen in Braille ganz zu schweigen</w:t>
      </w:r>
      <w:r w:rsidR="008E35B9" w:rsidRPr="0043259D">
        <w:rPr>
          <w:rFonts w:ascii="Arial" w:hAnsi="Arial" w:cs="Arial"/>
          <w:sz w:val="24"/>
          <w:szCs w:val="24"/>
        </w:rPr>
        <w:t xml:space="preserve">. </w:t>
      </w:r>
      <w:r w:rsidR="00CA6DF5" w:rsidRPr="0043259D">
        <w:rPr>
          <w:rFonts w:ascii="Arial" w:hAnsi="Arial" w:cs="Arial"/>
          <w:sz w:val="24"/>
          <w:szCs w:val="24"/>
        </w:rPr>
        <w:t>Aber die Zugänglichkeit zu Informationen ist nur der erste Schritt. Als blinder oder sehbehinderter Mensch reichen die Standardinformationen aus dem Katalog meist nicht aus</w:t>
      </w:r>
      <w:r w:rsidR="00AF33B7">
        <w:rPr>
          <w:rFonts w:ascii="Arial" w:hAnsi="Arial" w:cs="Arial"/>
          <w:sz w:val="24"/>
          <w:szCs w:val="24"/>
        </w:rPr>
        <w:t>,</w:t>
      </w:r>
      <w:r w:rsidR="00CA6DF5" w:rsidRPr="0043259D">
        <w:rPr>
          <w:rFonts w:ascii="Arial" w:hAnsi="Arial" w:cs="Arial"/>
          <w:sz w:val="24"/>
          <w:szCs w:val="24"/>
        </w:rPr>
        <w:t xml:space="preserve"> um sich auf eine Reise vorzubereiten und diese mit einem sicheren Gefühl antreten zu können. Hier bedarf es auch einer Palette an Zusatzinformationen, etwa was die Mitnahme von Führhunden, die Aufbereitung von Informationen vor Ort, die Orientierung</w:t>
      </w:r>
      <w:r w:rsidR="00DD3AD9">
        <w:rPr>
          <w:rFonts w:ascii="Arial" w:hAnsi="Arial" w:cs="Arial"/>
          <w:sz w:val="24"/>
          <w:szCs w:val="24"/>
        </w:rPr>
        <w:t xml:space="preserve"> am Flughafen oder am Zielort</w:t>
      </w:r>
      <w:r w:rsidR="00CA6DF5" w:rsidRPr="0043259D">
        <w:rPr>
          <w:rFonts w:ascii="Arial" w:hAnsi="Arial" w:cs="Arial"/>
          <w:sz w:val="24"/>
          <w:szCs w:val="24"/>
        </w:rPr>
        <w:t>, das Terrain einer Wanderroute, den genauen Treffpunkt bei der Abreise inklusive Wegbeschreibung, usw. angeht (Small et.</w:t>
      </w:r>
      <w:r w:rsidR="00736AFA" w:rsidRPr="0043259D">
        <w:rPr>
          <w:rFonts w:ascii="Arial" w:hAnsi="Arial" w:cs="Arial"/>
          <w:sz w:val="24"/>
          <w:szCs w:val="24"/>
        </w:rPr>
        <w:t xml:space="preserve"> </w:t>
      </w:r>
      <w:r w:rsidR="00CA6DF5" w:rsidRPr="0043259D">
        <w:rPr>
          <w:rFonts w:ascii="Arial" w:hAnsi="Arial" w:cs="Arial"/>
          <w:sz w:val="24"/>
          <w:szCs w:val="24"/>
        </w:rPr>
        <w:t>al</w:t>
      </w:r>
      <w:r w:rsidR="00736AFA" w:rsidRPr="0043259D">
        <w:rPr>
          <w:rFonts w:ascii="Arial" w:hAnsi="Arial" w:cs="Arial"/>
          <w:sz w:val="24"/>
          <w:szCs w:val="24"/>
        </w:rPr>
        <w:t>.</w:t>
      </w:r>
      <w:r w:rsidR="00CA6DF5" w:rsidRPr="0043259D">
        <w:rPr>
          <w:rFonts w:ascii="Arial" w:hAnsi="Arial" w:cs="Arial"/>
          <w:sz w:val="24"/>
          <w:szCs w:val="24"/>
        </w:rPr>
        <w:t xml:space="preserve"> </w:t>
      </w:r>
      <w:r w:rsidR="00736AFA" w:rsidRPr="0043259D">
        <w:rPr>
          <w:rFonts w:ascii="Arial" w:hAnsi="Arial" w:cs="Arial"/>
          <w:sz w:val="24"/>
          <w:szCs w:val="24"/>
        </w:rPr>
        <w:t>2012:</w:t>
      </w:r>
      <w:r w:rsidR="00CA6DF5" w:rsidRPr="0043259D">
        <w:rPr>
          <w:rFonts w:ascii="Arial" w:hAnsi="Arial" w:cs="Arial"/>
          <w:sz w:val="24"/>
          <w:szCs w:val="24"/>
        </w:rPr>
        <w:t xml:space="preserve"> 17). </w:t>
      </w:r>
    </w:p>
    <w:p w14:paraId="202575B2" w14:textId="77777777" w:rsidR="00DD3AD9" w:rsidRDefault="00DD3AD9" w:rsidP="008B09A4">
      <w:pPr>
        <w:spacing w:line="360" w:lineRule="auto"/>
        <w:contextualSpacing/>
        <w:rPr>
          <w:rFonts w:ascii="Arial" w:hAnsi="Arial" w:cs="Arial"/>
          <w:sz w:val="24"/>
          <w:szCs w:val="24"/>
        </w:rPr>
      </w:pPr>
    </w:p>
    <w:p w14:paraId="261DBD4B" w14:textId="0F187339" w:rsidR="00A0609F" w:rsidRPr="0043259D" w:rsidRDefault="00A0609F" w:rsidP="008B09A4">
      <w:pPr>
        <w:spacing w:line="360" w:lineRule="auto"/>
        <w:contextualSpacing/>
        <w:rPr>
          <w:rFonts w:ascii="Arial" w:hAnsi="Arial" w:cs="Arial"/>
          <w:sz w:val="24"/>
          <w:szCs w:val="24"/>
        </w:rPr>
      </w:pPr>
      <w:r w:rsidRPr="0043259D">
        <w:rPr>
          <w:rFonts w:ascii="Arial" w:hAnsi="Arial" w:cs="Arial"/>
          <w:sz w:val="24"/>
          <w:szCs w:val="24"/>
        </w:rPr>
        <w:t xml:space="preserve">Eine recht gute Übersicht bietet </w:t>
      </w:r>
      <w:r w:rsidR="006673C9" w:rsidRPr="0043259D">
        <w:rPr>
          <w:rFonts w:ascii="Arial" w:hAnsi="Arial" w:cs="Arial"/>
          <w:sz w:val="24"/>
          <w:szCs w:val="24"/>
        </w:rPr>
        <w:t xml:space="preserve">hier </w:t>
      </w:r>
      <w:r w:rsidRPr="0043259D">
        <w:rPr>
          <w:rFonts w:ascii="Arial" w:hAnsi="Arial" w:cs="Arial"/>
          <w:sz w:val="24"/>
          <w:szCs w:val="24"/>
        </w:rPr>
        <w:t xml:space="preserve">eine Broschüre des Wirtschaftsministeriums, </w:t>
      </w:r>
      <w:r w:rsidR="00DD3AD9">
        <w:rPr>
          <w:rFonts w:ascii="Arial" w:hAnsi="Arial" w:cs="Arial"/>
          <w:sz w:val="24"/>
          <w:szCs w:val="24"/>
        </w:rPr>
        <w:t>deren Erstellung</w:t>
      </w:r>
      <w:r w:rsidRPr="0043259D">
        <w:rPr>
          <w:rFonts w:ascii="Arial" w:hAnsi="Arial" w:cs="Arial"/>
          <w:sz w:val="24"/>
          <w:szCs w:val="24"/>
        </w:rPr>
        <w:t xml:space="preserve"> </w:t>
      </w:r>
      <w:r w:rsidR="006673C9" w:rsidRPr="0043259D">
        <w:rPr>
          <w:rFonts w:ascii="Arial" w:hAnsi="Arial" w:cs="Arial"/>
          <w:sz w:val="24"/>
          <w:szCs w:val="24"/>
        </w:rPr>
        <w:t xml:space="preserve">zeigt, dass barrierefreier Tourismus </w:t>
      </w:r>
      <w:r w:rsidR="00DD3AD9">
        <w:rPr>
          <w:rFonts w:ascii="Arial" w:hAnsi="Arial" w:cs="Arial"/>
          <w:sz w:val="24"/>
          <w:szCs w:val="24"/>
        </w:rPr>
        <w:t xml:space="preserve">auch </w:t>
      </w:r>
      <w:r w:rsidR="006673C9" w:rsidRPr="0043259D">
        <w:rPr>
          <w:rFonts w:ascii="Arial" w:hAnsi="Arial" w:cs="Arial"/>
          <w:sz w:val="24"/>
          <w:szCs w:val="24"/>
        </w:rPr>
        <w:t>in Österreich langsam ein größeres Spektrum</w:t>
      </w:r>
      <w:r w:rsidR="00DD3AD9">
        <w:rPr>
          <w:rFonts w:ascii="Arial" w:hAnsi="Arial" w:cs="Arial"/>
          <w:sz w:val="24"/>
          <w:szCs w:val="24"/>
        </w:rPr>
        <w:t xml:space="preserve"> von Beeinträchtigungen</w:t>
      </w:r>
      <w:r w:rsidR="006673C9" w:rsidRPr="0043259D">
        <w:rPr>
          <w:rFonts w:ascii="Arial" w:hAnsi="Arial" w:cs="Arial"/>
          <w:sz w:val="24"/>
          <w:szCs w:val="24"/>
        </w:rPr>
        <w:t xml:space="preserve"> einbezieht. Die Broschüre nennt </w:t>
      </w:r>
      <w:r w:rsidRPr="0043259D">
        <w:rPr>
          <w:rFonts w:ascii="Arial" w:hAnsi="Arial" w:cs="Arial"/>
          <w:sz w:val="24"/>
          <w:szCs w:val="24"/>
        </w:rPr>
        <w:t xml:space="preserve">folgende Punkte als Bedingungen für barrierefreien Tourismus für blinde </w:t>
      </w:r>
      <w:r w:rsidR="006673C9" w:rsidRPr="0043259D">
        <w:rPr>
          <w:rFonts w:ascii="Arial" w:hAnsi="Arial" w:cs="Arial"/>
          <w:sz w:val="24"/>
          <w:szCs w:val="24"/>
        </w:rPr>
        <w:t xml:space="preserve">(nicht für sehbehinderte!) </w:t>
      </w:r>
      <w:r w:rsidRPr="0043259D">
        <w:rPr>
          <w:rFonts w:ascii="Arial" w:hAnsi="Arial" w:cs="Arial"/>
          <w:sz w:val="24"/>
          <w:szCs w:val="24"/>
        </w:rPr>
        <w:t>Personen:</w:t>
      </w:r>
    </w:p>
    <w:p w14:paraId="6688126D" w14:textId="77777777" w:rsidR="00A0609F" w:rsidRPr="0043259D" w:rsidRDefault="00A0609F" w:rsidP="008B09A4">
      <w:pPr>
        <w:spacing w:line="360" w:lineRule="auto"/>
        <w:contextualSpacing/>
        <w:rPr>
          <w:rFonts w:ascii="Arial" w:hAnsi="Arial" w:cs="Arial"/>
          <w:sz w:val="24"/>
          <w:szCs w:val="24"/>
        </w:rPr>
      </w:pPr>
    </w:p>
    <w:p w14:paraId="3A76A004" w14:textId="77777777" w:rsidR="00A0609F" w:rsidRPr="0043259D" w:rsidRDefault="00A0609F" w:rsidP="008B09A4">
      <w:pPr>
        <w:pStyle w:val="Listenabsatz"/>
        <w:numPr>
          <w:ilvl w:val="0"/>
          <w:numId w:val="4"/>
        </w:numPr>
        <w:spacing w:line="360" w:lineRule="auto"/>
        <w:rPr>
          <w:rFonts w:ascii="Arial" w:hAnsi="Arial" w:cs="Arial"/>
          <w:sz w:val="24"/>
          <w:szCs w:val="24"/>
        </w:rPr>
      </w:pPr>
      <w:r w:rsidRPr="0043259D">
        <w:rPr>
          <w:rFonts w:ascii="Arial" w:hAnsi="Arial" w:cs="Arial"/>
          <w:sz w:val="24"/>
          <w:szCs w:val="24"/>
        </w:rPr>
        <w:t xml:space="preserve">Besichtigung </w:t>
      </w:r>
      <w:r w:rsidR="00D54F92" w:rsidRPr="0043259D">
        <w:rPr>
          <w:rFonts w:ascii="Arial" w:hAnsi="Arial" w:cs="Arial"/>
          <w:sz w:val="24"/>
          <w:szCs w:val="24"/>
        </w:rPr>
        <w:t>der Anlage mit der blinden Person, speziel</w:t>
      </w:r>
      <w:r w:rsidRPr="0043259D">
        <w:rPr>
          <w:rFonts w:ascii="Arial" w:hAnsi="Arial" w:cs="Arial"/>
          <w:sz w:val="24"/>
          <w:szCs w:val="24"/>
        </w:rPr>
        <w:t>l abgestimmte Führung oder Tour</w:t>
      </w:r>
    </w:p>
    <w:p w14:paraId="1F341A02" w14:textId="77777777" w:rsidR="00A0609F" w:rsidRPr="0043259D" w:rsidRDefault="00D54F92" w:rsidP="008B09A4">
      <w:pPr>
        <w:pStyle w:val="Listenabsatz"/>
        <w:numPr>
          <w:ilvl w:val="0"/>
          <w:numId w:val="4"/>
        </w:numPr>
        <w:spacing w:line="360" w:lineRule="auto"/>
        <w:rPr>
          <w:rFonts w:ascii="Arial" w:hAnsi="Arial" w:cs="Arial"/>
          <w:sz w:val="24"/>
          <w:szCs w:val="24"/>
        </w:rPr>
      </w:pPr>
      <w:r w:rsidRPr="0043259D">
        <w:rPr>
          <w:rFonts w:ascii="Arial" w:hAnsi="Arial" w:cs="Arial"/>
          <w:sz w:val="24"/>
          <w:szCs w:val="24"/>
        </w:rPr>
        <w:t>Mündliche Information über Sehenswürdigkeiten und beso</w:t>
      </w:r>
      <w:r w:rsidR="00A0609F" w:rsidRPr="0043259D">
        <w:rPr>
          <w:rFonts w:ascii="Arial" w:hAnsi="Arial" w:cs="Arial"/>
          <w:sz w:val="24"/>
          <w:szCs w:val="24"/>
        </w:rPr>
        <w:t>ndere Angebote in der Umgebung</w:t>
      </w:r>
    </w:p>
    <w:p w14:paraId="1F306758" w14:textId="77777777" w:rsidR="00A0609F" w:rsidRPr="0043259D" w:rsidRDefault="00A0609F" w:rsidP="008B09A4">
      <w:pPr>
        <w:pStyle w:val="Listenabsatz"/>
        <w:numPr>
          <w:ilvl w:val="0"/>
          <w:numId w:val="4"/>
        </w:numPr>
        <w:spacing w:line="360" w:lineRule="auto"/>
        <w:rPr>
          <w:rFonts w:ascii="Arial" w:hAnsi="Arial" w:cs="Arial"/>
          <w:sz w:val="24"/>
          <w:szCs w:val="24"/>
        </w:rPr>
      </w:pPr>
      <w:r w:rsidRPr="0043259D">
        <w:rPr>
          <w:rFonts w:ascii="Arial" w:hAnsi="Arial" w:cs="Arial"/>
          <w:sz w:val="24"/>
          <w:szCs w:val="24"/>
        </w:rPr>
        <w:t>Tastbarer Plan des Wegenetzes</w:t>
      </w:r>
    </w:p>
    <w:p w14:paraId="711BF38C" w14:textId="77777777" w:rsidR="00A0609F" w:rsidRPr="0043259D" w:rsidRDefault="00A0609F" w:rsidP="008B09A4">
      <w:pPr>
        <w:pStyle w:val="Listenabsatz"/>
        <w:numPr>
          <w:ilvl w:val="0"/>
          <w:numId w:val="4"/>
        </w:numPr>
        <w:spacing w:line="360" w:lineRule="auto"/>
        <w:rPr>
          <w:rFonts w:ascii="Arial" w:hAnsi="Arial" w:cs="Arial"/>
          <w:sz w:val="24"/>
          <w:szCs w:val="24"/>
        </w:rPr>
      </w:pPr>
      <w:r w:rsidRPr="0043259D">
        <w:rPr>
          <w:rFonts w:ascii="Arial" w:hAnsi="Arial" w:cs="Arial"/>
          <w:sz w:val="24"/>
          <w:szCs w:val="24"/>
        </w:rPr>
        <w:t>Taktile Leitsysteme</w:t>
      </w:r>
    </w:p>
    <w:p w14:paraId="23ECBFE7" w14:textId="3270C948" w:rsidR="00A0609F" w:rsidRPr="0043259D" w:rsidRDefault="00D54F92" w:rsidP="008B09A4">
      <w:pPr>
        <w:pStyle w:val="Listenabsatz"/>
        <w:numPr>
          <w:ilvl w:val="0"/>
          <w:numId w:val="4"/>
        </w:numPr>
        <w:spacing w:line="360" w:lineRule="auto"/>
        <w:rPr>
          <w:rFonts w:ascii="Arial" w:hAnsi="Arial" w:cs="Arial"/>
          <w:sz w:val="24"/>
          <w:szCs w:val="24"/>
        </w:rPr>
      </w:pPr>
      <w:r w:rsidRPr="0043259D">
        <w:rPr>
          <w:rFonts w:ascii="Arial" w:hAnsi="Arial" w:cs="Arial"/>
          <w:sz w:val="24"/>
          <w:szCs w:val="24"/>
        </w:rPr>
        <w:t>Informationstafeln mit tastbaren Darste</w:t>
      </w:r>
      <w:r w:rsidR="00A0609F" w:rsidRPr="0043259D">
        <w:rPr>
          <w:rFonts w:ascii="Arial" w:hAnsi="Arial" w:cs="Arial"/>
          <w:sz w:val="24"/>
          <w:szCs w:val="24"/>
        </w:rPr>
        <w:t>llungen und/oder Brailleschrift</w:t>
      </w:r>
    </w:p>
    <w:p w14:paraId="3A3E1BD9" w14:textId="77777777" w:rsidR="00A0609F" w:rsidRPr="0043259D" w:rsidRDefault="00D54F92" w:rsidP="008B09A4">
      <w:pPr>
        <w:pStyle w:val="Listenabsatz"/>
        <w:numPr>
          <w:ilvl w:val="0"/>
          <w:numId w:val="4"/>
        </w:numPr>
        <w:spacing w:line="360" w:lineRule="auto"/>
        <w:rPr>
          <w:rFonts w:ascii="Arial" w:hAnsi="Arial" w:cs="Arial"/>
          <w:sz w:val="24"/>
          <w:szCs w:val="24"/>
        </w:rPr>
      </w:pPr>
      <w:r w:rsidRPr="0043259D">
        <w:rPr>
          <w:rFonts w:ascii="Arial" w:hAnsi="Arial" w:cs="Arial"/>
          <w:sz w:val="24"/>
          <w:szCs w:val="24"/>
        </w:rPr>
        <w:t>Beg</w:t>
      </w:r>
      <w:r w:rsidR="00A0609F" w:rsidRPr="0043259D">
        <w:rPr>
          <w:rFonts w:ascii="Arial" w:hAnsi="Arial" w:cs="Arial"/>
          <w:sz w:val="24"/>
          <w:szCs w:val="24"/>
        </w:rPr>
        <w:t>leitbroschüre in Brailleschrift</w:t>
      </w:r>
    </w:p>
    <w:p w14:paraId="3EE3ED38" w14:textId="77777777" w:rsidR="00A0609F" w:rsidRPr="0043259D" w:rsidRDefault="00D54F92" w:rsidP="008B09A4">
      <w:pPr>
        <w:pStyle w:val="Listenabsatz"/>
        <w:numPr>
          <w:ilvl w:val="0"/>
          <w:numId w:val="4"/>
        </w:numPr>
        <w:spacing w:line="360" w:lineRule="auto"/>
        <w:rPr>
          <w:rFonts w:ascii="Arial" w:hAnsi="Arial" w:cs="Arial"/>
          <w:sz w:val="24"/>
          <w:szCs w:val="24"/>
        </w:rPr>
      </w:pPr>
      <w:r w:rsidRPr="0043259D">
        <w:rPr>
          <w:rFonts w:ascii="Arial" w:hAnsi="Arial" w:cs="Arial"/>
          <w:sz w:val="24"/>
          <w:szCs w:val="24"/>
        </w:rPr>
        <w:lastRenderedPageBreak/>
        <w:t>Angebot von audit</w:t>
      </w:r>
      <w:r w:rsidR="00A0609F" w:rsidRPr="0043259D">
        <w:rPr>
          <w:rFonts w:ascii="Arial" w:hAnsi="Arial" w:cs="Arial"/>
          <w:sz w:val="24"/>
          <w:szCs w:val="24"/>
        </w:rPr>
        <w:t>iven Informationen</w:t>
      </w:r>
    </w:p>
    <w:p w14:paraId="7656799D" w14:textId="22BF95BB" w:rsidR="00A0609F" w:rsidRPr="0043259D" w:rsidRDefault="004E3DF2" w:rsidP="008B09A4">
      <w:pPr>
        <w:pStyle w:val="Listenabsatz"/>
        <w:numPr>
          <w:ilvl w:val="0"/>
          <w:numId w:val="4"/>
        </w:numPr>
        <w:spacing w:line="360" w:lineRule="auto"/>
        <w:rPr>
          <w:rFonts w:ascii="Arial" w:hAnsi="Arial" w:cs="Arial"/>
          <w:sz w:val="24"/>
          <w:szCs w:val="24"/>
        </w:rPr>
      </w:pPr>
      <w:r>
        <w:rPr>
          <w:rFonts w:ascii="Arial" w:hAnsi="Arial" w:cs="Arial"/>
          <w:sz w:val="24"/>
          <w:szCs w:val="24"/>
        </w:rPr>
        <w:t>T</w:t>
      </w:r>
      <w:r w:rsidR="00D54F92" w:rsidRPr="0043259D">
        <w:rPr>
          <w:rFonts w:ascii="Arial" w:hAnsi="Arial" w:cs="Arial"/>
          <w:sz w:val="24"/>
          <w:szCs w:val="24"/>
        </w:rPr>
        <w:t>astbare Stationen, bei denen verschiedene Elemente und/oder Materialien verwendet werden, sind auch für Menschen mit Lernschwierigkeit</w:t>
      </w:r>
      <w:r w:rsidR="00A0609F" w:rsidRPr="0043259D">
        <w:rPr>
          <w:rFonts w:ascii="Arial" w:hAnsi="Arial" w:cs="Arial"/>
          <w:sz w:val="24"/>
          <w:szCs w:val="24"/>
        </w:rPr>
        <w:t>en und für Kinder ein Erlebnis</w:t>
      </w:r>
    </w:p>
    <w:p w14:paraId="4756610E" w14:textId="6F9844E8" w:rsidR="005B6F27" w:rsidRPr="0043259D" w:rsidRDefault="004E3DF2" w:rsidP="008B09A4">
      <w:pPr>
        <w:pStyle w:val="Listenabsatz"/>
        <w:numPr>
          <w:ilvl w:val="0"/>
          <w:numId w:val="4"/>
        </w:numPr>
        <w:spacing w:line="360" w:lineRule="auto"/>
        <w:rPr>
          <w:rFonts w:ascii="Arial" w:hAnsi="Arial" w:cs="Arial"/>
          <w:sz w:val="24"/>
          <w:szCs w:val="24"/>
        </w:rPr>
      </w:pPr>
      <w:r>
        <w:rPr>
          <w:rFonts w:ascii="Arial" w:hAnsi="Arial" w:cs="Arial"/>
          <w:sz w:val="24"/>
          <w:szCs w:val="24"/>
        </w:rPr>
        <w:t>Assistenz</w:t>
      </w:r>
      <w:r w:rsidR="00D54F92" w:rsidRPr="0043259D">
        <w:rPr>
          <w:rFonts w:ascii="Arial" w:hAnsi="Arial" w:cs="Arial"/>
          <w:sz w:val="24"/>
          <w:szCs w:val="24"/>
        </w:rPr>
        <w:t xml:space="preserve">hunde sind willkommen. Für sie sollten keine zusätzlichen </w:t>
      </w:r>
      <w:r w:rsidR="00A0609F" w:rsidRPr="0043259D">
        <w:rPr>
          <w:rFonts w:ascii="Arial" w:hAnsi="Arial" w:cs="Arial"/>
          <w:sz w:val="24"/>
          <w:szCs w:val="24"/>
        </w:rPr>
        <w:t xml:space="preserve">Kosten verrechnet werden </w:t>
      </w:r>
      <w:r w:rsidR="00D54F92" w:rsidRPr="0043259D">
        <w:rPr>
          <w:rFonts w:ascii="Arial" w:hAnsi="Arial" w:cs="Arial"/>
          <w:sz w:val="24"/>
          <w:szCs w:val="24"/>
        </w:rPr>
        <w:t>(BMWFW 2015: 15)</w:t>
      </w:r>
      <w:r w:rsidR="00AF33B7">
        <w:rPr>
          <w:rFonts w:ascii="Arial" w:hAnsi="Arial" w:cs="Arial"/>
          <w:sz w:val="24"/>
          <w:szCs w:val="24"/>
        </w:rPr>
        <w:t>.</w:t>
      </w:r>
    </w:p>
    <w:p w14:paraId="57D642A8" w14:textId="6F4D3088" w:rsidR="00C62ACB" w:rsidRDefault="00A0609F" w:rsidP="008B09A4">
      <w:pPr>
        <w:spacing w:line="360" w:lineRule="auto"/>
        <w:contextualSpacing/>
        <w:rPr>
          <w:rFonts w:ascii="Arial" w:hAnsi="Arial" w:cs="Arial"/>
          <w:sz w:val="24"/>
          <w:szCs w:val="24"/>
        </w:rPr>
      </w:pPr>
      <w:r w:rsidRPr="0043259D">
        <w:rPr>
          <w:rFonts w:ascii="Arial" w:hAnsi="Arial" w:cs="Arial"/>
          <w:sz w:val="24"/>
          <w:szCs w:val="24"/>
        </w:rPr>
        <w:t xml:space="preserve">Diese Liste </w:t>
      </w:r>
      <w:r w:rsidR="004E3DF2">
        <w:rPr>
          <w:rFonts w:ascii="Arial" w:hAnsi="Arial" w:cs="Arial"/>
          <w:sz w:val="24"/>
          <w:szCs w:val="24"/>
        </w:rPr>
        <w:t>muss</w:t>
      </w:r>
      <w:r w:rsidRPr="0043259D">
        <w:rPr>
          <w:rFonts w:ascii="Arial" w:hAnsi="Arial" w:cs="Arial"/>
          <w:sz w:val="24"/>
          <w:szCs w:val="24"/>
        </w:rPr>
        <w:t xml:space="preserve"> sicherlich noch </w:t>
      </w:r>
      <w:r w:rsidR="004E3DF2">
        <w:rPr>
          <w:rFonts w:ascii="Arial" w:hAnsi="Arial" w:cs="Arial"/>
          <w:sz w:val="24"/>
          <w:szCs w:val="24"/>
        </w:rPr>
        <w:t>erweitert</w:t>
      </w:r>
      <w:r w:rsidRPr="0043259D">
        <w:rPr>
          <w:rFonts w:ascii="Arial" w:hAnsi="Arial" w:cs="Arial"/>
          <w:sz w:val="24"/>
          <w:szCs w:val="24"/>
        </w:rPr>
        <w:t xml:space="preserve"> und </w:t>
      </w:r>
      <w:r w:rsidR="004E3DF2">
        <w:rPr>
          <w:rFonts w:ascii="Arial" w:hAnsi="Arial" w:cs="Arial"/>
          <w:sz w:val="24"/>
          <w:szCs w:val="24"/>
        </w:rPr>
        <w:t xml:space="preserve">in einem nächsten Schritt </w:t>
      </w:r>
      <w:r w:rsidRPr="0043259D">
        <w:rPr>
          <w:rFonts w:ascii="Arial" w:hAnsi="Arial" w:cs="Arial"/>
          <w:sz w:val="24"/>
          <w:szCs w:val="24"/>
        </w:rPr>
        <w:t xml:space="preserve">auf die individuellen Bedürfnisse der Reisenden abgestimmt werden, bietet aber nach unseren Erfahrungen einen sehr guten Anhaltspunkt. Für Reisende mit Sehbehinderung wären dann noch insbesondere farbliche Markierungen, Kontraste, Großdruck und Führungen, die auf diese besonderen Bedürfnisse eingehen, notwendig. </w:t>
      </w:r>
    </w:p>
    <w:p w14:paraId="7F4BD19B" w14:textId="77777777" w:rsidR="004E3DF2" w:rsidRPr="0043259D" w:rsidRDefault="004E3DF2" w:rsidP="008B09A4">
      <w:pPr>
        <w:spacing w:line="360" w:lineRule="auto"/>
        <w:contextualSpacing/>
        <w:rPr>
          <w:rFonts w:ascii="Arial" w:hAnsi="Arial" w:cs="Arial"/>
          <w:sz w:val="24"/>
          <w:szCs w:val="24"/>
        </w:rPr>
      </w:pPr>
    </w:p>
    <w:p w14:paraId="130B147B" w14:textId="77777777" w:rsidR="00A0609F" w:rsidRPr="0043259D" w:rsidRDefault="00A0609F" w:rsidP="008B09A4">
      <w:pPr>
        <w:spacing w:line="360" w:lineRule="auto"/>
        <w:contextualSpacing/>
        <w:rPr>
          <w:rFonts w:ascii="Arial" w:hAnsi="Arial" w:cs="Arial"/>
          <w:sz w:val="24"/>
          <w:szCs w:val="24"/>
        </w:rPr>
      </w:pPr>
    </w:p>
    <w:p w14:paraId="30EE52CF" w14:textId="7E828FEB" w:rsidR="006673C9" w:rsidRPr="0043259D" w:rsidRDefault="0066079D" w:rsidP="008B09A4">
      <w:pPr>
        <w:pStyle w:val="berschrift2"/>
        <w:numPr>
          <w:ilvl w:val="1"/>
          <w:numId w:val="6"/>
        </w:numPr>
        <w:spacing w:line="360" w:lineRule="auto"/>
        <w:contextualSpacing/>
        <w:rPr>
          <w:rFonts w:ascii="Arial" w:hAnsi="Arial" w:cs="Arial"/>
          <w:color w:val="auto"/>
        </w:rPr>
      </w:pPr>
      <w:bookmarkStart w:id="9" w:name="_Toc10642204"/>
      <w:r w:rsidRPr="0043259D">
        <w:rPr>
          <w:rFonts w:ascii="Arial" w:hAnsi="Arial" w:cs="Arial"/>
          <w:color w:val="auto"/>
        </w:rPr>
        <w:t>Gefühle und der Faktor Mensch</w:t>
      </w:r>
      <w:bookmarkEnd w:id="9"/>
    </w:p>
    <w:p w14:paraId="41EBA092" w14:textId="77777777" w:rsidR="006673C9" w:rsidRPr="0043259D" w:rsidRDefault="006673C9" w:rsidP="008B09A4">
      <w:pPr>
        <w:spacing w:line="360" w:lineRule="auto"/>
        <w:contextualSpacing/>
        <w:rPr>
          <w:rFonts w:ascii="Arial" w:hAnsi="Arial" w:cs="Arial"/>
          <w:sz w:val="24"/>
          <w:szCs w:val="24"/>
        </w:rPr>
      </w:pPr>
    </w:p>
    <w:p w14:paraId="57EA4EA1" w14:textId="0761EE1A" w:rsidR="004721A2" w:rsidRDefault="00471761" w:rsidP="008B09A4">
      <w:pPr>
        <w:spacing w:line="360" w:lineRule="auto"/>
        <w:contextualSpacing/>
        <w:rPr>
          <w:rFonts w:ascii="Arial" w:hAnsi="Arial" w:cs="Arial"/>
          <w:sz w:val="24"/>
          <w:szCs w:val="24"/>
        </w:rPr>
      </w:pPr>
      <w:r w:rsidRPr="0043259D">
        <w:rPr>
          <w:rFonts w:ascii="Arial" w:hAnsi="Arial" w:cs="Arial"/>
          <w:sz w:val="24"/>
          <w:szCs w:val="24"/>
        </w:rPr>
        <w:t xml:space="preserve">Während sich Airlines, Hotels, Museen, etc. häufig </w:t>
      </w:r>
      <w:r w:rsidR="00A0609F" w:rsidRPr="0043259D">
        <w:rPr>
          <w:rFonts w:ascii="Arial" w:hAnsi="Arial" w:cs="Arial"/>
          <w:sz w:val="24"/>
          <w:szCs w:val="24"/>
        </w:rPr>
        <w:t xml:space="preserve">auch </w:t>
      </w:r>
      <w:r w:rsidRPr="0043259D">
        <w:rPr>
          <w:rFonts w:ascii="Arial" w:hAnsi="Arial" w:cs="Arial"/>
          <w:sz w:val="24"/>
          <w:szCs w:val="24"/>
        </w:rPr>
        <w:t xml:space="preserve">auf diese eher technischen Voraussetzungen von inklusivem Tourismus beziehen (sofern sie sich überhaupt damit auseinandersetzen) wird die zwischenmenschliche Komponente </w:t>
      </w:r>
      <w:r w:rsidR="002D46DA" w:rsidRPr="0043259D">
        <w:rPr>
          <w:rFonts w:ascii="Arial" w:hAnsi="Arial" w:cs="Arial"/>
          <w:sz w:val="24"/>
          <w:szCs w:val="24"/>
        </w:rPr>
        <w:t>– also die Interaktion mi</w:t>
      </w:r>
      <w:r w:rsidR="004721A2">
        <w:rPr>
          <w:rFonts w:ascii="Arial" w:hAnsi="Arial" w:cs="Arial"/>
          <w:sz w:val="24"/>
          <w:szCs w:val="24"/>
        </w:rPr>
        <w:t xml:space="preserve">t dem Personal, den </w:t>
      </w:r>
      <w:proofErr w:type="spellStart"/>
      <w:r w:rsidR="004721A2">
        <w:rPr>
          <w:rFonts w:ascii="Arial" w:hAnsi="Arial" w:cs="Arial"/>
          <w:sz w:val="24"/>
          <w:szCs w:val="24"/>
        </w:rPr>
        <w:t>ReiseleiterInnen</w:t>
      </w:r>
      <w:proofErr w:type="spellEnd"/>
      <w:r w:rsidR="002D46DA" w:rsidRPr="0043259D">
        <w:rPr>
          <w:rFonts w:ascii="Arial" w:hAnsi="Arial" w:cs="Arial"/>
          <w:sz w:val="24"/>
          <w:szCs w:val="24"/>
        </w:rPr>
        <w:t xml:space="preserve"> oder den Begleitpersonen –</w:t>
      </w:r>
      <w:r w:rsidR="00AF33B7">
        <w:rPr>
          <w:rFonts w:ascii="Arial" w:hAnsi="Arial" w:cs="Arial"/>
          <w:sz w:val="24"/>
          <w:szCs w:val="24"/>
        </w:rPr>
        <w:t xml:space="preserve"> </w:t>
      </w:r>
      <w:r w:rsidR="00A0609F" w:rsidRPr="0043259D">
        <w:rPr>
          <w:rFonts w:ascii="Arial" w:hAnsi="Arial" w:cs="Arial"/>
          <w:sz w:val="24"/>
          <w:szCs w:val="24"/>
        </w:rPr>
        <w:t>meist</w:t>
      </w:r>
      <w:r w:rsidRPr="0043259D">
        <w:rPr>
          <w:rFonts w:ascii="Arial" w:hAnsi="Arial" w:cs="Arial"/>
          <w:sz w:val="24"/>
          <w:szCs w:val="24"/>
        </w:rPr>
        <w:t xml:space="preserve"> missachtet. </w:t>
      </w:r>
      <w:proofErr w:type="spellStart"/>
      <w:r w:rsidR="00C62ACB" w:rsidRPr="0043259D">
        <w:rPr>
          <w:rFonts w:ascii="Arial" w:hAnsi="Arial" w:cs="Arial"/>
          <w:sz w:val="24"/>
          <w:szCs w:val="24"/>
        </w:rPr>
        <w:t>Poria</w:t>
      </w:r>
      <w:proofErr w:type="spellEnd"/>
      <w:r w:rsidR="00C62ACB" w:rsidRPr="0043259D">
        <w:rPr>
          <w:rFonts w:ascii="Arial" w:hAnsi="Arial" w:cs="Arial"/>
          <w:sz w:val="24"/>
          <w:szCs w:val="24"/>
        </w:rPr>
        <w:t xml:space="preserve"> et.al. betrachten </w:t>
      </w:r>
      <w:r w:rsidRPr="0043259D">
        <w:rPr>
          <w:rFonts w:ascii="Arial" w:hAnsi="Arial" w:cs="Arial"/>
          <w:sz w:val="24"/>
          <w:szCs w:val="24"/>
        </w:rPr>
        <w:t xml:space="preserve">diese </w:t>
      </w:r>
      <w:r w:rsidR="006D030F" w:rsidRPr="0043259D">
        <w:rPr>
          <w:rFonts w:ascii="Arial" w:hAnsi="Arial" w:cs="Arial"/>
          <w:sz w:val="24"/>
          <w:szCs w:val="24"/>
        </w:rPr>
        <w:t xml:space="preserve">Komponente, oder genauer gesagt </w:t>
      </w:r>
      <w:r w:rsidRPr="0043259D">
        <w:rPr>
          <w:rFonts w:ascii="Arial" w:hAnsi="Arial" w:cs="Arial"/>
          <w:sz w:val="24"/>
          <w:szCs w:val="24"/>
        </w:rPr>
        <w:t xml:space="preserve">die Gefühle, die Reisende </w:t>
      </w:r>
      <w:r w:rsidR="00730C99">
        <w:rPr>
          <w:rFonts w:ascii="Arial" w:hAnsi="Arial" w:cs="Arial"/>
          <w:sz w:val="24"/>
          <w:szCs w:val="24"/>
        </w:rPr>
        <w:t xml:space="preserve">mit Blindheit oder Sehbehinderung </w:t>
      </w:r>
      <w:r w:rsidRPr="0043259D">
        <w:rPr>
          <w:rFonts w:ascii="Arial" w:hAnsi="Arial" w:cs="Arial"/>
          <w:sz w:val="24"/>
          <w:szCs w:val="24"/>
        </w:rPr>
        <w:t xml:space="preserve">in bestimmten Situationen aufgrund ihrer Beeinträchtigung empfinden, als </w:t>
      </w:r>
      <w:r w:rsidR="002D46DA" w:rsidRPr="0043259D">
        <w:rPr>
          <w:rFonts w:ascii="Arial" w:hAnsi="Arial" w:cs="Arial"/>
          <w:sz w:val="24"/>
          <w:szCs w:val="24"/>
        </w:rPr>
        <w:t>zusätzliche und nicht zu unterschätzende</w:t>
      </w:r>
      <w:r w:rsidRPr="0043259D">
        <w:rPr>
          <w:rFonts w:ascii="Arial" w:hAnsi="Arial" w:cs="Arial"/>
          <w:sz w:val="24"/>
          <w:szCs w:val="24"/>
        </w:rPr>
        <w:t xml:space="preserve"> Barriere. Dazu zählen</w:t>
      </w:r>
      <w:r w:rsidR="00C62ACB" w:rsidRPr="0043259D">
        <w:rPr>
          <w:rFonts w:ascii="Arial" w:hAnsi="Arial" w:cs="Arial"/>
          <w:sz w:val="24"/>
          <w:szCs w:val="24"/>
        </w:rPr>
        <w:t xml:space="preserve"> unangenehme Gefühle wie Angst, Scham, </w:t>
      </w:r>
      <w:r w:rsidR="004721A2" w:rsidRPr="0043259D">
        <w:rPr>
          <w:rFonts w:ascii="Arial" w:hAnsi="Arial" w:cs="Arial"/>
          <w:sz w:val="24"/>
          <w:szCs w:val="24"/>
        </w:rPr>
        <w:t>Unsicherheit</w:t>
      </w:r>
      <w:r w:rsidR="004721A2">
        <w:rPr>
          <w:rFonts w:ascii="Arial" w:hAnsi="Arial" w:cs="Arial"/>
          <w:sz w:val="24"/>
          <w:szCs w:val="24"/>
        </w:rPr>
        <w:t>, Hilflosigkeit, Ärger</w:t>
      </w:r>
      <w:r w:rsidR="004721A2" w:rsidRPr="0043259D">
        <w:rPr>
          <w:rFonts w:ascii="Arial" w:hAnsi="Arial" w:cs="Arial"/>
          <w:sz w:val="24"/>
          <w:szCs w:val="24"/>
        </w:rPr>
        <w:t xml:space="preserve"> oder </w:t>
      </w:r>
      <w:r w:rsidR="00C62ACB" w:rsidRPr="0043259D">
        <w:rPr>
          <w:rFonts w:ascii="Arial" w:hAnsi="Arial" w:cs="Arial"/>
          <w:sz w:val="24"/>
          <w:szCs w:val="24"/>
        </w:rPr>
        <w:t xml:space="preserve">Frustration. Diese Gefühle können in verschiedensten Situationen während einer Reise auftreten und zu schlechten Erfahrungen führen, die einen zukünftigen Entschluss, sich in eine ähnliche Situation zu begeben, negativ beeinflussen können. </w:t>
      </w:r>
    </w:p>
    <w:p w14:paraId="2D9285C0" w14:textId="77777777" w:rsidR="004721A2" w:rsidRDefault="004721A2" w:rsidP="008B09A4">
      <w:pPr>
        <w:spacing w:line="360" w:lineRule="auto"/>
        <w:contextualSpacing/>
        <w:rPr>
          <w:rFonts w:ascii="Arial" w:hAnsi="Arial" w:cs="Arial"/>
          <w:sz w:val="24"/>
          <w:szCs w:val="24"/>
        </w:rPr>
      </w:pPr>
    </w:p>
    <w:p w14:paraId="66024B83" w14:textId="1635FF75" w:rsidR="00257787" w:rsidRDefault="00897957" w:rsidP="008B09A4">
      <w:pPr>
        <w:spacing w:line="360" w:lineRule="auto"/>
        <w:contextualSpacing/>
        <w:rPr>
          <w:rFonts w:ascii="Arial" w:hAnsi="Arial" w:cs="Arial"/>
          <w:sz w:val="24"/>
          <w:szCs w:val="24"/>
        </w:rPr>
      </w:pPr>
      <w:r w:rsidRPr="0043259D">
        <w:rPr>
          <w:rFonts w:ascii="Arial" w:hAnsi="Arial" w:cs="Arial"/>
          <w:sz w:val="24"/>
          <w:szCs w:val="24"/>
        </w:rPr>
        <w:t xml:space="preserve">So kann es für Menschen </w:t>
      </w:r>
      <w:r w:rsidR="00730C99">
        <w:rPr>
          <w:rFonts w:ascii="Arial" w:hAnsi="Arial" w:cs="Arial"/>
          <w:sz w:val="24"/>
          <w:szCs w:val="24"/>
        </w:rPr>
        <w:t xml:space="preserve">mit Blindheit oder Sehbehinderung </w:t>
      </w:r>
      <w:r w:rsidRPr="0043259D">
        <w:rPr>
          <w:rFonts w:ascii="Arial" w:hAnsi="Arial" w:cs="Arial"/>
          <w:sz w:val="24"/>
          <w:szCs w:val="24"/>
        </w:rPr>
        <w:t>beispielsweise sehr schwierig sein</w:t>
      </w:r>
      <w:r w:rsidR="006673C9" w:rsidRPr="0043259D">
        <w:rPr>
          <w:rFonts w:ascii="Arial" w:hAnsi="Arial" w:cs="Arial"/>
          <w:sz w:val="24"/>
          <w:szCs w:val="24"/>
        </w:rPr>
        <w:t>,</w:t>
      </w:r>
      <w:r w:rsidRPr="0043259D">
        <w:rPr>
          <w:rFonts w:ascii="Arial" w:hAnsi="Arial" w:cs="Arial"/>
          <w:sz w:val="24"/>
          <w:szCs w:val="24"/>
        </w:rPr>
        <w:t xml:space="preserve"> sich auf Flughäfen zu orientieren. Fehlende oder mangelhafte Leitsysteme, ein hoher Geräuschpegel, schlechte Akustik bei Lautsprecherdurchsagen oder Probleme beim Verständnis aufgrund von </w:t>
      </w:r>
      <w:r w:rsidR="004721A2">
        <w:rPr>
          <w:rFonts w:ascii="Arial" w:hAnsi="Arial" w:cs="Arial"/>
          <w:sz w:val="24"/>
          <w:szCs w:val="24"/>
        </w:rPr>
        <w:t>starken</w:t>
      </w:r>
      <w:r w:rsidRPr="0043259D">
        <w:rPr>
          <w:rFonts w:ascii="Arial" w:hAnsi="Arial" w:cs="Arial"/>
          <w:sz w:val="24"/>
          <w:szCs w:val="24"/>
        </w:rPr>
        <w:t xml:space="preserve"> </w:t>
      </w:r>
      <w:r w:rsidRPr="0043259D">
        <w:rPr>
          <w:rFonts w:ascii="Arial" w:hAnsi="Arial" w:cs="Arial"/>
          <w:sz w:val="24"/>
          <w:szCs w:val="24"/>
        </w:rPr>
        <w:lastRenderedPageBreak/>
        <w:t xml:space="preserve">Akzenten machen es äußerst schwierig, sich in der ungewohnten und oftmals auch für sehende Personen unübersichtlichen Umgebung zu bewegen. </w:t>
      </w:r>
      <w:r w:rsidR="00471761" w:rsidRPr="0043259D">
        <w:rPr>
          <w:rFonts w:ascii="Arial" w:hAnsi="Arial" w:cs="Arial"/>
          <w:sz w:val="24"/>
          <w:szCs w:val="24"/>
        </w:rPr>
        <w:t xml:space="preserve">Diese technischen Aspekte führen zu einem Gefühl der </w:t>
      </w:r>
      <w:r w:rsidRPr="0043259D">
        <w:rPr>
          <w:rFonts w:ascii="Arial" w:hAnsi="Arial" w:cs="Arial"/>
          <w:sz w:val="24"/>
          <w:szCs w:val="24"/>
        </w:rPr>
        <w:t>Unsicherheit</w:t>
      </w:r>
      <w:r w:rsidR="006673C9" w:rsidRPr="0043259D">
        <w:rPr>
          <w:rFonts w:ascii="Arial" w:hAnsi="Arial" w:cs="Arial"/>
          <w:sz w:val="24"/>
          <w:szCs w:val="24"/>
        </w:rPr>
        <w:t>,</w:t>
      </w:r>
      <w:r w:rsidR="00471761" w:rsidRPr="0043259D">
        <w:rPr>
          <w:rFonts w:ascii="Arial" w:hAnsi="Arial" w:cs="Arial"/>
          <w:sz w:val="24"/>
          <w:szCs w:val="24"/>
        </w:rPr>
        <w:t xml:space="preserve"> während</w:t>
      </w:r>
      <w:r w:rsidRPr="0043259D">
        <w:rPr>
          <w:rFonts w:ascii="Arial" w:hAnsi="Arial" w:cs="Arial"/>
          <w:sz w:val="24"/>
          <w:szCs w:val="24"/>
        </w:rPr>
        <w:t xml:space="preserve"> es bei der mangelnden Barrierefreiheit</w:t>
      </w:r>
      <w:r w:rsidR="00471761" w:rsidRPr="0043259D">
        <w:rPr>
          <w:rFonts w:ascii="Arial" w:hAnsi="Arial" w:cs="Arial"/>
          <w:sz w:val="24"/>
          <w:szCs w:val="24"/>
        </w:rPr>
        <w:t xml:space="preserve"> von Selbstbedienungsterminals beim</w:t>
      </w:r>
      <w:r w:rsidRPr="0043259D">
        <w:rPr>
          <w:rFonts w:ascii="Arial" w:hAnsi="Arial" w:cs="Arial"/>
          <w:sz w:val="24"/>
          <w:szCs w:val="24"/>
        </w:rPr>
        <w:t xml:space="preserve"> Check-In dann schnell </w:t>
      </w:r>
      <w:r w:rsidR="00471761" w:rsidRPr="0043259D">
        <w:rPr>
          <w:rFonts w:ascii="Arial" w:hAnsi="Arial" w:cs="Arial"/>
          <w:sz w:val="24"/>
          <w:szCs w:val="24"/>
        </w:rPr>
        <w:t>auch noch zu</w:t>
      </w:r>
      <w:r w:rsidRPr="0043259D">
        <w:rPr>
          <w:rFonts w:ascii="Arial" w:hAnsi="Arial" w:cs="Arial"/>
          <w:sz w:val="24"/>
          <w:szCs w:val="24"/>
        </w:rPr>
        <w:t xml:space="preserve"> Frustration</w:t>
      </w:r>
      <w:r w:rsidR="00471761" w:rsidRPr="0043259D">
        <w:rPr>
          <w:rFonts w:ascii="Arial" w:hAnsi="Arial" w:cs="Arial"/>
          <w:sz w:val="24"/>
          <w:szCs w:val="24"/>
        </w:rPr>
        <w:t xml:space="preserve"> kommt</w:t>
      </w:r>
      <w:r w:rsidRPr="0043259D">
        <w:rPr>
          <w:rFonts w:ascii="Arial" w:hAnsi="Arial" w:cs="Arial"/>
          <w:sz w:val="24"/>
          <w:szCs w:val="24"/>
        </w:rPr>
        <w:t xml:space="preserve">. </w:t>
      </w:r>
      <w:r w:rsidR="00471761" w:rsidRPr="0043259D">
        <w:rPr>
          <w:rFonts w:ascii="Arial" w:hAnsi="Arial" w:cs="Arial"/>
          <w:sz w:val="24"/>
          <w:szCs w:val="24"/>
        </w:rPr>
        <w:t>Diese steigt</w:t>
      </w:r>
      <w:r w:rsidR="006673C9" w:rsidRPr="0043259D">
        <w:rPr>
          <w:rFonts w:ascii="Arial" w:hAnsi="Arial" w:cs="Arial"/>
          <w:sz w:val="24"/>
          <w:szCs w:val="24"/>
        </w:rPr>
        <w:t>,</w:t>
      </w:r>
      <w:r w:rsidRPr="0043259D">
        <w:rPr>
          <w:rFonts w:ascii="Arial" w:hAnsi="Arial" w:cs="Arial"/>
          <w:sz w:val="24"/>
          <w:szCs w:val="24"/>
        </w:rPr>
        <w:t xml:space="preserve"> wenn das Unterhaltungsprogramm an Bord nur für die sehenden Passagiere vollständig genutzt werden kann oder wenn sie nicht in verständlicher Form über die Sicherheitshinweise, die Notausgänge und den Weg zu den Toiletten informiert werden. Das führt dazu, dass viele Betroffene ihre Mobilität während des Fluges stark einschränken</w:t>
      </w:r>
      <w:r w:rsidR="006673C9" w:rsidRPr="0043259D">
        <w:rPr>
          <w:rFonts w:ascii="Arial" w:hAnsi="Arial" w:cs="Arial"/>
          <w:sz w:val="24"/>
          <w:szCs w:val="24"/>
        </w:rPr>
        <w:t>,</w:t>
      </w:r>
      <w:r w:rsidR="00471761" w:rsidRPr="0043259D">
        <w:rPr>
          <w:rFonts w:ascii="Arial" w:hAnsi="Arial" w:cs="Arial"/>
          <w:sz w:val="24"/>
          <w:szCs w:val="24"/>
        </w:rPr>
        <w:t xml:space="preserve"> w</w:t>
      </w:r>
      <w:r w:rsidR="004721A2">
        <w:rPr>
          <w:rFonts w:ascii="Arial" w:hAnsi="Arial" w:cs="Arial"/>
          <w:sz w:val="24"/>
          <w:szCs w:val="24"/>
        </w:rPr>
        <w:t xml:space="preserve">as ebenfalls ein ungutes Gefühl </w:t>
      </w:r>
      <w:r w:rsidR="00471761" w:rsidRPr="0043259D">
        <w:rPr>
          <w:rFonts w:ascii="Arial" w:hAnsi="Arial" w:cs="Arial"/>
          <w:sz w:val="24"/>
          <w:szCs w:val="24"/>
        </w:rPr>
        <w:t xml:space="preserve">hinterlässt. </w:t>
      </w:r>
      <w:r w:rsidR="0025637C" w:rsidRPr="0043259D">
        <w:rPr>
          <w:rFonts w:ascii="Arial" w:hAnsi="Arial" w:cs="Arial"/>
          <w:sz w:val="24"/>
          <w:szCs w:val="24"/>
        </w:rPr>
        <w:t xml:space="preserve">Einmal im Hotel angekommen, ergeben sich </w:t>
      </w:r>
      <w:r w:rsidR="00471761" w:rsidRPr="0043259D">
        <w:rPr>
          <w:rFonts w:ascii="Arial" w:hAnsi="Arial" w:cs="Arial"/>
          <w:sz w:val="24"/>
          <w:szCs w:val="24"/>
        </w:rPr>
        <w:t xml:space="preserve">dann </w:t>
      </w:r>
      <w:r w:rsidR="0025637C" w:rsidRPr="0043259D">
        <w:rPr>
          <w:rFonts w:ascii="Arial" w:hAnsi="Arial" w:cs="Arial"/>
          <w:sz w:val="24"/>
          <w:szCs w:val="24"/>
        </w:rPr>
        <w:t xml:space="preserve">weitere Probleme. </w:t>
      </w:r>
    </w:p>
    <w:p w14:paraId="08D3230E" w14:textId="77777777" w:rsidR="00257787" w:rsidRDefault="00257787" w:rsidP="008B09A4">
      <w:pPr>
        <w:spacing w:line="360" w:lineRule="auto"/>
        <w:contextualSpacing/>
        <w:rPr>
          <w:rFonts w:ascii="Arial" w:hAnsi="Arial" w:cs="Arial"/>
          <w:sz w:val="24"/>
          <w:szCs w:val="24"/>
        </w:rPr>
      </w:pPr>
    </w:p>
    <w:p w14:paraId="69F53E67" w14:textId="51B641CA" w:rsidR="004721A2" w:rsidRDefault="0025637C" w:rsidP="008B09A4">
      <w:pPr>
        <w:spacing w:line="360" w:lineRule="auto"/>
        <w:contextualSpacing/>
        <w:rPr>
          <w:rFonts w:ascii="Arial" w:hAnsi="Arial" w:cs="Arial"/>
          <w:sz w:val="24"/>
          <w:szCs w:val="24"/>
        </w:rPr>
      </w:pPr>
      <w:r w:rsidRPr="0043259D">
        <w:rPr>
          <w:rFonts w:ascii="Arial" w:hAnsi="Arial" w:cs="Arial"/>
          <w:sz w:val="24"/>
          <w:szCs w:val="24"/>
        </w:rPr>
        <w:t>Zunächst ist es meist schwierig</w:t>
      </w:r>
      <w:r w:rsidR="00471761" w:rsidRPr="0043259D">
        <w:rPr>
          <w:rFonts w:ascii="Arial" w:hAnsi="Arial" w:cs="Arial"/>
          <w:sz w:val="24"/>
          <w:szCs w:val="24"/>
        </w:rPr>
        <w:t>,</w:t>
      </w:r>
      <w:r w:rsidRPr="0043259D">
        <w:rPr>
          <w:rFonts w:ascii="Arial" w:hAnsi="Arial" w:cs="Arial"/>
          <w:sz w:val="24"/>
          <w:szCs w:val="24"/>
        </w:rPr>
        <w:t xml:space="preserve"> sich ohne Hilfe in der Lobby zu orientieren</w:t>
      </w:r>
      <w:r w:rsidR="006673C9" w:rsidRPr="0043259D">
        <w:rPr>
          <w:rFonts w:ascii="Arial" w:hAnsi="Arial" w:cs="Arial"/>
          <w:sz w:val="24"/>
          <w:szCs w:val="24"/>
        </w:rPr>
        <w:t>,</w:t>
      </w:r>
      <w:r w:rsidRPr="0043259D">
        <w:rPr>
          <w:rFonts w:ascii="Arial" w:hAnsi="Arial" w:cs="Arial"/>
          <w:sz w:val="24"/>
          <w:szCs w:val="24"/>
        </w:rPr>
        <w:t xml:space="preserve"> da taktile oder farbige Leitsysteme fehlen. Der Weg zum Lift oder dem Zimmer ist somit auch nach einer ersten Erklärung nur schwer alleine zu finden. Lifte die, wie leider immer häufiger üblich, nur mit Touchscreens und ohne tastbare Nummern oder akustische Informationen ausgestattet sind sowie Zimmer ohne taktile Zimmernummern an den Türen</w:t>
      </w:r>
      <w:r w:rsidR="00F6570C" w:rsidRPr="0043259D">
        <w:rPr>
          <w:rFonts w:ascii="Arial" w:hAnsi="Arial" w:cs="Arial"/>
          <w:sz w:val="24"/>
          <w:szCs w:val="24"/>
        </w:rPr>
        <w:t xml:space="preserve"> oder Gänge</w:t>
      </w:r>
      <w:r w:rsidR="00AF33B7">
        <w:rPr>
          <w:rFonts w:ascii="Arial" w:hAnsi="Arial" w:cs="Arial"/>
          <w:sz w:val="24"/>
          <w:szCs w:val="24"/>
        </w:rPr>
        <w:t>, die schlecht b</w:t>
      </w:r>
      <w:r w:rsidR="00F6570C" w:rsidRPr="0043259D">
        <w:rPr>
          <w:rFonts w:ascii="Arial" w:hAnsi="Arial" w:cs="Arial"/>
          <w:sz w:val="24"/>
          <w:szCs w:val="24"/>
        </w:rPr>
        <w:t>eleuchtet oder mit niedrigen Kontrasten ausgestattet sind</w:t>
      </w:r>
      <w:r w:rsidR="00AF33B7">
        <w:rPr>
          <w:rFonts w:ascii="Arial" w:hAnsi="Arial" w:cs="Arial"/>
          <w:sz w:val="24"/>
          <w:szCs w:val="24"/>
        </w:rPr>
        <w:t>,</w:t>
      </w:r>
      <w:r w:rsidRPr="0043259D">
        <w:rPr>
          <w:rFonts w:ascii="Arial" w:hAnsi="Arial" w:cs="Arial"/>
          <w:sz w:val="24"/>
          <w:szCs w:val="24"/>
        </w:rPr>
        <w:t xml:space="preserve"> tragen ebenfalls zur Frustration </w:t>
      </w:r>
      <w:r w:rsidR="00AF33B7">
        <w:rPr>
          <w:rFonts w:ascii="Arial" w:hAnsi="Arial" w:cs="Arial"/>
          <w:sz w:val="24"/>
          <w:szCs w:val="24"/>
        </w:rPr>
        <w:t>oder einem Gefühl der Hilf</w:t>
      </w:r>
      <w:r w:rsidR="00471761" w:rsidRPr="0043259D">
        <w:rPr>
          <w:rFonts w:ascii="Arial" w:hAnsi="Arial" w:cs="Arial"/>
          <w:sz w:val="24"/>
          <w:szCs w:val="24"/>
        </w:rPr>
        <w:t xml:space="preserve">losigkeit </w:t>
      </w:r>
      <w:r w:rsidRPr="0043259D">
        <w:rPr>
          <w:rFonts w:ascii="Arial" w:hAnsi="Arial" w:cs="Arial"/>
          <w:sz w:val="24"/>
          <w:szCs w:val="24"/>
        </w:rPr>
        <w:t>bei (</w:t>
      </w:r>
      <w:proofErr w:type="spellStart"/>
      <w:r w:rsidRPr="0043259D">
        <w:rPr>
          <w:rFonts w:ascii="Arial" w:hAnsi="Arial" w:cs="Arial"/>
          <w:sz w:val="24"/>
          <w:szCs w:val="24"/>
        </w:rPr>
        <w:t>P</w:t>
      </w:r>
      <w:r w:rsidR="00F6570C" w:rsidRPr="0043259D">
        <w:rPr>
          <w:rFonts w:ascii="Arial" w:hAnsi="Arial" w:cs="Arial"/>
          <w:sz w:val="24"/>
          <w:szCs w:val="24"/>
        </w:rPr>
        <w:t>oria</w:t>
      </w:r>
      <w:proofErr w:type="spellEnd"/>
      <w:r w:rsidR="00F6570C" w:rsidRPr="0043259D">
        <w:rPr>
          <w:rFonts w:ascii="Arial" w:hAnsi="Arial" w:cs="Arial"/>
          <w:sz w:val="24"/>
          <w:szCs w:val="24"/>
        </w:rPr>
        <w:t xml:space="preserve"> et. al. 2011: 151-152). Im Rahmen unseres Reiseprojektes „Gemeinsam mehr Reisen“</w:t>
      </w:r>
      <w:r w:rsidRPr="0043259D">
        <w:rPr>
          <w:rFonts w:ascii="Arial" w:hAnsi="Arial" w:cs="Arial"/>
          <w:sz w:val="24"/>
          <w:szCs w:val="24"/>
        </w:rPr>
        <w:t xml:space="preserve"> wird uns häufig berichtet</w:t>
      </w:r>
      <w:r w:rsidR="00AF33B7">
        <w:rPr>
          <w:rFonts w:ascii="Arial" w:hAnsi="Arial" w:cs="Arial"/>
          <w:sz w:val="24"/>
          <w:szCs w:val="24"/>
        </w:rPr>
        <w:t>,</w:t>
      </w:r>
      <w:r w:rsidRPr="0043259D">
        <w:rPr>
          <w:rFonts w:ascii="Arial" w:hAnsi="Arial" w:cs="Arial"/>
          <w:sz w:val="24"/>
          <w:szCs w:val="24"/>
        </w:rPr>
        <w:t xml:space="preserve"> wie wichtig es ist</w:t>
      </w:r>
      <w:r w:rsidR="00471761" w:rsidRPr="0043259D">
        <w:rPr>
          <w:rFonts w:ascii="Arial" w:hAnsi="Arial" w:cs="Arial"/>
          <w:sz w:val="24"/>
          <w:szCs w:val="24"/>
        </w:rPr>
        <w:t>,</w:t>
      </w:r>
      <w:r w:rsidRPr="0043259D">
        <w:rPr>
          <w:rFonts w:ascii="Arial" w:hAnsi="Arial" w:cs="Arial"/>
          <w:sz w:val="24"/>
          <w:szCs w:val="24"/>
        </w:rPr>
        <w:t xml:space="preserve"> dass die </w:t>
      </w:r>
      <w:proofErr w:type="spellStart"/>
      <w:r w:rsidRPr="0043259D">
        <w:rPr>
          <w:rFonts w:ascii="Arial" w:hAnsi="Arial" w:cs="Arial"/>
          <w:sz w:val="24"/>
          <w:szCs w:val="24"/>
        </w:rPr>
        <w:t>RaumpflegerInnen</w:t>
      </w:r>
      <w:proofErr w:type="spellEnd"/>
      <w:r w:rsidRPr="0043259D">
        <w:rPr>
          <w:rFonts w:ascii="Arial" w:hAnsi="Arial" w:cs="Arial"/>
          <w:sz w:val="24"/>
          <w:szCs w:val="24"/>
        </w:rPr>
        <w:t xml:space="preserve"> nichts an der Ordnung im Zimmer oder den </w:t>
      </w:r>
      <w:proofErr w:type="spellStart"/>
      <w:r w:rsidRPr="0043259D">
        <w:rPr>
          <w:rFonts w:ascii="Arial" w:hAnsi="Arial" w:cs="Arial"/>
          <w:sz w:val="24"/>
          <w:szCs w:val="24"/>
        </w:rPr>
        <w:t>Toiletteartikeln</w:t>
      </w:r>
      <w:proofErr w:type="spellEnd"/>
      <w:r w:rsidRPr="0043259D">
        <w:rPr>
          <w:rFonts w:ascii="Arial" w:hAnsi="Arial" w:cs="Arial"/>
          <w:sz w:val="24"/>
          <w:szCs w:val="24"/>
        </w:rPr>
        <w:t xml:space="preserve"> im Badezimmer verändern. Menschen </w:t>
      </w:r>
      <w:r w:rsidR="00730C99">
        <w:rPr>
          <w:rFonts w:ascii="Arial" w:hAnsi="Arial" w:cs="Arial"/>
          <w:sz w:val="24"/>
          <w:szCs w:val="24"/>
        </w:rPr>
        <w:t xml:space="preserve">mit Blindheit oder Sehbehinderung </w:t>
      </w:r>
      <w:r w:rsidRPr="0043259D">
        <w:rPr>
          <w:rFonts w:ascii="Arial" w:hAnsi="Arial" w:cs="Arial"/>
          <w:sz w:val="24"/>
          <w:szCs w:val="24"/>
        </w:rPr>
        <w:t>sind zur Orientierung an verlässliche Ordnungssysteme angewiesen. Werden diese durcheinander gebracht</w:t>
      </w:r>
      <w:r w:rsidR="00F6570C" w:rsidRPr="0043259D">
        <w:rPr>
          <w:rFonts w:ascii="Arial" w:hAnsi="Arial" w:cs="Arial"/>
          <w:sz w:val="24"/>
          <w:szCs w:val="24"/>
        </w:rPr>
        <w:t>,</w:t>
      </w:r>
      <w:r w:rsidRPr="0043259D">
        <w:rPr>
          <w:rFonts w:ascii="Arial" w:hAnsi="Arial" w:cs="Arial"/>
          <w:sz w:val="24"/>
          <w:szCs w:val="24"/>
        </w:rPr>
        <w:t xml:space="preserve"> entsteht schnell ein Gefühl von</w:t>
      </w:r>
      <w:r w:rsidR="004721A2">
        <w:rPr>
          <w:rFonts w:ascii="Arial" w:hAnsi="Arial" w:cs="Arial"/>
          <w:sz w:val="24"/>
          <w:szCs w:val="24"/>
        </w:rPr>
        <w:t xml:space="preserve"> Ärger oder</w:t>
      </w:r>
      <w:r w:rsidRPr="0043259D">
        <w:rPr>
          <w:rFonts w:ascii="Arial" w:hAnsi="Arial" w:cs="Arial"/>
          <w:sz w:val="24"/>
          <w:szCs w:val="24"/>
        </w:rPr>
        <w:t xml:space="preserve"> </w:t>
      </w:r>
      <w:r w:rsidR="00471761" w:rsidRPr="0043259D">
        <w:rPr>
          <w:rFonts w:ascii="Arial" w:hAnsi="Arial" w:cs="Arial"/>
          <w:sz w:val="24"/>
          <w:szCs w:val="24"/>
        </w:rPr>
        <w:t>Unsicherheit</w:t>
      </w:r>
      <w:r w:rsidRPr="0043259D">
        <w:rPr>
          <w:rFonts w:ascii="Arial" w:hAnsi="Arial" w:cs="Arial"/>
          <w:sz w:val="24"/>
          <w:szCs w:val="24"/>
        </w:rPr>
        <w:t xml:space="preserve">. </w:t>
      </w:r>
      <w:r w:rsidR="00D54F92" w:rsidRPr="0043259D">
        <w:rPr>
          <w:rFonts w:ascii="Arial" w:hAnsi="Arial" w:cs="Arial"/>
          <w:sz w:val="24"/>
          <w:szCs w:val="24"/>
        </w:rPr>
        <w:t>Ein weiterer häufiger Kritikpunkt nach unsere</w:t>
      </w:r>
      <w:r w:rsidR="0066079D" w:rsidRPr="0043259D">
        <w:rPr>
          <w:rFonts w:ascii="Arial" w:hAnsi="Arial" w:cs="Arial"/>
          <w:sz w:val="24"/>
          <w:szCs w:val="24"/>
        </w:rPr>
        <w:t>n</w:t>
      </w:r>
      <w:r w:rsidR="00D54F92" w:rsidRPr="0043259D">
        <w:rPr>
          <w:rFonts w:ascii="Arial" w:hAnsi="Arial" w:cs="Arial"/>
          <w:sz w:val="24"/>
          <w:szCs w:val="24"/>
        </w:rPr>
        <w:t xml:space="preserve"> Testreisen ist </w:t>
      </w:r>
      <w:r w:rsidR="0066079D" w:rsidRPr="0043259D">
        <w:rPr>
          <w:rFonts w:ascii="Arial" w:hAnsi="Arial" w:cs="Arial"/>
          <w:sz w:val="24"/>
          <w:szCs w:val="24"/>
        </w:rPr>
        <w:t>die fehlende Hilfestellung des (Hotel)Pe</w:t>
      </w:r>
      <w:r w:rsidR="00D54F92" w:rsidRPr="0043259D">
        <w:rPr>
          <w:rFonts w:ascii="Arial" w:hAnsi="Arial" w:cs="Arial"/>
          <w:sz w:val="24"/>
          <w:szCs w:val="24"/>
        </w:rPr>
        <w:t xml:space="preserve">rsonals bei den diversen Mahlzeiten in </w:t>
      </w:r>
      <w:r w:rsidR="00AF33B7">
        <w:rPr>
          <w:rFonts w:ascii="Arial" w:hAnsi="Arial" w:cs="Arial"/>
          <w:sz w:val="24"/>
          <w:szCs w:val="24"/>
        </w:rPr>
        <w:t>Buffetform</w:t>
      </w:r>
      <w:r w:rsidR="00D54F92" w:rsidRPr="0043259D">
        <w:rPr>
          <w:rFonts w:ascii="Arial" w:hAnsi="Arial" w:cs="Arial"/>
          <w:sz w:val="24"/>
          <w:szCs w:val="24"/>
        </w:rPr>
        <w:t xml:space="preserve">. Nach unseren Erfahrungen werden hier nur selten automatisch </w:t>
      </w:r>
      <w:proofErr w:type="spellStart"/>
      <w:r w:rsidR="00D54F92" w:rsidRPr="0043259D">
        <w:rPr>
          <w:rFonts w:ascii="Arial" w:hAnsi="Arial" w:cs="Arial"/>
          <w:sz w:val="24"/>
          <w:szCs w:val="24"/>
        </w:rPr>
        <w:t>MitarbeiterInnen</w:t>
      </w:r>
      <w:proofErr w:type="spellEnd"/>
      <w:r w:rsidR="00D54F92" w:rsidRPr="0043259D">
        <w:rPr>
          <w:rFonts w:ascii="Arial" w:hAnsi="Arial" w:cs="Arial"/>
          <w:sz w:val="24"/>
          <w:szCs w:val="24"/>
        </w:rPr>
        <w:t xml:space="preserve"> abgestellt, um den Gästen mit Seheinschränkung am </w:t>
      </w:r>
      <w:r w:rsidR="00AF33B7">
        <w:rPr>
          <w:rFonts w:ascii="Arial" w:hAnsi="Arial" w:cs="Arial"/>
          <w:sz w:val="24"/>
          <w:szCs w:val="24"/>
        </w:rPr>
        <w:t>Buffet</w:t>
      </w:r>
      <w:r w:rsidR="00D54F92" w:rsidRPr="0043259D">
        <w:rPr>
          <w:rFonts w:ascii="Arial" w:hAnsi="Arial" w:cs="Arial"/>
          <w:sz w:val="24"/>
          <w:szCs w:val="24"/>
        </w:rPr>
        <w:t xml:space="preserve"> zu assistieren. Selten aber doch kommt es dann aber zu Formen von übertriebener Hilfsbereitschaft. Wie ein Teilnehmer berichtete</w:t>
      </w:r>
      <w:r w:rsidR="00471761" w:rsidRPr="0043259D">
        <w:rPr>
          <w:rFonts w:ascii="Arial" w:hAnsi="Arial" w:cs="Arial"/>
          <w:sz w:val="24"/>
          <w:szCs w:val="24"/>
        </w:rPr>
        <w:t>,</w:t>
      </w:r>
      <w:r w:rsidR="00D54F92" w:rsidRPr="0043259D">
        <w:rPr>
          <w:rFonts w:ascii="Arial" w:hAnsi="Arial" w:cs="Arial"/>
          <w:sz w:val="24"/>
          <w:szCs w:val="24"/>
        </w:rPr>
        <w:t xml:space="preserve"> wurde ihm sein Abendessen ungefragt bereits in der Küche in Stücke geschnitten und so serviert. </w:t>
      </w:r>
      <w:r w:rsidR="00471761" w:rsidRPr="0043259D">
        <w:rPr>
          <w:rFonts w:ascii="Arial" w:hAnsi="Arial" w:cs="Arial"/>
          <w:sz w:val="24"/>
          <w:szCs w:val="24"/>
        </w:rPr>
        <w:t>Seine</w:t>
      </w:r>
      <w:r w:rsidR="00D54F92" w:rsidRPr="0043259D">
        <w:rPr>
          <w:rFonts w:ascii="Arial" w:hAnsi="Arial" w:cs="Arial"/>
          <w:sz w:val="24"/>
          <w:szCs w:val="24"/>
        </w:rPr>
        <w:t xml:space="preserve"> Gefühl</w:t>
      </w:r>
      <w:r w:rsidR="00471761" w:rsidRPr="0043259D">
        <w:rPr>
          <w:rFonts w:ascii="Arial" w:hAnsi="Arial" w:cs="Arial"/>
          <w:sz w:val="24"/>
          <w:szCs w:val="24"/>
        </w:rPr>
        <w:t>e</w:t>
      </w:r>
      <w:r w:rsidR="00D54F92" w:rsidRPr="0043259D">
        <w:rPr>
          <w:rFonts w:ascii="Arial" w:hAnsi="Arial" w:cs="Arial"/>
          <w:sz w:val="24"/>
          <w:szCs w:val="24"/>
        </w:rPr>
        <w:t xml:space="preserve"> der Erniedrigung und Empörung konnte er uns nur zu gut schildern. Diese Erfahrung ist leider kein Einzelfall und auch die Teilnehmenden der Studie von </w:t>
      </w:r>
      <w:proofErr w:type="spellStart"/>
      <w:r w:rsidR="00D54F92" w:rsidRPr="0043259D">
        <w:rPr>
          <w:rFonts w:ascii="Arial" w:hAnsi="Arial" w:cs="Arial"/>
          <w:sz w:val="24"/>
          <w:szCs w:val="24"/>
        </w:rPr>
        <w:t>Poria</w:t>
      </w:r>
      <w:proofErr w:type="spellEnd"/>
      <w:r w:rsidR="00D54F92" w:rsidRPr="0043259D">
        <w:rPr>
          <w:rFonts w:ascii="Arial" w:hAnsi="Arial" w:cs="Arial"/>
          <w:sz w:val="24"/>
          <w:szCs w:val="24"/>
        </w:rPr>
        <w:t xml:space="preserve"> et. al. </w:t>
      </w:r>
      <w:r w:rsidR="00471761" w:rsidRPr="0043259D">
        <w:rPr>
          <w:rFonts w:ascii="Arial" w:hAnsi="Arial" w:cs="Arial"/>
          <w:sz w:val="24"/>
          <w:szCs w:val="24"/>
        </w:rPr>
        <w:t>b</w:t>
      </w:r>
      <w:r w:rsidR="00D54F92" w:rsidRPr="0043259D">
        <w:rPr>
          <w:rFonts w:ascii="Arial" w:hAnsi="Arial" w:cs="Arial"/>
          <w:sz w:val="24"/>
          <w:szCs w:val="24"/>
        </w:rPr>
        <w:t xml:space="preserve">erichten von ähnlichen Vorfällen bei </w:t>
      </w:r>
      <w:r w:rsidR="00D54F92" w:rsidRPr="0043259D">
        <w:rPr>
          <w:rFonts w:ascii="Arial" w:hAnsi="Arial" w:cs="Arial"/>
          <w:sz w:val="24"/>
          <w:szCs w:val="24"/>
        </w:rPr>
        <w:lastRenderedPageBreak/>
        <w:t xml:space="preserve">denen das Hotelpersonal eine Sehbehinderung mit einer kognitiven Beeinträchtigung gleichsetzte (2011: 153). </w:t>
      </w:r>
    </w:p>
    <w:p w14:paraId="2E4C91B0" w14:textId="77777777" w:rsidR="004721A2" w:rsidRDefault="004721A2" w:rsidP="008B09A4">
      <w:pPr>
        <w:spacing w:line="360" w:lineRule="auto"/>
        <w:contextualSpacing/>
        <w:rPr>
          <w:rFonts w:ascii="Arial" w:hAnsi="Arial" w:cs="Arial"/>
          <w:sz w:val="24"/>
          <w:szCs w:val="24"/>
        </w:rPr>
      </w:pPr>
    </w:p>
    <w:p w14:paraId="6DCBCD07" w14:textId="333DB996" w:rsidR="00D54F92" w:rsidRPr="0043259D" w:rsidRDefault="00D54F92" w:rsidP="008B09A4">
      <w:pPr>
        <w:spacing w:line="360" w:lineRule="auto"/>
        <w:contextualSpacing/>
        <w:rPr>
          <w:rFonts w:ascii="Arial" w:hAnsi="Arial" w:cs="Arial"/>
          <w:sz w:val="24"/>
          <w:szCs w:val="24"/>
        </w:rPr>
      </w:pPr>
      <w:r w:rsidRPr="0043259D">
        <w:rPr>
          <w:rFonts w:ascii="Arial" w:hAnsi="Arial" w:cs="Arial"/>
          <w:sz w:val="24"/>
          <w:szCs w:val="24"/>
        </w:rPr>
        <w:t>Die menschliche Dimension sowie die vermittelten Gefühl</w:t>
      </w:r>
      <w:r w:rsidR="00730C99">
        <w:rPr>
          <w:rFonts w:ascii="Arial" w:hAnsi="Arial" w:cs="Arial"/>
          <w:sz w:val="24"/>
          <w:szCs w:val="24"/>
        </w:rPr>
        <w:t>e</w:t>
      </w:r>
      <w:r w:rsidRPr="0043259D">
        <w:rPr>
          <w:rFonts w:ascii="Arial" w:hAnsi="Arial" w:cs="Arial"/>
          <w:sz w:val="24"/>
          <w:szCs w:val="24"/>
        </w:rPr>
        <w:t xml:space="preserve"> spielen somit eine sehr große Rolle bei der Bewertung einer Destination als barrierefrei. </w:t>
      </w:r>
    </w:p>
    <w:p w14:paraId="3E85654D" w14:textId="77777777" w:rsidR="00C915FF" w:rsidRPr="0043259D" w:rsidRDefault="00C915FF" w:rsidP="008B09A4">
      <w:pPr>
        <w:spacing w:line="360" w:lineRule="auto"/>
        <w:contextualSpacing/>
        <w:rPr>
          <w:rFonts w:ascii="Arial" w:hAnsi="Arial" w:cs="Arial"/>
          <w:sz w:val="24"/>
          <w:szCs w:val="24"/>
        </w:rPr>
      </w:pPr>
    </w:p>
    <w:p w14:paraId="1E8C1A35" w14:textId="046459BC" w:rsidR="00C915FF" w:rsidRPr="0043259D" w:rsidRDefault="00C915FF" w:rsidP="008B09A4">
      <w:pPr>
        <w:pStyle w:val="berschrift1"/>
        <w:numPr>
          <w:ilvl w:val="0"/>
          <w:numId w:val="6"/>
        </w:numPr>
        <w:spacing w:line="360" w:lineRule="auto"/>
        <w:contextualSpacing/>
        <w:rPr>
          <w:rFonts w:ascii="Arial" w:hAnsi="Arial" w:cs="Arial"/>
          <w:color w:val="auto"/>
        </w:rPr>
      </w:pPr>
      <w:bookmarkStart w:id="10" w:name="_Toc10642205"/>
      <w:r w:rsidRPr="0043259D">
        <w:rPr>
          <w:rFonts w:ascii="Arial" w:hAnsi="Arial" w:cs="Arial"/>
          <w:color w:val="auto"/>
        </w:rPr>
        <w:t>Projekt „Gemeinsam mehr Reisen“</w:t>
      </w:r>
      <w:r w:rsidR="00B05E27" w:rsidRPr="0043259D">
        <w:rPr>
          <w:rFonts w:ascii="Arial" w:hAnsi="Arial" w:cs="Arial"/>
          <w:color w:val="auto"/>
        </w:rPr>
        <w:t xml:space="preserve"> des BSVÖ und Vitalplus Reisen</w:t>
      </w:r>
      <w:bookmarkEnd w:id="10"/>
    </w:p>
    <w:p w14:paraId="11D299BD" w14:textId="77777777" w:rsidR="00415D5F" w:rsidRPr="0043259D" w:rsidRDefault="00415D5F" w:rsidP="008B09A4">
      <w:pPr>
        <w:spacing w:line="360" w:lineRule="auto"/>
        <w:contextualSpacing/>
        <w:rPr>
          <w:rFonts w:ascii="Arial" w:hAnsi="Arial" w:cs="Arial"/>
          <w:sz w:val="24"/>
          <w:szCs w:val="24"/>
        </w:rPr>
      </w:pPr>
    </w:p>
    <w:p w14:paraId="28C87BEA" w14:textId="3D56020F" w:rsidR="00EE7D08" w:rsidRDefault="00415D5F" w:rsidP="008B09A4">
      <w:pPr>
        <w:spacing w:line="360" w:lineRule="auto"/>
        <w:contextualSpacing/>
        <w:rPr>
          <w:rFonts w:ascii="Arial" w:hAnsi="Arial" w:cs="Arial"/>
          <w:sz w:val="24"/>
          <w:szCs w:val="24"/>
        </w:rPr>
      </w:pPr>
      <w:r w:rsidRPr="0043259D">
        <w:rPr>
          <w:rFonts w:ascii="Arial" w:hAnsi="Arial" w:cs="Arial"/>
          <w:sz w:val="24"/>
          <w:szCs w:val="24"/>
        </w:rPr>
        <w:t>Um Tourismus für Alle zu ermöglichen ist, wie in Kapitel 2.1. ausgeführt, eine verstärkte Kooperation zwischen allen beteiligten Stakeholdern nötig. Dazu</w:t>
      </w:r>
      <w:r w:rsidR="004721A2">
        <w:rPr>
          <w:rFonts w:ascii="Arial" w:hAnsi="Arial" w:cs="Arial"/>
          <w:sz w:val="24"/>
          <w:szCs w:val="24"/>
        </w:rPr>
        <w:t xml:space="preserve"> zählen idealerweise </w:t>
      </w:r>
      <w:proofErr w:type="spellStart"/>
      <w:r w:rsidR="004721A2">
        <w:rPr>
          <w:rFonts w:ascii="Arial" w:hAnsi="Arial" w:cs="Arial"/>
          <w:sz w:val="24"/>
          <w:szCs w:val="24"/>
        </w:rPr>
        <w:t>ArchitektInnen</w:t>
      </w:r>
      <w:proofErr w:type="spellEnd"/>
      <w:r w:rsidRPr="0043259D">
        <w:rPr>
          <w:rFonts w:ascii="Arial" w:hAnsi="Arial" w:cs="Arial"/>
          <w:sz w:val="24"/>
          <w:szCs w:val="24"/>
        </w:rPr>
        <w:t xml:space="preserve">, </w:t>
      </w:r>
      <w:proofErr w:type="spellStart"/>
      <w:r w:rsidRPr="0043259D">
        <w:rPr>
          <w:rFonts w:ascii="Arial" w:hAnsi="Arial" w:cs="Arial"/>
          <w:sz w:val="24"/>
          <w:szCs w:val="24"/>
        </w:rPr>
        <w:t>Designer</w:t>
      </w:r>
      <w:r w:rsidR="004721A2">
        <w:rPr>
          <w:rFonts w:ascii="Arial" w:hAnsi="Arial" w:cs="Arial"/>
          <w:sz w:val="24"/>
          <w:szCs w:val="24"/>
        </w:rPr>
        <w:t>Innen</w:t>
      </w:r>
      <w:proofErr w:type="spellEnd"/>
      <w:r w:rsidR="004721A2">
        <w:rPr>
          <w:rFonts w:ascii="Arial" w:hAnsi="Arial" w:cs="Arial"/>
          <w:sz w:val="24"/>
          <w:szCs w:val="24"/>
        </w:rPr>
        <w:t xml:space="preserve">, </w:t>
      </w:r>
      <w:proofErr w:type="spellStart"/>
      <w:r w:rsidR="004721A2">
        <w:rPr>
          <w:rFonts w:ascii="Arial" w:hAnsi="Arial" w:cs="Arial"/>
          <w:sz w:val="24"/>
          <w:szCs w:val="24"/>
        </w:rPr>
        <w:t>ÖkonomInnen</w:t>
      </w:r>
      <w:proofErr w:type="spellEnd"/>
      <w:r w:rsidRPr="0043259D">
        <w:rPr>
          <w:rFonts w:ascii="Arial" w:hAnsi="Arial" w:cs="Arial"/>
          <w:sz w:val="24"/>
          <w:szCs w:val="24"/>
        </w:rPr>
        <w:t xml:space="preserve">, politische </w:t>
      </w:r>
      <w:proofErr w:type="spellStart"/>
      <w:r w:rsidRPr="0043259D">
        <w:rPr>
          <w:rFonts w:ascii="Arial" w:hAnsi="Arial" w:cs="Arial"/>
          <w:sz w:val="24"/>
          <w:szCs w:val="24"/>
        </w:rPr>
        <w:t>Entscheidungsträger</w:t>
      </w:r>
      <w:r w:rsidR="004721A2">
        <w:rPr>
          <w:rFonts w:ascii="Arial" w:hAnsi="Arial" w:cs="Arial"/>
          <w:sz w:val="24"/>
          <w:szCs w:val="24"/>
        </w:rPr>
        <w:t>Innen</w:t>
      </w:r>
      <w:proofErr w:type="spellEnd"/>
      <w:r w:rsidR="004721A2">
        <w:rPr>
          <w:rFonts w:ascii="Arial" w:hAnsi="Arial" w:cs="Arial"/>
          <w:sz w:val="24"/>
          <w:szCs w:val="24"/>
        </w:rPr>
        <w:t xml:space="preserve">, </w:t>
      </w:r>
      <w:proofErr w:type="spellStart"/>
      <w:r w:rsidR="004721A2">
        <w:rPr>
          <w:rFonts w:ascii="Arial" w:hAnsi="Arial" w:cs="Arial"/>
          <w:sz w:val="24"/>
          <w:szCs w:val="24"/>
        </w:rPr>
        <w:t>ReiseanbieterInnen</w:t>
      </w:r>
      <w:proofErr w:type="spellEnd"/>
      <w:r w:rsidR="004721A2">
        <w:rPr>
          <w:rFonts w:ascii="Arial" w:hAnsi="Arial" w:cs="Arial"/>
          <w:sz w:val="24"/>
          <w:szCs w:val="24"/>
        </w:rPr>
        <w:t xml:space="preserve"> und Tourismusv</w:t>
      </w:r>
      <w:r w:rsidRPr="0043259D">
        <w:rPr>
          <w:rFonts w:ascii="Arial" w:hAnsi="Arial" w:cs="Arial"/>
          <w:sz w:val="24"/>
          <w:szCs w:val="24"/>
        </w:rPr>
        <w:t xml:space="preserve">erbände, Reisende mit Behinderungen und deren Vertreterorganisationen. </w:t>
      </w:r>
      <w:proofErr w:type="spellStart"/>
      <w:r w:rsidRPr="0043259D">
        <w:rPr>
          <w:rFonts w:ascii="Arial" w:hAnsi="Arial" w:cs="Arial"/>
          <w:sz w:val="24"/>
          <w:szCs w:val="24"/>
        </w:rPr>
        <w:t>Michopoulou</w:t>
      </w:r>
      <w:proofErr w:type="spellEnd"/>
      <w:r w:rsidRPr="0043259D">
        <w:rPr>
          <w:rFonts w:ascii="Arial" w:hAnsi="Arial" w:cs="Arial"/>
          <w:sz w:val="24"/>
          <w:szCs w:val="24"/>
        </w:rPr>
        <w:t xml:space="preserve"> et. al. </w:t>
      </w:r>
      <w:proofErr w:type="gramStart"/>
      <w:r w:rsidRPr="0043259D">
        <w:rPr>
          <w:rFonts w:ascii="Arial" w:hAnsi="Arial" w:cs="Arial"/>
          <w:sz w:val="24"/>
          <w:szCs w:val="24"/>
        </w:rPr>
        <w:t>bezeichnen</w:t>
      </w:r>
      <w:proofErr w:type="gramEnd"/>
      <w:r w:rsidRPr="0043259D">
        <w:rPr>
          <w:rFonts w:ascii="Arial" w:hAnsi="Arial" w:cs="Arial"/>
          <w:sz w:val="24"/>
          <w:szCs w:val="24"/>
        </w:rPr>
        <w:t xml:space="preserve"> deshalb diese Stakeholder-Kooperation als den Schlüsselfaktor in der Weiterentwicklung von barrierefreiem Tourismus (2015: 186). Diese Kooperation </w:t>
      </w:r>
      <w:r w:rsidR="00C845EB" w:rsidRPr="0043259D">
        <w:rPr>
          <w:rFonts w:ascii="Arial" w:hAnsi="Arial" w:cs="Arial"/>
          <w:sz w:val="24"/>
          <w:szCs w:val="24"/>
        </w:rPr>
        <w:t xml:space="preserve">ist auch beim ersten österreichischen Reiseprojekt für Menschen </w:t>
      </w:r>
      <w:r w:rsidR="00730C99">
        <w:rPr>
          <w:rFonts w:ascii="Arial" w:hAnsi="Arial" w:cs="Arial"/>
          <w:sz w:val="24"/>
          <w:szCs w:val="24"/>
        </w:rPr>
        <w:t xml:space="preserve">mit Blindheit oder Sehbehinderung </w:t>
      </w:r>
      <w:r w:rsidR="00C845EB" w:rsidRPr="0043259D">
        <w:rPr>
          <w:rFonts w:ascii="Arial" w:hAnsi="Arial" w:cs="Arial"/>
          <w:sz w:val="24"/>
          <w:szCs w:val="24"/>
        </w:rPr>
        <w:t xml:space="preserve">– „Gemeinsam mehr Reisen“ – ein zentraler Baustein. Im Rahmen des Projektes </w:t>
      </w:r>
      <w:r w:rsidRPr="0043259D">
        <w:rPr>
          <w:rFonts w:ascii="Arial" w:hAnsi="Arial" w:cs="Arial"/>
          <w:sz w:val="24"/>
          <w:szCs w:val="24"/>
        </w:rPr>
        <w:t>arbeiten</w:t>
      </w:r>
      <w:r w:rsidR="00C845EB" w:rsidRPr="0043259D">
        <w:rPr>
          <w:rFonts w:ascii="Arial" w:hAnsi="Arial" w:cs="Arial"/>
          <w:sz w:val="24"/>
          <w:szCs w:val="24"/>
        </w:rPr>
        <w:t xml:space="preserve"> der Blinden- und Sehbehindertenverband Österreich und der auf Seniorenreisen spezialisierte Reiseanbieter Vitalplus Reisen</w:t>
      </w:r>
      <w:r w:rsidRPr="0043259D">
        <w:rPr>
          <w:rFonts w:ascii="Arial" w:hAnsi="Arial" w:cs="Arial"/>
          <w:sz w:val="24"/>
          <w:szCs w:val="24"/>
        </w:rPr>
        <w:t xml:space="preserve"> zusammen</w:t>
      </w:r>
      <w:r w:rsidR="00C845EB" w:rsidRPr="0043259D">
        <w:rPr>
          <w:rFonts w:ascii="Arial" w:hAnsi="Arial" w:cs="Arial"/>
          <w:sz w:val="24"/>
          <w:szCs w:val="24"/>
        </w:rPr>
        <w:t>. Gemeinsam we</w:t>
      </w:r>
      <w:r w:rsidR="005A414D">
        <w:rPr>
          <w:rFonts w:ascii="Arial" w:hAnsi="Arial" w:cs="Arial"/>
          <w:sz w:val="24"/>
          <w:szCs w:val="24"/>
        </w:rPr>
        <w:t xml:space="preserve">rden Schulungen für </w:t>
      </w:r>
      <w:proofErr w:type="spellStart"/>
      <w:r w:rsidR="005A414D">
        <w:rPr>
          <w:rFonts w:ascii="Arial" w:hAnsi="Arial" w:cs="Arial"/>
          <w:sz w:val="24"/>
          <w:szCs w:val="24"/>
        </w:rPr>
        <w:t>ReiseleiterInnen</w:t>
      </w:r>
      <w:proofErr w:type="spellEnd"/>
      <w:r w:rsidR="005A414D">
        <w:rPr>
          <w:rFonts w:ascii="Arial" w:hAnsi="Arial" w:cs="Arial"/>
          <w:sz w:val="24"/>
          <w:szCs w:val="24"/>
        </w:rPr>
        <w:t xml:space="preserve"> </w:t>
      </w:r>
      <w:r w:rsidR="00C845EB" w:rsidRPr="0043259D">
        <w:rPr>
          <w:rFonts w:ascii="Arial" w:hAnsi="Arial" w:cs="Arial"/>
          <w:sz w:val="24"/>
          <w:szCs w:val="24"/>
        </w:rPr>
        <w:t xml:space="preserve">und freiwillige Begleitpersonen durchgeführt, passende Reiseziele ausgewählt und Inklusionsreisen durchgeführt. Dabei werden von </w:t>
      </w:r>
      <w:r w:rsidR="005A414D">
        <w:rPr>
          <w:rFonts w:ascii="Arial" w:hAnsi="Arial" w:cs="Arial"/>
          <w:sz w:val="24"/>
          <w:szCs w:val="24"/>
        </w:rPr>
        <w:t xml:space="preserve">Anfang an neben den </w:t>
      </w:r>
      <w:proofErr w:type="spellStart"/>
      <w:r w:rsidR="005A414D">
        <w:rPr>
          <w:rFonts w:ascii="Arial" w:hAnsi="Arial" w:cs="Arial"/>
          <w:sz w:val="24"/>
          <w:szCs w:val="24"/>
        </w:rPr>
        <w:t>ReiseleiterInnen</w:t>
      </w:r>
      <w:proofErr w:type="spellEnd"/>
      <w:r w:rsidR="00C845EB" w:rsidRPr="0043259D">
        <w:rPr>
          <w:rFonts w:ascii="Arial" w:hAnsi="Arial" w:cs="Arial"/>
          <w:sz w:val="24"/>
          <w:szCs w:val="24"/>
        </w:rPr>
        <w:t xml:space="preserve"> auch die</w:t>
      </w:r>
      <w:r w:rsidRPr="0043259D">
        <w:rPr>
          <w:rFonts w:ascii="Arial" w:hAnsi="Arial" w:cs="Arial"/>
          <w:sz w:val="24"/>
          <w:szCs w:val="24"/>
        </w:rPr>
        <w:t xml:space="preserve"> Hotels und </w:t>
      </w:r>
      <w:proofErr w:type="spellStart"/>
      <w:r w:rsidRPr="0043259D">
        <w:rPr>
          <w:rFonts w:ascii="Arial" w:hAnsi="Arial" w:cs="Arial"/>
          <w:sz w:val="24"/>
          <w:szCs w:val="24"/>
        </w:rPr>
        <w:t>Veranstalter</w:t>
      </w:r>
      <w:r w:rsidR="005A414D">
        <w:rPr>
          <w:rFonts w:ascii="Arial" w:hAnsi="Arial" w:cs="Arial"/>
          <w:sz w:val="24"/>
          <w:szCs w:val="24"/>
        </w:rPr>
        <w:t>Innen</w:t>
      </w:r>
      <w:proofErr w:type="spellEnd"/>
      <w:r w:rsidRPr="0043259D">
        <w:rPr>
          <w:rFonts w:ascii="Arial" w:hAnsi="Arial" w:cs="Arial"/>
          <w:sz w:val="24"/>
          <w:szCs w:val="24"/>
        </w:rPr>
        <w:t xml:space="preserve"> vor Ort einbezogen. </w:t>
      </w:r>
    </w:p>
    <w:p w14:paraId="562E28CC" w14:textId="77777777" w:rsidR="005A414D" w:rsidRDefault="005A414D" w:rsidP="008B09A4">
      <w:pPr>
        <w:spacing w:line="360" w:lineRule="auto"/>
        <w:contextualSpacing/>
        <w:rPr>
          <w:rFonts w:ascii="Arial" w:hAnsi="Arial" w:cs="Arial"/>
          <w:sz w:val="24"/>
          <w:szCs w:val="24"/>
        </w:rPr>
      </w:pPr>
    </w:p>
    <w:p w14:paraId="4283D9B0" w14:textId="5EE65529" w:rsidR="005A414D" w:rsidRPr="005A414D" w:rsidRDefault="005A414D" w:rsidP="008B09A4">
      <w:pPr>
        <w:pStyle w:val="berschrift2"/>
        <w:numPr>
          <w:ilvl w:val="1"/>
          <w:numId w:val="6"/>
        </w:numPr>
        <w:spacing w:line="360" w:lineRule="auto"/>
        <w:contextualSpacing/>
        <w:rPr>
          <w:rFonts w:ascii="Arial" w:hAnsi="Arial" w:cs="Arial"/>
          <w:color w:val="auto"/>
          <w:sz w:val="24"/>
          <w:szCs w:val="24"/>
        </w:rPr>
      </w:pPr>
      <w:bookmarkStart w:id="11" w:name="_Toc10642206"/>
      <w:r w:rsidRPr="005A414D">
        <w:rPr>
          <w:rFonts w:ascii="Arial" w:hAnsi="Arial" w:cs="Arial"/>
          <w:color w:val="auto"/>
          <w:sz w:val="24"/>
          <w:szCs w:val="24"/>
        </w:rPr>
        <w:t>Hintergrund</w:t>
      </w:r>
      <w:bookmarkEnd w:id="11"/>
      <w:r w:rsidRPr="005A414D">
        <w:rPr>
          <w:rFonts w:ascii="Arial" w:hAnsi="Arial" w:cs="Arial"/>
          <w:color w:val="auto"/>
          <w:sz w:val="24"/>
          <w:szCs w:val="24"/>
        </w:rPr>
        <w:br/>
      </w:r>
    </w:p>
    <w:p w14:paraId="5F61A114" w14:textId="1F9E848C" w:rsidR="005A414D" w:rsidRDefault="00EE7D08" w:rsidP="008B09A4">
      <w:pPr>
        <w:spacing w:line="360" w:lineRule="auto"/>
        <w:contextualSpacing/>
        <w:rPr>
          <w:rFonts w:ascii="Arial" w:hAnsi="Arial" w:cs="Arial"/>
          <w:sz w:val="24"/>
          <w:szCs w:val="24"/>
        </w:rPr>
      </w:pPr>
      <w:r w:rsidRPr="0043259D">
        <w:rPr>
          <w:rFonts w:ascii="Arial" w:hAnsi="Arial" w:cs="Arial"/>
          <w:sz w:val="24"/>
          <w:szCs w:val="24"/>
        </w:rPr>
        <w:t xml:space="preserve">Ausschlaggebend für die Projektidee war zunächst die Tatsache, dass es in Österreich keine Angebote für </w:t>
      </w:r>
      <w:r w:rsidR="00AF33B7" w:rsidRPr="0043259D">
        <w:rPr>
          <w:rFonts w:ascii="Arial" w:hAnsi="Arial" w:cs="Arial"/>
          <w:sz w:val="24"/>
          <w:szCs w:val="24"/>
        </w:rPr>
        <w:t xml:space="preserve">Menschen </w:t>
      </w:r>
      <w:r w:rsidR="00AF33B7">
        <w:rPr>
          <w:rFonts w:ascii="Arial" w:hAnsi="Arial" w:cs="Arial"/>
          <w:sz w:val="24"/>
          <w:szCs w:val="24"/>
        </w:rPr>
        <w:t xml:space="preserve">mit Blindheit oder Sehbehinderung </w:t>
      </w:r>
      <w:r w:rsidRPr="0043259D">
        <w:rPr>
          <w:rFonts w:ascii="Arial" w:hAnsi="Arial" w:cs="Arial"/>
          <w:sz w:val="24"/>
          <w:szCs w:val="24"/>
        </w:rPr>
        <w:t xml:space="preserve">abseits der exklusiven Reisen der diversen Behindertenverbände gab. Möglichkeiten zu betreuten Reisen gibt es </w:t>
      </w:r>
      <w:r w:rsidR="005A414D">
        <w:rPr>
          <w:rFonts w:ascii="Arial" w:hAnsi="Arial" w:cs="Arial"/>
          <w:sz w:val="24"/>
          <w:szCs w:val="24"/>
        </w:rPr>
        <w:t xml:space="preserve">zwar </w:t>
      </w:r>
      <w:r w:rsidRPr="0043259D">
        <w:rPr>
          <w:rFonts w:ascii="Arial" w:hAnsi="Arial" w:cs="Arial"/>
          <w:sz w:val="24"/>
          <w:szCs w:val="24"/>
        </w:rPr>
        <w:t xml:space="preserve">über einige Anbieter aus Deutschland. Diese haben </w:t>
      </w:r>
      <w:r w:rsidR="005A414D">
        <w:rPr>
          <w:rFonts w:ascii="Arial" w:hAnsi="Arial" w:cs="Arial"/>
          <w:sz w:val="24"/>
          <w:szCs w:val="24"/>
        </w:rPr>
        <w:t>allerdings</w:t>
      </w:r>
      <w:r w:rsidRPr="0043259D">
        <w:rPr>
          <w:rFonts w:ascii="Arial" w:hAnsi="Arial" w:cs="Arial"/>
          <w:sz w:val="24"/>
          <w:szCs w:val="24"/>
        </w:rPr>
        <w:t xml:space="preserve"> einige Nachteile, die wir in unserem Projekt zu beheben versuchen. </w:t>
      </w:r>
      <w:r w:rsidRPr="0043259D">
        <w:rPr>
          <w:rFonts w:ascii="Arial" w:hAnsi="Arial" w:cs="Arial"/>
          <w:sz w:val="24"/>
          <w:szCs w:val="24"/>
        </w:rPr>
        <w:lastRenderedPageBreak/>
        <w:t xml:space="preserve">Zunächst werden </w:t>
      </w:r>
      <w:r w:rsidR="00730C99">
        <w:rPr>
          <w:rFonts w:ascii="Arial" w:hAnsi="Arial" w:cs="Arial"/>
          <w:sz w:val="24"/>
          <w:szCs w:val="24"/>
        </w:rPr>
        <w:t xml:space="preserve">bei den jeweiligen </w:t>
      </w:r>
      <w:proofErr w:type="spellStart"/>
      <w:r w:rsidR="00730C99">
        <w:rPr>
          <w:rFonts w:ascii="Arial" w:hAnsi="Arial" w:cs="Arial"/>
          <w:sz w:val="24"/>
          <w:szCs w:val="24"/>
        </w:rPr>
        <w:t>AnbieterInnen</w:t>
      </w:r>
      <w:proofErr w:type="spellEnd"/>
      <w:r w:rsidR="005A414D">
        <w:rPr>
          <w:rFonts w:ascii="Arial" w:hAnsi="Arial" w:cs="Arial"/>
          <w:sz w:val="24"/>
          <w:szCs w:val="24"/>
        </w:rPr>
        <w:t xml:space="preserve"> </w:t>
      </w:r>
      <w:r w:rsidRPr="0043259D">
        <w:rPr>
          <w:rFonts w:ascii="Arial" w:hAnsi="Arial" w:cs="Arial"/>
          <w:sz w:val="24"/>
          <w:szCs w:val="24"/>
        </w:rPr>
        <w:t xml:space="preserve">keine Abholung oder Begleitung von Österreich zum Abfahrtsort in Deutschland organisiert. </w:t>
      </w:r>
      <w:proofErr w:type="spellStart"/>
      <w:r w:rsidRPr="0043259D">
        <w:rPr>
          <w:rFonts w:ascii="Arial" w:hAnsi="Arial" w:cs="Arial"/>
          <w:sz w:val="24"/>
          <w:szCs w:val="24"/>
        </w:rPr>
        <w:t>Weiters</w:t>
      </w:r>
      <w:proofErr w:type="spellEnd"/>
      <w:r w:rsidRPr="0043259D">
        <w:rPr>
          <w:rFonts w:ascii="Arial" w:hAnsi="Arial" w:cs="Arial"/>
          <w:sz w:val="24"/>
          <w:szCs w:val="24"/>
        </w:rPr>
        <w:t xml:space="preserve"> gibt es zwar ein großes Angebot an Zielen und auch geschulte Begleitpersonen für 2:1 oder auch 1:1 Betreuung, die Reisen sind allerdings größtenteils im hochpreisigen Bereich angesiedelt und so nur für eine kleine Gruppe wirklich leistbar. Grob gesagt kommt man bei einer 1:1 Betreuung schnell auf den zwei- oder sogar dreifachen Reisepreis im Vergleich zu Pauschalreisen</w:t>
      </w:r>
      <w:r w:rsidR="00AF33B7">
        <w:rPr>
          <w:rFonts w:ascii="Arial" w:hAnsi="Arial" w:cs="Arial"/>
          <w:sz w:val="24"/>
          <w:szCs w:val="24"/>
        </w:rPr>
        <w:t>,</w:t>
      </w:r>
      <w:r w:rsidRPr="0043259D">
        <w:rPr>
          <w:rFonts w:ascii="Arial" w:hAnsi="Arial" w:cs="Arial"/>
          <w:sz w:val="24"/>
          <w:szCs w:val="24"/>
        </w:rPr>
        <w:t xml:space="preserve"> die sehende Reisende von den diversen </w:t>
      </w:r>
      <w:r w:rsidR="00730C99">
        <w:rPr>
          <w:rFonts w:ascii="Arial" w:hAnsi="Arial" w:cs="Arial"/>
          <w:sz w:val="24"/>
          <w:szCs w:val="24"/>
        </w:rPr>
        <w:t>Unternehmen</w:t>
      </w:r>
      <w:r w:rsidRPr="0043259D">
        <w:rPr>
          <w:rFonts w:ascii="Arial" w:hAnsi="Arial" w:cs="Arial"/>
          <w:sz w:val="24"/>
          <w:szCs w:val="24"/>
        </w:rPr>
        <w:t xml:space="preserve"> her kennen und nutzen können. </w:t>
      </w:r>
    </w:p>
    <w:p w14:paraId="63A0B80B" w14:textId="77777777" w:rsidR="005A414D" w:rsidRDefault="005A414D" w:rsidP="008B09A4">
      <w:pPr>
        <w:spacing w:line="360" w:lineRule="auto"/>
        <w:contextualSpacing/>
        <w:rPr>
          <w:rFonts w:ascii="Arial" w:hAnsi="Arial" w:cs="Arial"/>
          <w:sz w:val="24"/>
          <w:szCs w:val="24"/>
        </w:rPr>
      </w:pPr>
    </w:p>
    <w:p w14:paraId="74ECDEB1" w14:textId="4F389636" w:rsidR="00E402B8" w:rsidRPr="0043259D" w:rsidRDefault="00E402B8" w:rsidP="008B09A4">
      <w:pPr>
        <w:spacing w:line="360" w:lineRule="auto"/>
        <w:contextualSpacing/>
        <w:rPr>
          <w:rFonts w:ascii="Arial" w:hAnsi="Arial" w:cs="Arial"/>
          <w:sz w:val="24"/>
          <w:szCs w:val="24"/>
        </w:rPr>
      </w:pPr>
      <w:r w:rsidRPr="0043259D">
        <w:rPr>
          <w:rFonts w:ascii="Arial" w:hAnsi="Arial" w:cs="Arial"/>
          <w:sz w:val="24"/>
          <w:szCs w:val="24"/>
        </w:rPr>
        <w:t xml:space="preserve">Und es gibt noch einen weiteren Aspekt, der zwar nicht unbedingt als Nachteil zu sehen ist, den wir in unserem Projekt allerdings bewusst vermeiden wollten: die meisten </w:t>
      </w:r>
      <w:proofErr w:type="spellStart"/>
      <w:r w:rsidRPr="0043259D">
        <w:rPr>
          <w:rFonts w:ascii="Arial" w:hAnsi="Arial" w:cs="Arial"/>
          <w:sz w:val="24"/>
          <w:szCs w:val="24"/>
        </w:rPr>
        <w:t>Anbiete</w:t>
      </w:r>
      <w:r w:rsidR="00730C99">
        <w:rPr>
          <w:rFonts w:ascii="Arial" w:hAnsi="Arial" w:cs="Arial"/>
          <w:sz w:val="24"/>
          <w:szCs w:val="24"/>
        </w:rPr>
        <w:t>rInnen</w:t>
      </w:r>
      <w:proofErr w:type="spellEnd"/>
      <w:r w:rsidRPr="0043259D">
        <w:rPr>
          <w:rFonts w:ascii="Arial" w:hAnsi="Arial" w:cs="Arial"/>
          <w:sz w:val="24"/>
          <w:szCs w:val="24"/>
        </w:rPr>
        <w:t xml:space="preserve"> veranstalten Reisen speziell – soll heißen exklusiv – für blinde und sehbehinderte Menschen. Im Sinne der Inklusion, aber auch der Bewusstseinsbildung für die sehenden Teilnehmenden, sind die Gemeinsam-mehr-Sehen-Reisen immer </w:t>
      </w:r>
      <w:r w:rsidR="0061767E" w:rsidRPr="0043259D">
        <w:rPr>
          <w:rFonts w:ascii="Arial" w:hAnsi="Arial" w:cs="Arial"/>
          <w:sz w:val="24"/>
          <w:szCs w:val="24"/>
        </w:rPr>
        <w:t>inklusiv</w:t>
      </w:r>
      <w:r w:rsidR="00243BC5" w:rsidRPr="0043259D">
        <w:rPr>
          <w:rFonts w:ascii="Arial" w:hAnsi="Arial" w:cs="Arial"/>
          <w:sz w:val="24"/>
          <w:szCs w:val="24"/>
        </w:rPr>
        <w:t xml:space="preserve"> in gemischten Gruppen</w:t>
      </w:r>
      <w:r w:rsidR="0061767E" w:rsidRPr="0043259D">
        <w:rPr>
          <w:rFonts w:ascii="Arial" w:hAnsi="Arial" w:cs="Arial"/>
          <w:sz w:val="24"/>
          <w:szCs w:val="24"/>
        </w:rPr>
        <w:t xml:space="preserve"> und auf Reisen aus dem Standardprogramm. </w:t>
      </w:r>
      <w:r w:rsidRPr="0043259D">
        <w:rPr>
          <w:rFonts w:ascii="Arial" w:hAnsi="Arial" w:cs="Arial"/>
          <w:sz w:val="24"/>
          <w:szCs w:val="24"/>
        </w:rPr>
        <w:t>Nicht barrierefreie Angebote verhindern</w:t>
      </w:r>
      <w:r w:rsidR="0061767E" w:rsidRPr="0043259D">
        <w:rPr>
          <w:rFonts w:ascii="Arial" w:hAnsi="Arial" w:cs="Arial"/>
          <w:sz w:val="24"/>
          <w:szCs w:val="24"/>
        </w:rPr>
        <w:t xml:space="preserve"> nämlich einerseits</w:t>
      </w:r>
      <w:r w:rsidRPr="0043259D">
        <w:rPr>
          <w:rFonts w:ascii="Arial" w:hAnsi="Arial" w:cs="Arial"/>
          <w:sz w:val="24"/>
          <w:szCs w:val="24"/>
        </w:rPr>
        <w:t xml:space="preserve">, dass Menschen mit Behinderungen selbständig an Reisen teilnehmen. Das führt </w:t>
      </w:r>
      <w:r w:rsidR="0061767E" w:rsidRPr="0043259D">
        <w:rPr>
          <w:rFonts w:ascii="Arial" w:hAnsi="Arial" w:cs="Arial"/>
          <w:sz w:val="24"/>
          <w:szCs w:val="24"/>
        </w:rPr>
        <w:t>in Folge dann auch dazu</w:t>
      </w:r>
      <w:r w:rsidRPr="0043259D">
        <w:rPr>
          <w:rFonts w:ascii="Arial" w:hAnsi="Arial" w:cs="Arial"/>
          <w:sz w:val="24"/>
          <w:szCs w:val="24"/>
        </w:rPr>
        <w:t>, dass diese Gesellschaftsgruppe als unselbständig, hilfsbedürftig und passiv wahrgenommen wird und verfestigt in einem weiteren Schritt die bestehenden Barrieren in den Köpfen der Öffentlichkeit sowie der Verantwortlichen im Tourismusbereich und deren Annahme, Menschen mit Behinderungen könnten</w:t>
      </w:r>
      <w:r w:rsidR="0061767E" w:rsidRPr="0043259D">
        <w:rPr>
          <w:rFonts w:ascii="Arial" w:hAnsi="Arial" w:cs="Arial"/>
          <w:sz w:val="24"/>
          <w:szCs w:val="24"/>
        </w:rPr>
        <w:t xml:space="preserve"> überhaupt</w:t>
      </w:r>
      <w:r w:rsidRPr="0043259D">
        <w:rPr>
          <w:rFonts w:ascii="Arial" w:hAnsi="Arial" w:cs="Arial"/>
          <w:sz w:val="24"/>
          <w:szCs w:val="24"/>
        </w:rPr>
        <w:t xml:space="preserve"> nicht alleine reisen (</w:t>
      </w:r>
      <w:proofErr w:type="spellStart"/>
      <w:r w:rsidRPr="0043259D">
        <w:rPr>
          <w:rFonts w:ascii="Arial" w:hAnsi="Arial" w:cs="Arial"/>
          <w:sz w:val="24"/>
          <w:szCs w:val="24"/>
        </w:rPr>
        <w:t>Michopoulou</w:t>
      </w:r>
      <w:proofErr w:type="spellEnd"/>
      <w:r w:rsidRPr="0043259D">
        <w:rPr>
          <w:rFonts w:ascii="Arial" w:hAnsi="Arial" w:cs="Arial"/>
          <w:sz w:val="24"/>
          <w:szCs w:val="24"/>
        </w:rPr>
        <w:t xml:space="preserve"> et.al. 2015: 183). </w:t>
      </w:r>
      <w:r w:rsidR="0061767E" w:rsidRPr="0043259D">
        <w:rPr>
          <w:rFonts w:ascii="Arial" w:hAnsi="Arial" w:cs="Arial"/>
          <w:sz w:val="24"/>
          <w:szCs w:val="24"/>
        </w:rPr>
        <w:t xml:space="preserve">Die gemischten Reisegruppen haben somit einen doppelten Vorteil und laut unserer Erfahrung sind auch die sehenden Teilnehmenden äußerst offen, interessiert, hilfsbereit und bewerten die Reisen als überaus positiv. </w:t>
      </w:r>
    </w:p>
    <w:p w14:paraId="0CE8730D" w14:textId="77777777" w:rsidR="00E402B8" w:rsidRPr="0043259D" w:rsidRDefault="00E402B8" w:rsidP="008B09A4">
      <w:pPr>
        <w:spacing w:line="360" w:lineRule="auto"/>
        <w:contextualSpacing/>
        <w:rPr>
          <w:rFonts w:ascii="Arial" w:hAnsi="Arial" w:cs="Arial"/>
          <w:sz w:val="24"/>
          <w:szCs w:val="24"/>
        </w:rPr>
      </w:pPr>
    </w:p>
    <w:p w14:paraId="4C506EF3" w14:textId="028D0C73" w:rsidR="00D54F92" w:rsidRPr="0043259D" w:rsidRDefault="00C915FF" w:rsidP="008B09A4">
      <w:pPr>
        <w:pStyle w:val="berschrift2"/>
        <w:numPr>
          <w:ilvl w:val="1"/>
          <w:numId w:val="6"/>
        </w:numPr>
        <w:spacing w:line="360" w:lineRule="auto"/>
        <w:contextualSpacing/>
        <w:rPr>
          <w:rFonts w:ascii="Arial" w:hAnsi="Arial" w:cs="Arial"/>
          <w:color w:val="auto"/>
        </w:rPr>
      </w:pPr>
      <w:bookmarkStart w:id="12" w:name="_Toc10642207"/>
      <w:r w:rsidRPr="0043259D">
        <w:rPr>
          <w:rFonts w:ascii="Arial" w:hAnsi="Arial" w:cs="Arial"/>
          <w:color w:val="auto"/>
        </w:rPr>
        <w:t>Schulungen</w:t>
      </w:r>
      <w:bookmarkEnd w:id="12"/>
      <w:r w:rsidR="00BB2366" w:rsidRPr="0043259D">
        <w:rPr>
          <w:rFonts w:ascii="Arial" w:hAnsi="Arial" w:cs="Arial"/>
          <w:color w:val="auto"/>
        </w:rPr>
        <w:br/>
      </w:r>
    </w:p>
    <w:p w14:paraId="1F0490AF" w14:textId="32692063" w:rsidR="00BC468A" w:rsidRDefault="00D54F92" w:rsidP="008B09A4">
      <w:pPr>
        <w:spacing w:line="360" w:lineRule="auto"/>
        <w:contextualSpacing/>
        <w:rPr>
          <w:rFonts w:ascii="Arial" w:hAnsi="Arial" w:cs="Arial"/>
          <w:sz w:val="24"/>
          <w:szCs w:val="24"/>
        </w:rPr>
      </w:pPr>
      <w:r w:rsidRPr="0043259D">
        <w:rPr>
          <w:rFonts w:ascii="Arial" w:hAnsi="Arial" w:cs="Arial"/>
          <w:sz w:val="24"/>
          <w:szCs w:val="24"/>
        </w:rPr>
        <w:t>Wie im</w:t>
      </w:r>
      <w:r w:rsidR="004201B2" w:rsidRPr="0043259D">
        <w:rPr>
          <w:rFonts w:ascii="Arial" w:hAnsi="Arial" w:cs="Arial"/>
          <w:sz w:val="24"/>
          <w:szCs w:val="24"/>
        </w:rPr>
        <w:t xml:space="preserve"> Kapitel 3 ausgeführt, sind die G</w:t>
      </w:r>
      <w:r w:rsidRPr="0043259D">
        <w:rPr>
          <w:rFonts w:ascii="Arial" w:hAnsi="Arial" w:cs="Arial"/>
          <w:sz w:val="24"/>
          <w:szCs w:val="24"/>
        </w:rPr>
        <w:t xml:space="preserve">efühlsebene und das Verhalten der einzelnen </w:t>
      </w:r>
      <w:proofErr w:type="spellStart"/>
      <w:r w:rsidRPr="0043259D">
        <w:rPr>
          <w:rFonts w:ascii="Arial" w:hAnsi="Arial" w:cs="Arial"/>
          <w:sz w:val="24"/>
          <w:szCs w:val="24"/>
        </w:rPr>
        <w:t>MitarbeiterInnen</w:t>
      </w:r>
      <w:proofErr w:type="spellEnd"/>
      <w:r w:rsidRPr="0043259D">
        <w:rPr>
          <w:rFonts w:ascii="Arial" w:hAnsi="Arial" w:cs="Arial"/>
          <w:sz w:val="24"/>
          <w:szCs w:val="24"/>
        </w:rPr>
        <w:t xml:space="preserve"> im Reiseprozess von nicht zu unterschätzender Bedeutung. </w:t>
      </w:r>
      <w:r w:rsidR="00725A5F" w:rsidRPr="0043259D">
        <w:rPr>
          <w:rFonts w:ascii="Arial" w:hAnsi="Arial" w:cs="Arial"/>
          <w:sz w:val="24"/>
          <w:szCs w:val="24"/>
        </w:rPr>
        <w:t xml:space="preserve">Eine </w:t>
      </w:r>
      <w:r w:rsidR="00BC468A">
        <w:rPr>
          <w:rFonts w:ascii="Arial" w:hAnsi="Arial" w:cs="Arial"/>
          <w:sz w:val="24"/>
          <w:szCs w:val="24"/>
        </w:rPr>
        <w:t xml:space="preserve">naheliegende </w:t>
      </w:r>
      <w:r w:rsidR="00725A5F" w:rsidRPr="0043259D">
        <w:rPr>
          <w:rFonts w:ascii="Arial" w:hAnsi="Arial" w:cs="Arial"/>
          <w:sz w:val="24"/>
          <w:szCs w:val="24"/>
        </w:rPr>
        <w:t xml:space="preserve">Empfehlung von </w:t>
      </w:r>
      <w:proofErr w:type="spellStart"/>
      <w:r w:rsidR="00725A5F" w:rsidRPr="0043259D">
        <w:rPr>
          <w:rFonts w:ascii="Arial" w:hAnsi="Arial" w:cs="Arial"/>
          <w:sz w:val="24"/>
          <w:szCs w:val="24"/>
        </w:rPr>
        <w:t>Poria</w:t>
      </w:r>
      <w:proofErr w:type="spellEnd"/>
      <w:r w:rsidR="00725A5F" w:rsidRPr="0043259D">
        <w:rPr>
          <w:rFonts w:ascii="Arial" w:hAnsi="Arial" w:cs="Arial"/>
          <w:sz w:val="24"/>
          <w:szCs w:val="24"/>
        </w:rPr>
        <w:t xml:space="preserve"> et. al. </w:t>
      </w:r>
      <w:proofErr w:type="gramStart"/>
      <w:r w:rsidR="00725A5F" w:rsidRPr="0043259D">
        <w:rPr>
          <w:rFonts w:ascii="Arial" w:hAnsi="Arial" w:cs="Arial"/>
          <w:sz w:val="24"/>
          <w:szCs w:val="24"/>
        </w:rPr>
        <w:t>lautet</w:t>
      </w:r>
      <w:proofErr w:type="gramEnd"/>
      <w:r w:rsidR="00725A5F" w:rsidRPr="0043259D">
        <w:rPr>
          <w:rFonts w:ascii="Arial" w:hAnsi="Arial" w:cs="Arial"/>
          <w:sz w:val="24"/>
          <w:szCs w:val="24"/>
        </w:rPr>
        <w:t xml:space="preserve"> daher, spezielle Schulungen anzubieten</w:t>
      </w:r>
      <w:r w:rsidR="00AF33B7">
        <w:rPr>
          <w:rFonts w:ascii="Arial" w:hAnsi="Arial" w:cs="Arial"/>
          <w:sz w:val="24"/>
          <w:szCs w:val="24"/>
        </w:rPr>
        <w:t>,</w:t>
      </w:r>
      <w:r w:rsidR="00725A5F" w:rsidRPr="0043259D">
        <w:rPr>
          <w:rFonts w:ascii="Arial" w:hAnsi="Arial" w:cs="Arial"/>
          <w:sz w:val="24"/>
          <w:szCs w:val="24"/>
        </w:rPr>
        <w:t xml:space="preserve"> die das Personal durch Selbsterfahrung zu größerem Verständnis verhelfen (2011: 155). </w:t>
      </w:r>
      <w:r w:rsidR="00BC468A">
        <w:rPr>
          <w:rFonts w:ascii="Arial" w:hAnsi="Arial" w:cs="Arial"/>
          <w:sz w:val="24"/>
          <w:szCs w:val="24"/>
        </w:rPr>
        <w:t xml:space="preserve">Selbsterfahrung ist auch laut unseren Erfahrungen im Blinden- und Sehbehindertenverband das effektivste Mittel, um Problembewusstsein und </w:t>
      </w:r>
      <w:r w:rsidR="00BC468A">
        <w:rPr>
          <w:rFonts w:ascii="Arial" w:hAnsi="Arial" w:cs="Arial"/>
          <w:sz w:val="24"/>
          <w:szCs w:val="24"/>
        </w:rPr>
        <w:lastRenderedPageBreak/>
        <w:t xml:space="preserve">Verständnis zu schaffen. Schulungen und Selbsterfahrungstrainings sind </w:t>
      </w:r>
      <w:proofErr w:type="spellStart"/>
      <w:r w:rsidR="00BC468A">
        <w:rPr>
          <w:rFonts w:ascii="Arial" w:hAnsi="Arial" w:cs="Arial"/>
          <w:sz w:val="24"/>
          <w:szCs w:val="24"/>
        </w:rPr>
        <w:t>weiters</w:t>
      </w:r>
      <w:proofErr w:type="spellEnd"/>
      <w:r w:rsidR="00BC468A">
        <w:rPr>
          <w:rFonts w:ascii="Arial" w:hAnsi="Arial" w:cs="Arial"/>
          <w:sz w:val="24"/>
          <w:szCs w:val="24"/>
        </w:rPr>
        <w:t xml:space="preserve"> unerlässlich</w:t>
      </w:r>
      <w:r w:rsidR="00AF33B7">
        <w:rPr>
          <w:rFonts w:ascii="Arial" w:hAnsi="Arial" w:cs="Arial"/>
          <w:sz w:val="24"/>
          <w:szCs w:val="24"/>
        </w:rPr>
        <w:t>,</w:t>
      </w:r>
      <w:r w:rsidR="00BC468A">
        <w:rPr>
          <w:rFonts w:ascii="Arial" w:hAnsi="Arial" w:cs="Arial"/>
          <w:sz w:val="24"/>
          <w:szCs w:val="24"/>
        </w:rPr>
        <w:t xml:space="preserve"> wenn man als Begleitperson mit Menschen</w:t>
      </w:r>
      <w:r w:rsidR="00730C99">
        <w:rPr>
          <w:rFonts w:ascii="Arial" w:hAnsi="Arial" w:cs="Arial"/>
          <w:sz w:val="24"/>
          <w:szCs w:val="24"/>
        </w:rPr>
        <w:t xml:space="preserve"> mit Blindheit oder Sehbehinderung</w:t>
      </w:r>
      <w:r w:rsidR="00BC468A">
        <w:rPr>
          <w:rFonts w:ascii="Arial" w:hAnsi="Arial" w:cs="Arial"/>
          <w:sz w:val="24"/>
          <w:szCs w:val="24"/>
        </w:rPr>
        <w:t xml:space="preserve"> arbeiten möchte, weshalb wir diese auch in unser Projekt integriert haben.</w:t>
      </w:r>
    </w:p>
    <w:p w14:paraId="6917C3F4" w14:textId="77777777" w:rsidR="00BC468A" w:rsidRDefault="00BC468A" w:rsidP="008B09A4">
      <w:pPr>
        <w:spacing w:line="360" w:lineRule="auto"/>
        <w:contextualSpacing/>
        <w:rPr>
          <w:rFonts w:ascii="Arial" w:hAnsi="Arial" w:cs="Arial"/>
          <w:sz w:val="24"/>
          <w:szCs w:val="24"/>
        </w:rPr>
      </w:pPr>
    </w:p>
    <w:p w14:paraId="7B1722F7" w14:textId="5E512899" w:rsidR="002063F8" w:rsidRPr="0043259D" w:rsidRDefault="00B139CA" w:rsidP="008B09A4">
      <w:pPr>
        <w:spacing w:line="360" w:lineRule="auto"/>
        <w:contextualSpacing/>
        <w:rPr>
          <w:rFonts w:ascii="Arial" w:hAnsi="Arial" w:cs="Arial"/>
          <w:sz w:val="24"/>
          <w:szCs w:val="24"/>
        </w:rPr>
      </w:pPr>
      <w:r w:rsidRPr="0043259D">
        <w:rPr>
          <w:rFonts w:ascii="Arial" w:hAnsi="Arial" w:cs="Arial"/>
          <w:sz w:val="24"/>
          <w:szCs w:val="24"/>
        </w:rPr>
        <w:t>In unseren Schulungen versuchen wir auch den oben beschriebenen Problemen entgegenzuwirken und etwa das Personal in Hotels</w:t>
      </w:r>
      <w:r w:rsidR="002063F8" w:rsidRPr="0043259D">
        <w:rPr>
          <w:rFonts w:ascii="Arial" w:hAnsi="Arial" w:cs="Arial"/>
          <w:sz w:val="24"/>
          <w:szCs w:val="24"/>
        </w:rPr>
        <w:t xml:space="preserve">, die </w:t>
      </w:r>
      <w:proofErr w:type="spellStart"/>
      <w:r w:rsidR="002063F8" w:rsidRPr="0043259D">
        <w:rPr>
          <w:rFonts w:ascii="Arial" w:hAnsi="Arial" w:cs="Arial"/>
          <w:sz w:val="24"/>
          <w:szCs w:val="24"/>
        </w:rPr>
        <w:t>Reiseleiter</w:t>
      </w:r>
      <w:r w:rsidR="00730C99">
        <w:rPr>
          <w:rFonts w:ascii="Arial" w:hAnsi="Arial" w:cs="Arial"/>
          <w:sz w:val="24"/>
          <w:szCs w:val="24"/>
        </w:rPr>
        <w:t>Innen</w:t>
      </w:r>
      <w:proofErr w:type="spellEnd"/>
      <w:r w:rsidR="002063F8" w:rsidRPr="0043259D">
        <w:rPr>
          <w:rFonts w:ascii="Arial" w:hAnsi="Arial" w:cs="Arial"/>
          <w:sz w:val="24"/>
          <w:szCs w:val="24"/>
        </w:rPr>
        <w:t xml:space="preserve"> und natürlich unsere Freiwilligen</w:t>
      </w:r>
      <w:r w:rsidRPr="0043259D">
        <w:rPr>
          <w:rFonts w:ascii="Arial" w:hAnsi="Arial" w:cs="Arial"/>
          <w:sz w:val="24"/>
          <w:szCs w:val="24"/>
        </w:rPr>
        <w:t xml:space="preserve"> über die Bedürfnisse unserer Reisenden zu informieren. </w:t>
      </w:r>
      <w:r w:rsidR="002063F8" w:rsidRPr="0043259D">
        <w:rPr>
          <w:rFonts w:ascii="Arial" w:hAnsi="Arial" w:cs="Arial"/>
          <w:sz w:val="24"/>
          <w:szCs w:val="24"/>
        </w:rPr>
        <w:t xml:space="preserve">Dabei widmen wir uns zunächst immer ausführlich der Selbsterfahrung mittels Dunkel- und Simulationsbrillen und erarbeiten uns so exemplarisch verschiedenste </w:t>
      </w:r>
      <w:r w:rsidR="00BC468A">
        <w:rPr>
          <w:rFonts w:ascii="Arial" w:hAnsi="Arial" w:cs="Arial"/>
          <w:sz w:val="24"/>
          <w:szCs w:val="24"/>
        </w:rPr>
        <w:t>Szenen einer Reise</w:t>
      </w:r>
      <w:r w:rsidR="00730C99">
        <w:rPr>
          <w:rFonts w:ascii="Arial" w:hAnsi="Arial" w:cs="Arial"/>
          <w:sz w:val="24"/>
          <w:szCs w:val="24"/>
        </w:rPr>
        <w:t>, beispielsweise eine Buffet</w:t>
      </w:r>
      <w:r w:rsidR="002063F8" w:rsidRPr="0043259D">
        <w:rPr>
          <w:rFonts w:ascii="Arial" w:hAnsi="Arial" w:cs="Arial"/>
          <w:sz w:val="24"/>
          <w:szCs w:val="24"/>
        </w:rPr>
        <w:t xml:space="preserve">situation, Busfahren, die Benützung öffentlicher Toiletten, Bestellen im Restaurant sowie Spaziergänge, etwa im Schlosspark Schönbrunn. </w:t>
      </w:r>
      <w:r w:rsidR="00702EB0" w:rsidRPr="0043259D">
        <w:rPr>
          <w:rFonts w:ascii="Arial" w:hAnsi="Arial" w:cs="Arial"/>
          <w:sz w:val="24"/>
          <w:szCs w:val="24"/>
        </w:rPr>
        <w:t>Die zentralen Punkte unserer Schulungen sind:</w:t>
      </w:r>
    </w:p>
    <w:p w14:paraId="640D17D3" w14:textId="33EC1A36" w:rsidR="00702EB0" w:rsidRPr="0043259D" w:rsidRDefault="00702EB0" w:rsidP="008B09A4">
      <w:pPr>
        <w:pStyle w:val="Listenabsatz"/>
        <w:numPr>
          <w:ilvl w:val="0"/>
          <w:numId w:val="5"/>
        </w:numPr>
        <w:spacing w:line="360" w:lineRule="auto"/>
        <w:rPr>
          <w:rFonts w:ascii="Arial" w:hAnsi="Arial" w:cs="Arial"/>
          <w:sz w:val="24"/>
          <w:szCs w:val="24"/>
        </w:rPr>
      </w:pPr>
      <w:r w:rsidRPr="0043259D">
        <w:rPr>
          <w:rFonts w:ascii="Arial" w:hAnsi="Arial" w:cs="Arial"/>
          <w:sz w:val="24"/>
          <w:szCs w:val="24"/>
        </w:rPr>
        <w:t>Richtiges Tasten im Raum unter der Dunkel-/Simulationsbrille (Wie nutze ich Orientierungspunkte im Raum? Wie schütze ich meinen Körper?</w:t>
      </w:r>
      <w:r w:rsidR="00BC468A">
        <w:rPr>
          <w:rFonts w:ascii="Arial" w:hAnsi="Arial" w:cs="Arial"/>
          <w:sz w:val="24"/>
          <w:szCs w:val="24"/>
        </w:rPr>
        <w:t>)</w:t>
      </w:r>
    </w:p>
    <w:p w14:paraId="797F08B4" w14:textId="1528B58E" w:rsidR="00702EB0" w:rsidRPr="0043259D" w:rsidRDefault="00702EB0" w:rsidP="008B09A4">
      <w:pPr>
        <w:pStyle w:val="Listenabsatz"/>
        <w:numPr>
          <w:ilvl w:val="0"/>
          <w:numId w:val="5"/>
        </w:numPr>
        <w:spacing w:line="360" w:lineRule="auto"/>
        <w:rPr>
          <w:rFonts w:ascii="Arial" w:hAnsi="Arial" w:cs="Arial"/>
          <w:sz w:val="24"/>
          <w:szCs w:val="24"/>
        </w:rPr>
      </w:pPr>
      <w:r w:rsidRPr="0043259D">
        <w:rPr>
          <w:rFonts w:ascii="Arial" w:hAnsi="Arial" w:cs="Arial"/>
          <w:sz w:val="24"/>
          <w:szCs w:val="24"/>
        </w:rPr>
        <w:t>Führtechniken (Türen, Treppen, Engstellen, Seitenwechsel, etc. richtig meistern)</w:t>
      </w:r>
    </w:p>
    <w:p w14:paraId="197DE125" w14:textId="03B659CB" w:rsidR="00702EB0" w:rsidRPr="0043259D" w:rsidRDefault="00702EB0" w:rsidP="008B09A4">
      <w:pPr>
        <w:pStyle w:val="Listenabsatz"/>
        <w:numPr>
          <w:ilvl w:val="0"/>
          <w:numId w:val="5"/>
        </w:numPr>
        <w:spacing w:line="360" w:lineRule="auto"/>
        <w:rPr>
          <w:rFonts w:ascii="Arial" w:hAnsi="Arial" w:cs="Arial"/>
          <w:sz w:val="24"/>
          <w:szCs w:val="24"/>
        </w:rPr>
      </w:pPr>
      <w:r w:rsidRPr="0043259D">
        <w:rPr>
          <w:rFonts w:ascii="Arial" w:hAnsi="Arial" w:cs="Arial"/>
          <w:sz w:val="24"/>
          <w:szCs w:val="24"/>
        </w:rPr>
        <w:t xml:space="preserve">Langstock (Pendelbewegung, Leitsystem) </w:t>
      </w:r>
    </w:p>
    <w:p w14:paraId="1480140A" w14:textId="1CB5F5AD" w:rsidR="00702EB0" w:rsidRPr="0043259D" w:rsidRDefault="00702EB0" w:rsidP="008B09A4">
      <w:pPr>
        <w:pStyle w:val="Listenabsatz"/>
        <w:numPr>
          <w:ilvl w:val="0"/>
          <w:numId w:val="5"/>
        </w:numPr>
        <w:spacing w:line="360" w:lineRule="auto"/>
        <w:rPr>
          <w:rFonts w:ascii="Arial" w:hAnsi="Arial" w:cs="Arial"/>
          <w:sz w:val="24"/>
          <w:szCs w:val="24"/>
        </w:rPr>
      </w:pPr>
      <w:r w:rsidRPr="0043259D">
        <w:rPr>
          <w:rFonts w:ascii="Arial" w:hAnsi="Arial" w:cs="Arial"/>
          <w:sz w:val="24"/>
          <w:szCs w:val="24"/>
        </w:rPr>
        <w:t>Übungen im Haus und draußen (in Verkehrsmitteln, Restaurants, bei kurzen Führungen)</w:t>
      </w:r>
    </w:p>
    <w:p w14:paraId="50957D44" w14:textId="0B9EA8AB" w:rsidR="00702EB0" w:rsidRPr="0043259D" w:rsidRDefault="00702EB0" w:rsidP="008B09A4">
      <w:pPr>
        <w:pStyle w:val="Listenabsatz"/>
        <w:numPr>
          <w:ilvl w:val="0"/>
          <w:numId w:val="5"/>
        </w:numPr>
        <w:spacing w:line="360" w:lineRule="auto"/>
        <w:rPr>
          <w:rFonts w:ascii="Arial" w:hAnsi="Arial" w:cs="Arial"/>
          <w:sz w:val="24"/>
          <w:szCs w:val="24"/>
        </w:rPr>
      </w:pPr>
      <w:r w:rsidRPr="0043259D">
        <w:rPr>
          <w:rFonts w:ascii="Arial" w:hAnsi="Arial" w:cs="Arial"/>
          <w:sz w:val="24"/>
          <w:szCs w:val="24"/>
        </w:rPr>
        <w:t xml:space="preserve">Theorie (Blindheit und Sehbehinderung, </w:t>
      </w:r>
      <w:proofErr w:type="spellStart"/>
      <w:r w:rsidRPr="0043259D">
        <w:rPr>
          <w:rFonts w:ascii="Arial" w:hAnsi="Arial" w:cs="Arial"/>
          <w:sz w:val="24"/>
          <w:szCs w:val="24"/>
        </w:rPr>
        <w:t>Mehrsinneprinzip</w:t>
      </w:r>
      <w:proofErr w:type="spellEnd"/>
      <w:r w:rsidRPr="0043259D">
        <w:rPr>
          <w:rFonts w:ascii="Arial" w:hAnsi="Arial" w:cs="Arial"/>
          <w:sz w:val="24"/>
          <w:szCs w:val="24"/>
        </w:rPr>
        <w:t>, rechtliche Grundlagen und barrierefreies Reisen)</w:t>
      </w:r>
    </w:p>
    <w:p w14:paraId="202D342D" w14:textId="6A8F5E54" w:rsidR="00702EB0" w:rsidRPr="0043259D" w:rsidRDefault="00702EB0" w:rsidP="008B09A4">
      <w:pPr>
        <w:pStyle w:val="Listenabsatz"/>
        <w:numPr>
          <w:ilvl w:val="0"/>
          <w:numId w:val="5"/>
        </w:numPr>
        <w:spacing w:line="360" w:lineRule="auto"/>
        <w:rPr>
          <w:rFonts w:ascii="Arial" w:hAnsi="Arial" w:cs="Arial"/>
          <w:sz w:val="24"/>
          <w:szCs w:val="24"/>
        </w:rPr>
      </w:pPr>
      <w:r w:rsidRPr="0043259D">
        <w:rPr>
          <w:rFonts w:ascii="Arial" w:hAnsi="Arial" w:cs="Arial"/>
          <w:sz w:val="24"/>
          <w:szCs w:val="24"/>
        </w:rPr>
        <w:t xml:space="preserve">Sprache (Bedeutung verbalisierter Informationen durch die </w:t>
      </w:r>
      <w:proofErr w:type="spellStart"/>
      <w:r w:rsidRPr="0043259D">
        <w:rPr>
          <w:rFonts w:ascii="Arial" w:hAnsi="Arial" w:cs="Arial"/>
          <w:sz w:val="24"/>
          <w:szCs w:val="24"/>
        </w:rPr>
        <w:t>Reiseleiter</w:t>
      </w:r>
      <w:r w:rsidR="00730C99">
        <w:rPr>
          <w:rFonts w:ascii="Arial" w:hAnsi="Arial" w:cs="Arial"/>
          <w:sz w:val="24"/>
          <w:szCs w:val="24"/>
        </w:rPr>
        <w:t>Innen</w:t>
      </w:r>
      <w:proofErr w:type="spellEnd"/>
      <w:r w:rsidRPr="0043259D">
        <w:rPr>
          <w:rFonts w:ascii="Arial" w:hAnsi="Arial" w:cs="Arial"/>
          <w:sz w:val="24"/>
          <w:szCs w:val="24"/>
        </w:rPr>
        <w:t>; Definition und Verwendung von barrierefreier Sprache)</w:t>
      </w:r>
    </w:p>
    <w:p w14:paraId="1D708DE2" w14:textId="77777777" w:rsidR="00DD5E6A" w:rsidRDefault="00DD5E6A" w:rsidP="008B09A4">
      <w:pPr>
        <w:spacing w:line="360" w:lineRule="auto"/>
        <w:contextualSpacing/>
        <w:rPr>
          <w:rFonts w:ascii="Arial" w:hAnsi="Arial" w:cs="Arial"/>
          <w:sz w:val="24"/>
          <w:szCs w:val="24"/>
        </w:rPr>
      </w:pPr>
    </w:p>
    <w:p w14:paraId="059F81DD" w14:textId="5BE0D122" w:rsidR="00BC468A" w:rsidRPr="0043259D" w:rsidRDefault="00BC468A" w:rsidP="008B09A4">
      <w:pPr>
        <w:spacing w:line="360" w:lineRule="auto"/>
        <w:contextualSpacing/>
        <w:rPr>
          <w:rFonts w:ascii="Arial" w:hAnsi="Arial" w:cs="Arial"/>
          <w:sz w:val="24"/>
          <w:szCs w:val="24"/>
        </w:rPr>
      </w:pPr>
      <w:r>
        <w:rPr>
          <w:rFonts w:ascii="Arial" w:hAnsi="Arial" w:cs="Arial"/>
          <w:sz w:val="24"/>
          <w:szCs w:val="24"/>
        </w:rPr>
        <w:t>Die Schulungen werden immer gemeinsam mit einer stark sehbeeinträchtigten Kollegin durchgeführt, was zu noch größerer Akzeptanz bei den Teilnehmenden führt. Zwei der Reiseleiter, die unsere zweitägige Schulung absolviert haben, konnten uns bereits bei zwei Testreisen begleiten und schnitten in ihrer Bewertung deutlich besser ab</w:t>
      </w:r>
      <w:r w:rsidR="00AF33B7">
        <w:rPr>
          <w:rFonts w:ascii="Arial" w:hAnsi="Arial" w:cs="Arial"/>
          <w:sz w:val="24"/>
          <w:szCs w:val="24"/>
        </w:rPr>
        <w:t>,</w:t>
      </w:r>
      <w:r>
        <w:rPr>
          <w:rFonts w:ascii="Arial" w:hAnsi="Arial" w:cs="Arial"/>
          <w:sz w:val="24"/>
          <w:szCs w:val="24"/>
        </w:rPr>
        <w:t xml:space="preserve"> als ihre </w:t>
      </w:r>
      <w:proofErr w:type="spellStart"/>
      <w:r>
        <w:rPr>
          <w:rFonts w:ascii="Arial" w:hAnsi="Arial" w:cs="Arial"/>
          <w:sz w:val="24"/>
          <w:szCs w:val="24"/>
        </w:rPr>
        <w:t>KollegInnen</w:t>
      </w:r>
      <w:proofErr w:type="spellEnd"/>
      <w:r>
        <w:rPr>
          <w:rFonts w:ascii="Arial" w:hAnsi="Arial" w:cs="Arial"/>
          <w:sz w:val="24"/>
          <w:szCs w:val="24"/>
        </w:rPr>
        <w:t xml:space="preserve"> ohne entsprechende Vertiefung. </w:t>
      </w:r>
      <w:r w:rsidR="001C2E40">
        <w:rPr>
          <w:rFonts w:ascii="Arial" w:hAnsi="Arial" w:cs="Arial"/>
          <w:sz w:val="24"/>
          <w:szCs w:val="24"/>
        </w:rPr>
        <w:t>Aber auch von Seiten der freiwilligen Begleitpersonen, für die das Training verpflichtend ist, kommen ausschließlich positive Rückmeldungen. Hier verbessert die Schulung nicht nur die Qualität ihrer Betreuungsleistung</w:t>
      </w:r>
      <w:r w:rsidR="00AF33B7">
        <w:rPr>
          <w:rFonts w:ascii="Arial" w:hAnsi="Arial" w:cs="Arial"/>
          <w:sz w:val="24"/>
          <w:szCs w:val="24"/>
        </w:rPr>
        <w:t>,</w:t>
      </w:r>
      <w:r w:rsidR="001C2E40">
        <w:rPr>
          <w:rFonts w:ascii="Arial" w:hAnsi="Arial" w:cs="Arial"/>
          <w:sz w:val="24"/>
          <w:szCs w:val="24"/>
        </w:rPr>
        <w:t xml:space="preserve"> sondern nimmt den Freiwilligen auch die Nervosität </w:t>
      </w:r>
      <w:r w:rsidR="001C2E40">
        <w:rPr>
          <w:rFonts w:ascii="Arial" w:hAnsi="Arial" w:cs="Arial"/>
          <w:sz w:val="24"/>
          <w:szCs w:val="24"/>
        </w:rPr>
        <w:lastRenderedPageBreak/>
        <w:t xml:space="preserve">vor ihrem ersten Einsatz. </w:t>
      </w:r>
      <w:r w:rsidR="001C2E40">
        <w:rPr>
          <w:rFonts w:ascii="Arial" w:hAnsi="Arial" w:cs="Arial"/>
          <w:sz w:val="24"/>
          <w:szCs w:val="24"/>
        </w:rPr>
        <w:br/>
      </w:r>
    </w:p>
    <w:p w14:paraId="17A1A415" w14:textId="64089D72" w:rsidR="00DD5E6A" w:rsidRPr="0043259D" w:rsidRDefault="00DD5E6A" w:rsidP="008B09A4">
      <w:pPr>
        <w:pStyle w:val="berschrift2"/>
        <w:numPr>
          <w:ilvl w:val="1"/>
          <w:numId w:val="6"/>
        </w:numPr>
        <w:spacing w:line="360" w:lineRule="auto"/>
        <w:contextualSpacing/>
        <w:rPr>
          <w:rFonts w:ascii="Arial" w:hAnsi="Arial" w:cs="Arial"/>
          <w:color w:val="auto"/>
        </w:rPr>
      </w:pPr>
      <w:bookmarkStart w:id="13" w:name="_Toc10642208"/>
      <w:r w:rsidRPr="0043259D">
        <w:rPr>
          <w:rFonts w:ascii="Arial" w:hAnsi="Arial" w:cs="Arial"/>
          <w:color w:val="auto"/>
        </w:rPr>
        <w:t>Begleitpersonen</w:t>
      </w:r>
      <w:bookmarkEnd w:id="13"/>
      <w:r w:rsidR="00BB2366" w:rsidRPr="0043259D">
        <w:rPr>
          <w:rFonts w:ascii="Arial" w:hAnsi="Arial" w:cs="Arial"/>
          <w:color w:val="auto"/>
        </w:rPr>
        <w:br/>
      </w:r>
    </w:p>
    <w:p w14:paraId="2F207C64" w14:textId="1922BA2C" w:rsidR="00DD5E6A" w:rsidRDefault="00DD5E6A" w:rsidP="008B09A4">
      <w:pPr>
        <w:spacing w:line="360" w:lineRule="auto"/>
        <w:contextualSpacing/>
        <w:rPr>
          <w:rFonts w:ascii="Arial" w:hAnsi="Arial" w:cs="Arial"/>
          <w:sz w:val="24"/>
          <w:szCs w:val="24"/>
        </w:rPr>
      </w:pPr>
      <w:r w:rsidRPr="0043259D">
        <w:rPr>
          <w:rFonts w:ascii="Arial" w:hAnsi="Arial" w:cs="Arial"/>
          <w:sz w:val="24"/>
          <w:szCs w:val="24"/>
        </w:rPr>
        <w:t xml:space="preserve">Auch wenn wir bemüht sind, unsere Reisen auf die Bedürfnisse unserer Mitglieder hin auszuwählen und </w:t>
      </w:r>
      <w:proofErr w:type="spellStart"/>
      <w:r w:rsidRPr="0043259D">
        <w:rPr>
          <w:rFonts w:ascii="Arial" w:hAnsi="Arial" w:cs="Arial"/>
          <w:sz w:val="24"/>
          <w:szCs w:val="24"/>
        </w:rPr>
        <w:t>Reiseleiter</w:t>
      </w:r>
      <w:r w:rsidR="00730C99">
        <w:rPr>
          <w:rFonts w:ascii="Arial" w:hAnsi="Arial" w:cs="Arial"/>
          <w:sz w:val="24"/>
          <w:szCs w:val="24"/>
        </w:rPr>
        <w:t>Innen</w:t>
      </w:r>
      <w:proofErr w:type="spellEnd"/>
      <w:r w:rsidRPr="0043259D">
        <w:rPr>
          <w:rFonts w:ascii="Arial" w:hAnsi="Arial" w:cs="Arial"/>
          <w:sz w:val="24"/>
          <w:szCs w:val="24"/>
        </w:rPr>
        <w:t xml:space="preserve"> </w:t>
      </w:r>
      <w:r w:rsidR="00DA4236">
        <w:rPr>
          <w:rFonts w:ascii="Arial" w:hAnsi="Arial" w:cs="Arial"/>
          <w:sz w:val="24"/>
          <w:szCs w:val="24"/>
        </w:rPr>
        <w:t xml:space="preserve">zu </w:t>
      </w:r>
      <w:r w:rsidRPr="0043259D">
        <w:rPr>
          <w:rFonts w:ascii="Arial" w:hAnsi="Arial" w:cs="Arial"/>
          <w:sz w:val="24"/>
          <w:szCs w:val="24"/>
        </w:rPr>
        <w:t>schulen sowie in Kontakt zum Personal vor Ort stehen</w:t>
      </w:r>
      <w:r w:rsidR="00DA4236">
        <w:rPr>
          <w:rFonts w:ascii="Arial" w:hAnsi="Arial" w:cs="Arial"/>
          <w:sz w:val="24"/>
          <w:szCs w:val="24"/>
        </w:rPr>
        <w:t>,</w:t>
      </w:r>
      <w:r w:rsidRPr="0043259D">
        <w:rPr>
          <w:rFonts w:ascii="Arial" w:hAnsi="Arial" w:cs="Arial"/>
          <w:sz w:val="24"/>
          <w:szCs w:val="24"/>
        </w:rPr>
        <w:t xml:space="preserve"> können wir selbstverständlich nicht auf alle Stationen der Reise Ein</w:t>
      </w:r>
      <w:r w:rsidR="00DA4236">
        <w:rPr>
          <w:rFonts w:ascii="Arial" w:hAnsi="Arial" w:cs="Arial"/>
          <w:sz w:val="24"/>
          <w:szCs w:val="24"/>
        </w:rPr>
        <w:t>fluss nehmen. Für Probleme</w:t>
      </w:r>
      <w:r w:rsidR="00AF33B7">
        <w:rPr>
          <w:rFonts w:ascii="Arial" w:hAnsi="Arial" w:cs="Arial"/>
          <w:sz w:val="24"/>
          <w:szCs w:val="24"/>
        </w:rPr>
        <w:t>,</w:t>
      </w:r>
      <w:r w:rsidR="00DA4236">
        <w:rPr>
          <w:rFonts w:ascii="Arial" w:hAnsi="Arial" w:cs="Arial"/>
          <w:sz w:val="24"/>
          <w:szCs w:val="24"/>
        </w:rPr>
        <w:t xml:space="preserve"> wie m</w:t>
      </w:r>
      <w:r w:rsidRPr="0043259D">
        <w:rPr>
          <w:rFonts w:ascii="Arial" w:hAnsi="Arial" w:cs="Arial"/>
          <w:sz w:val="24"/>
          <w:szCs w:val="24"/>
        </w:rPr>
        <w:t>angelnde Barrierefreiheit auf Flughäfen, während des Fluges oder bei Sehenswürdigkeiten vor Ort</w:t>
      </w:r>
      <w:r w:rsidR="00AF33B7">
        <w:rPr>
          <w:rFonts w:ascii="Arial" w:hAnsi="Arial" w:cs="Arial"/>
          <w:sz w:val="24"/>
          <w:szCs w:val="24"/>
        </w:rPr>
        <w:t>,</w:t>
      </w:r>
      <w:r w:rsidRPr="0043259D">
        <w:rPr>
          <w:rFonts w:ascii="Arial" w:hAnsi="Arial" w:cs="Arial"/>
          <w:sz w:val="24"/>
          <w:szCs w:val="24"/>
        </w:rPr>
        <w:t xml:space="preserve"> bleibt uns einerseits die mühevolle Lobbyarbeit </w:t>
      </w:r>
      <w:r w:rsidR="00DA4236">
        <w:rPr>
          <w:rFonts w:ascii="Arial" w:hAnsi="Arial" w:cs="Arial"/>
          <w:sz w:val="24"/>
          <w:szCs w:val="24"/>
        </w:rPr>
        <w:t>bei der heimischen Politik sowie in Kooperation mit</w:t>
      </w:r>
      <w:r w:rsidRPr="0043259D">
        <w:rPr>
          <w:rFonts w:ascii="Arial" w:hAnsi="Arial" w:cs="Arial"/>
          <w:sz w:val="24"/>
          <w:szCs w:val="24"/>
        </w:rPr>
        <w:t xml:space="preserve"> der Europäischen Blindenunion und der Weltblindenunion; im Rahmen unseres Projektes sind es hier aber unsere freiwilligen Begleitpersonen, die mit ihrem Einsatz ganz zentral zum Gelingen unserer Reisen beitragen.</w:t>
      </w:r>
    </w:p>
    <w:p w14:paraId="504FCE7C" w14:textId="77777777" w:rsidR="00DA4236" w:rsidRPr="0043259D" w:rsidRDefault="00DA4236" w:rsidP="008B09A4">
      <w:pPr>
        <w:spacing w:line="360" w:lineRule="auto"/>
        <w:contextualSpacing/>
        <w:rPr>
          <w:rFonts w:ascii="Arial" w:hAnsi="Arial" w:cs="Arial"/>
          <w:sz w:val="24"/>
          <w:szCs w:val="24"/>
        </w:rPr>
      </w:pPr>
    </w:p>
    <w:p w14:paraId="32925042" w14:textId="4F7AC2A1" w:rsidR="00D074FC" w:rsidRDefault="00DD5E6A" w:rsidP="008B09A4">
      <w:pPr>
        <w:spacing w:line="360" w:lineRule="auto"/>
        <w:contextualSpacing/>
        <w:rPr>
          <w:rFonts w:ascii="Arial" w:hAnsi="Arial" w:cs="Arial"/>
          <w:sz w:val="24"/>
          <w:szCs w:val="24"/>
        </w:rPr>
      </w:pPr>
      <w:r w:rsidRPr="0043259D">
        <w:rPr>
          <w:rFonts w:ascii="Arial" w:hAnsi="Arial" w:cs="Arial"/>
          <w:sz w:val="24"/>
          <w:szCs w:val="24"/>
        </w:rPr>
        <w:t xml:space="preserve">Eine sehende Begleitperson kann eine Vielzahl an Unsicherheiten ausräumen, da sich die Reisenden bei der Orientierung sowie bei der Bereitstellung von Informationen auf diese verlassen können. Einige blinde und sehbehinderte Reisende in der Studie von </w:t>
      </w:r>
      <w:proofErr w:type="spellStart"/>
      <w:r w:rsidRPr="0043259D">
        <w:rPr>
          <w:rFonts w:ascii="Arial" w:hAnsi="Arial" w:cs="Arial"/>
          <w:sz w:val="24"/>
          <w:szCs w:val="24"/>
        </w:rPr>
        <w:t>Poria</w:t>
      </w:r>
      <w:proofErr w:type="spellEnd"/>
      <w:r w:rsidRPr="0043259D">
        <w:rPr>
          <w:rFonts w:ascii="Arial" w:hAnsi="Arial" w:cs="Arial"/>
          <w:sz w:val="24"/>
          <w:szCs w:val="24"/>
        </w:rPr>
        <w:t xml:space="preserve"> et.al. empfanden ihre Beeinträchtigung sogar überhaupt nicht als Hindernis, solange sie von einer kompetenten Assistenzperson begleitet wurden (2011: 154). Gleichzeitig birgt dieses System natürlich seine ganz eigenen Probleme, da schnell ein Gefühl der Abhängigkeit entstehen kann, das dem Grundgedanken eines </w:t>
      </w:r>
      <w:r w:rsidR="00DA4236">
        <w:rPr>
          <w:rFonts w:ascii="Arial" w:hAnsi="Arial" w:cs="Arial"/>
          <w:sz w:val="24"/>
          <w:szCs w:val="24"/>
        </w:rPr>
        <w:t>selbstbestimmten Tourismus für A</w:t>
      </w:r>
      <w:r w:rsidRPr="0043259D">
        <w:rPr>
          <w:rFonts w:ascii="Arial" w:hAnsi="Arial" w:cs="Arial"/>
          <w:sz w:val="24"/>
          <w:szCs w:val="24"/>
        </w:rPr>
        <w:t>lle zuwiderläuft. Auch gibt es Reisende, die von ihren Begleitpersonen nahezu die gleichen Dienste wie von einem privaten Reiseführer erwarten und dann enttäuscht sind, wenn die Beschreibungen der Sehenswürdigkeiten nicht so ausfallen, wie sie es sich gewünscht hätten. Oder es kommt zu Problemen</w:t>
      </w:r>
      <w:r w:rsidR="001D237F">
        <w:rPr>
          <w:rFonts w:ascii="Arial" w:hAnsi="Arial" w:cs="Arial"/>
          <w:sz w:val="24"/>
          <w:szCs w:val="24"/>
        </w:rPr>
        <w:t>,</w:t>
      </w:r>
      <w:r w:rsidRPr="0043259D">
        <w:rPr>
          <w:rFonts w:ascii="Arial" w:hAnsi="Arial" w:cs="Arial"/>
          <w:sz w:val="24"/>
          <w:szCs w:val="24"/>
        </w:rPr>
        <w:t xml:space="preserve"> die sich aus dem Altersunterschied oder den persönlichen Vorlieben ergeben, etwa weil die Begleitperson eine </w:t>
      </w:r>
      <w:proofErr w:type="spellStart"/>
      <w:r w:rsidRPr="0043259D">
        <w:rPr>
          <w:rFonts w:ascii="Arial" w:hAnsi="Arial" w:cs="Arial"/>
          <w:sz w:val="24"/>
          <w:szCs w:val="24"/>
        </w:rPr>
        <w:t>Pensionistin</w:t>
      </w:r>
      <w:proofErr w:type="spellEnd"/>
      <w:r w:rsidRPr="0043259D">
        <w:rPr>
          <w:rFonts w:ascii="Arial" w:hAnsi="Arial" w:cs="Arial"/>
          <w:sz w:val="24"/>
          <w:szCs w:val="24"/>
        </w:rPr>
        <w:t xml:space="preserve"> ist und dem jungen, blinden Pärchen nicht bis nach Mitternacht an der Bar Gesellschaft leisten möchte oder weil die Studentin, die einen älteren Herren betreut, diesen nicht bereits um 7 Uhr zum Frühstück bringen möchte. Insbesondere wenn man hier, wie in unserem Projekt, mit Freiwilligen als Begleitpersonen arbeitet, die Reisenden jedoch einen Teil der Reisekosten der Freiwilligen übernehmen, kann es auf beiden Seiten zu Ungereimtheiten kommen. Die Freiwilligen möchten, da sie ja ihre Zeit für die Reise opfern, diese auch ein wenig genießen</w:t>
      </w:r>
      <w:r w:rsidR="001D237F">
        <w:rPr>
          <w:rFonts w:ascii="Arial" w:hAnsi="Arial" w:cs="Arial"/>
          <w:sz w:val="24"/>
          <w:szCs w:val="24"/>
        </w:rPr>
        <w:t>,</w:t>
      </w:r>
      <w:r w:rsidRPr="0043259D">
        <w:rPr>
          <w:rFonts w:ascii="Arial" w:hAnsi="Arial" w:cs="Arial"/>
          <w:sz w:val="24"/>
          <w:szCs w:val="24"/>
        </w:rPr>
        <w:t xml:space="preserve"> während die </w:t>
      </w:r>
      <w:r w:rsidRPr="0043259D">
        <w:rPr>
          <w:rFonts w:ascii="Arial" w:hAnsi="Arial" w:cs="Arial"/>
          <w:sz w:val="24"/>
          <w:szCs w:val="24"/>
        </w:rPr>
        <w:lastRenderedPageBreak/>
        <w:t>Reisenden, die für die Begleitung bezahlen, von dieser natürlich eine möglichst umfassende Betreuung erwarten (vgl. dazu auch Small et.</w:t>
      </w:r>
      <w:r w:rsidR="00736AFA" w:rsidRPr="0043259D">
        <w:rPr>
          <w:rFonts w:ascii="Arial" w:hAnsi="Arial" w:cs="Arial"/>
          <w:sz w:val="24"/>
          <w:szCs w:val="24"/>
        </w:rPr>
        <w:t xml:space="preserve"> </w:t>
      </w:r>
      <w:r w:rsidRPr="0043259D">
        <w:rPr>
          <w:rFonts w:ascii="Arial" w:hAnsi="Arial" w:cs="Arial"/>
          <w:sz w:val="24"/>
          <w:szCs w:val="24"/>
        </w:rPr>
        <w:t>al</w:t>
      </w:r>
      <w:r w:rsidR="00736AFA" w:rsidRPr="0043259D">
        <w:rPr>
          <w:rFonts w:ascii="Arial" w:hAnsi="Arial" w:cs="Arial"/>
          <w:sz w:val="24"/>
          <w:szCs w:val="24"/>
        </w:rPr>
        <w:t>.</w:t>
      </w:r>
      <w:r w:rsidRPr="0043259D">
        <w:rPr>
          <w:rFonts w:ascii="Arial" w:hAnsi="Arial" w:cs="Arial"/>
          <w:sz w:val="24"/>
          <w:szCs w:val="24"/>
        </w:rPr>
        <w:t xml:space="preserve"> </w:t>
      </w:r>
      <w:r w:rsidR="00736AFA" w:rsidRPr="0043259D">
        <w:rPr>
          <w:rFonts w:ascii="Arial" w:hAnsi="Arial" w:cs="Arial"/>
          <w:sz w:val="24"/>
          <w:szCs w:val="24"/>
        </w:rPr>
        <w:t>2012)</w:t>
      </w:r>
      <w:r w:rsidR="00D074FC">
        <w:rPr>
          <w:rFonts w:ascii="Arial" w:hAnsi="Arial" w:cs="Arial"/>
          <w:sz w:val="24"/>
          <w:szCs w:val="24"/>
        </w:rPr>
        <w:t>.</w:t>
      </w:r>
    </w:p>
    <w:p w14:paraId="38A4E82E" w14:textId="77777777" w:rsidR="00D074FC" w:rsidRDefault="00D074FC" w:rsidP="008B09A4">
      <w:pPr>
        <w:spacing w:line="360" w:lineRule="auto"/>
        <w:contextualSpacing/>
        <w:rPr>
          <w:rFonts w:ascii="Arial" w:hAnsi="Arial" w:cs="Arial"/>
          <w:sz w:val="24"/>
          <w:szCs w:val="24"/>
        </w:rPr>
      </w:pPr>
    </w:p>
    <w:p w14:paraId="7CD2B105" w14:textId="33897873" w:rsidR="002063F8" w:rsidRPr="0043259D" w:rsidRDefault="00DD5E6A" w:rsidP="008B09A4">
      <w:pPr>
        <w:spacing w:line="360" w:lineRule="auto"/>
        <w:contextualSpacing/>
        <w:rPr>
          <w:rFonts w:ascii="Arial" w:hAnsi="Arial" w:cs="Arial"/>
          <w:sz w:val="24"/>
          <w:szCs w:val="24"/>
        </w:rPr>
      </w:pPr>
      <w:r w:rsidRPr="0043259D">
        <w:rPr>
          <w:rFonts w:ascii="Arial" w:hAnsi="Arial" w:cs="Arial"/>
          <w:sz w:val="24"/>
          <w:szCs w:val="24"/>
        </w:rPr>
        <w:t>Wir versuchen hier bereits im Vorfeld auf beiden Seiten um Verständnis zu bitten und verweisen bei unseren zahlenden Teilnehmenden auf unsere günstigen Angebote, die wir uns nur aufgrund der Arbeit mit Freiwilligen leisten können</w:t>
      </w:r>
      <w:r w:rsidR="001D237F">
        <w:rPr>
          <w:rFonts w:ascii="Arial" w:hAnsi="Arial" w:cs="Arial"/>
          <w:sz w:val="24"/>
          <w:szCs w:val="24"/>
        </w:rPr>
        <w:t>,</w:t>
      </w:r>
      <w:r w:rsidRPr="0043259D">
        <w:rPr>
          <w:rFonts w:ascii="Arial" w:hAnsi="Arial" w:cs="Arial"/>
          <w:sz w:val="24"/>
          <w:szCs w:val="24"/>
        </w:rPr>
        <w:t xml:space="preserve"> während wir unseren neuen Freiwilligen von vorneherein klar kommunizieren</w:t>
      </w:r>
      <w:r w:rsidR="00D074FC">
        <w:rPr>
          <w:rFonts w:ascii="Arial" w:hAnsi="Arial" w:cs="Arial"/>
          <w:sz w:val="24"/>
          <w:szCs w:val="24"/>
        </w:rPr>
        <w:t>,</w:t>
      </w:r>
      <w:r w:rsidRPr="0043259D">
        <w:rPr>
          <w:rFonts w:ascii="Arial" w:hAnsi="Arial" w:cs="Arial"/>
          <w:sz w:val="24"/>
          <w:szCs w:val="24"/>
        </w:rPr>
        <w:t xml:space="preserve"> dass die Begleitung von ein bis zwei Personen mit Sehbehinderung keine Kleinigkeit ist und sie die Reise</w:t>
      </w:r>
      <w:r w:rsidR="00D074FC">
        <w:rPr>
          <w:rFonts w:ascii="Arial" w:hAnsi="Arial" w:cs="Arial"/>
          <w:sz w:val="24"/>
          <w:szCs w:val="24"/>
        </w:rPr>
        <w:t xml:space="preserve"> wirklich als Freiwilligen</w:t>
      </w:r>
      <w:r w:rsidR="00D074FC" w:rsidRPr="00D074FC">
        <w:rPr>
          <w:rFonts w:ascii="Arial" w:hAnsi="Arial" w:cs="Arial"/>
          <w:i/>
          <w:sz w:val="24"/>
          <w:szCs w:val="24"/>
        </w:rPr>
        <w:t>arbeit</w:t>
      </w:r>
      <w:r w:rsidRPr="0043259D">
        <w:rPr>
          <w:rFonts w:ascii="Arial" w:hAnsi="Arial" w:cs="Arial"/>
          <w:sz w:val="24"/>
          <w:szCs w:val="24"/>
        </w:rPr>
        <w:t xml:space="preserve"> ansehen müssen. </w:t>
      </w:r>
      <w:r w:rsidR="00B3009B" w:rsidRPr="0043259D">
        <w:rPr>
          <w:rFonts w:ascii="Arial" w:hAnsi="Arial" w:cs="Arial"/>
          <w:sz w:val="24"/>
          <w:szCs w:val="24"/>
        </w:rPr>
        <w:t xml:space="preserve">Für die Zukunft möchten wir unseren Pool an Freiwilligen erweitern und auch vermehrt mit </w:t>
      </w:r>
      <w:proofErr w:type="spellStart"/>
      <w:r w:rsidR="00B3009B" w:rsidRPr="0043259D">
        <w:rPr>
          <w:rFonts w:ascii="Arial" w:hAnsi="Arial" w:cs="Arial"/>
          <w:sz w:val="24"/>
          <w:szCs w:val="24"/>
        </w:rPr>
        <w:t>PensionistInnen</w:t>
      </w:r>
      <w:proofErr w:type="spellEnd"/>
      <w:r w:rsidR="00B3009B" w:rsidRPr="0043259D">
        <w:rPr>
          <w:rFonts w:ascii="Arial" w:hAnsi="Arial" w:cs="Arial"/>
          <w:sz w:val="24"/>
          <w:szCs w:val="24"/>
        </w:rPr>
        <w:t xml:space="preserve"> arbeiten, um irgendwann in der Lage zu sein, </w:t>
      </w:r>
      <w:r w:rsidR="00C00641" w:rsidRPr="0043259D">
        <w:rPr>
          <w:rFonts w:ascii="Arial" w:hAnsi="Arial" w:cs="Arial"/>
          <w:sz w:val="24"/>
          <w:szCs w:val="24"/>
        </w:rPr>
        <w:t>bewusste Paarung</w:t>
      </w:r>
      <w:r w:rsidR="003A12F3">
        <w:rPr>
          <w:rFonts w:ascii="Arial" w:hAnsi="Arial" w:cs="Arial"/>
          <w:sz w:val="24"/>
          <w:szCs w:val="24"/>
        </w:rPr>
        <w:t>en</w:t>
      </w:r>
      <w:r w:rsidR="00C00641" w:rsidRPr="0043259D">
        <w:rPr>
          <w:rFonts w:ascii="Arial" w:hAnsi="Arial" w:cs="Arial"/>
          <w:sz w:val="24"/>
          <w:szCs w:val="24"/>
        </w:rPr>
        <w:t xml:space="preserve"> nach Alter oder persönlichen Vorlieben </w:t>
      </w:r>
      <w:r w:rsidR="00C9772D" w:rsidRPr="0043259D">
        <w:rPr>
          <w:rFonts w:ascii="Arial" w:hAnsi="Arial" w:cs="Arial"/>
          <w:sz w:val="24"/>
          <w:szCs w:val="24"/>
        </w:rPr>
        <w:t>vorzunehmen</w:t>
      </w:r>
      <w:r w:rsidR="00C00641" w:rsidRPr="0043259D">
        <w:rPr>
          <w:rFonts w:ascii="Arial" w:hAnsi="Arial" w:cs="Arial"/>
          <w:sz w:val="24"/>
          <w:szCs w:val="24"/>
        </w:rPr>
        <w:t xml:space="preserve">. </w:t>
      </w:r>
    </w:p>
    <w:p w14:paraId="44BD34B9" w14:textId="46FEE2F0" w:rsidR="00C915FF" w:rsidRPr="0043259D" w:rsidRDefault="00C915FF" w:rsidP="008B09A4">
      <w:pPr>
        <w:spacing w:line="360" w:lineRule="auto"/>
        <w:contextualSpacing/>
        <w:rPr>
          <w:rFonts w:ascii="Arial" w:hAnsi="Arial" w:cs="Arial"/>
          <w:sz w:val="24"/>
          <w:szCs w:val="24"/>
        </w:rPr>
      </w:pPr>
    </w:p>
    <w:p w14:paraId="7E827DB9" w14:textId="1DE6052B" w:rsidR="0065243A" w:rsidRPr="00D074FC" w:rsidRDefault="0065243A" w:rsidP="008B09A4">
      <w:pPr>
        <w:pStyle w:val="berschrift2"/>
        <w:numPr>
          <w:ilvl w:val="1"/>
          <w:numId w:val="6"/>
        </w:numPr>
        <w:spacing w:line="360" w:lineRule="auto"/>
        <w:contextualSpacing/>
        <w:rPr>
          <w:rFonts w:ascii="Arial" w:hAnsi="Arial" w:cs="Arial"/>
          <w:color w:val="auto"/>
        </w:rPr>
      </w:pPr>
      <w:bookmarkStart w:id="14" w:name="_Toc10642209"/>
      <w:r w:rsidRPr="00D074FC">
        <w:rPr>
          <w:rFonts w:ascii="Arial" w:hAnsi="Arial" w:cs="Arial"/>
          <w:color w:val="auto"/>
        </w:rPr>
        <w:t>Testreisen</w:t>
      </w:r>
      <w:bookmarkEnd w:id="14"/>
      <w:r w:rsidR="00BB2366" w:rsidRPr="00D074FC">
        <w:rPr>
          <w:rFonts w:ascii="Arial" w:hAnsi="Arial" w:cs="Arial"/>
          <w:color w:val="auto"/>
        </w:rPr>
        <w:br/>
      </w:r>
    </w:p>
    <w:p w14:paraId="227608F2" w14:textId="1D8EB18A" w:rsidR="00D074FC" w:rsidRDefault="0065243A" w:rsidP="008B09A4">
      <w:pPr>
        <w:spacing w:line="360" w:lineRule="auto"/>
        <w:contextualSpacing/>
        <w:rPr>
          <w:rFonts w:ascii="Arial" w:hAnsi="Arial" w:cs="Arial"/>
          <w:sz w:val="24"/>
          <w:szCs w:val="24"/>
        </w:rPr>
      </w:pPr>
      <w:r w:rsidRPr="0043259D">
        <w:rPr>
          <w:rFonts w:ascii="Arial" w:hAnsi="Arial" w:cs="Arial"/>
          <w:sz w:val="24"/>
          <w:szCs w:val="24"/>
        </w:rPr>
        <w:t xml:space="preserve">Laut der Studie von </w:t>
      </w:r>
      <w:r w:rsidR="00736AFA" w:rsidRPr="0043259D">
        <w:rPr>
          <w:rFonts w:ascii="Arial" w:hAnsi="Arial" w:cs="Arial"/>
          <w:sz w:val="24"/>
          <w:szCs w:val="24"/>
        </w:rPr>
        <w:t>Becker</w:t>
      </w:r>
      <w:r w:rsidRPr="0043259D">
        <w:rPr>
          <w:rFonts w:ascii="Arial" w:hAnsi="Arial" w:cs="Arial"/>
          <w:sz w:val="24"/>
          <w:szCs w:val="24"/>
        </w:rPr>
        <w:t xml:space="preserve"> </w:t>
      </w:r>
      <w:r w:rsidR="00D074FC">
        <w:rPr>
          <w:rFonts w:ascii="Arial" w:hAnsi="Arial" w:cs="Arial"/>
          <w:sz w:val="24"/>
          <w:szCs w:val="24"/>
        </w:rPr>
        <w:t xml:space="preserve">zum Reiseverhalten </w:t>
      </w:r>
      <w:r w:rsidR="00730C99">
        <w:rPr>
          <w:rFonts w:ascii="Arial" w:hAnsi="Arial" w:cs="Arial"/>
          <w:sz w:val="24"/>
          <w:szCs w:val="24"/>
        </w:rPr>
        <w:t>von</w:t>
      </w:r>
      <w:r w:rsidR="00D074FC">
        <w:rPr>
          <w:rFonts w:ascii="Arial" w:hAnsi="Arial" w:cs="Arial"/>
          <w:sz w:val="24"/>
          <w:szCs w:val="24"/>
        </w:rPr>
        <w:t xml:space="preserve"> Menschen </w:t>
      </w:r>
      <w:r w:rsidR="00730C99">
        <w:rPr>
          <w:rFonts w:ascii="Arial" w:hAnsi="Arial" w:cs="Arial"/>
          <w:sz w:val="24"/>
          <w:szCs w:val="24"/>
        </w:rPr>
        <w:t xml:space="preserve">mit Blindheit oder Sehbehinderung </w:t>
      </w:r>
      <w:r w:rsidRPr="0043259D">
        <w:rPr>
          <w:rFonts w:ascii="Arial" w:hAnsi="Arial" w:cs="Arial"/>
          <w:sz w:val="24"/>
          <w:szCs w:val="24"/>
        </w:rPr>
        <w:t xml:space="preserve">sind die Aspekte „Ruhe“ und „Gesundheit“ für </w:t>
      </w:r>
      <w:r w:rsidR="00730C99">
        <w:rPr>
          <w:rFonts w:ascii="Arial" w:hAnsi="Arial" w:cs="Arial"/>
          <w:sz w:val="24"/>
          <w:szCs w:val="24"/>
        </w:rPr>
        <w:t>diese Gruppe</w:t>
      </w:r>
      <w:r w:rsidRPr="0043259D">
        <w:rPr>
          <w:rFonts w:ascii="Arial" w:hAnsi="Arial" w:cs="Arial"/>
          <w:sz w:val="24"/>
          <w:szCs w:val="24"/>
        </w:rPr>
        <w:t xml:space="preserve"> von größerer Bedeutung als für Reisende ohne Beeinträchtigung. Gleichzeitig werden aber auch Aktivurlaube sowie Abenteuer- und Fernreisen stark nachgefragt. Eher unwichtig ist dageg</w:t>
      </w:r>
      <w:r w:rsidR="003A12F3">
        <w:rPr>
          <w:rFonts w:ascii="Arial" w:hAnsi="Arial" w:cs="Arial"/>
          <w:sz w:val="24"/>
          <w:szCs w:val="24"/>
        </w:rPr>
        <w:t xml:space="preserve">en der klassische Strandurlaub. </w:t>
      </w:r>
      <w:r w:rsidRPr="0043259D">
        <w:rPr>
          <w:rFonts w:ascii="Arial" w:hAnsi="Arial" w:cs="Arial"/>
          <w:sz w:val="24"/>
          <w:szCs w:val="24"/>
        </w:rPr>
        <w:t xml:space="preserve">Ebenfalls von größerer Bedeutung ist eine gepflegte, komfortable Unterkunft und ganz allgemein </w:t>
      </w:r>
      <w:r w:rsidR="003A12F3">
        <w:rPr>
          <w:rFonts w:ascii="Arial" w:hAnsi="Arial" w:cs="Arial"/>
          <w:sz w:val="24"/>
          <w:szCs w:val="24"/>
        </w:rPr>
        <w:t>kann festgehalten werden</w:t>
      </w:r>
      <w:r w:rsidRPr="0043259D">
        <w:rPr>
          <w:rFonts w:ascii="Arial" w:hAnsi="Arial" w:cs="Arial"/>
          <w:sz w:val="24"/>
          <w:szCs w:val="24"/>
        </w:rPr>
        <w:t xml:space="preserve">, dass die Erwartungen der Reisenden </w:t>
      </w:r>
      <w:r w:rsidR="00730C99">
        <w:rPr>
          <w:rFonts w:ascii="Arial" w:hAnsi="Arial" w:cs="Arial"/>
          <w:sz w:val="24"/>
          <w:szCs w:val="24"/>
        </w:rPr>
        <w:t xml:space="preserve">mit Blindheit oder Sehbehinderung </w:t>
      </w:r>
      <w:r w:rsidRPr="0043259D">
        <w:rPr>
          <w:rFonts w:ascii="Arial" w:hAnsi="Arial" w:cs="Arial"/>
          <w:sz w:val="24"/>
          <w:szCs w:val="24"/>
        </w:rPr>
        <w:t>größer sind</w:t>
      </w:r>
      <w:r w:rsidR="001D237F">
        <w:rPr>
          <w:rFonts w:ascii="Arial" w:hAnsi="Arial" w:cs="Arial"/>
          <w:sz w:val="24"/>
          <w:szCs w:val="24"/>
        </w:rPr>
        <w:t>,</w:t>
      </w:r>
      <w:r w:rsidRPr="0043259D">
        <w:rPr>
          <w:rFonts w:ascii="Arial" w:hAnsi="Arial" w:cs="Arial"/>
          <w:sz w:val="24"/>
          <w:szCs w:val="24"/>
        </w:rPr>
        <w:t xml:space="preserve"> als die der anderen Befragten (</w:t>
      </w:r>
      <w:r w:rsidR="00736AFA" w:rsidRPr="0043259D">
        <w:rPr>
          <w:rFonts w:ascii="Arial" w:hAnsi="Arial" w:cs="Arial"/>
          <w:sz w:val="24"/>
          <w:szCs w:val="24"/>
        </w:rPr>
        <w:t xml:space="preserve">2007: </w:t>
      </w:r>
      <w:r w:rsidR="003A12F3">
        <w:rPr>
          <w:rFonts w:ascii="Arial" w:hAnsi="Arial" w:cs="Arial"/>
          <w:sz w:val="24"/>
          <w:szCs w:val="24"/>
        </w:rPr>
        <w:t>86-</w:t>
      </w:r>
      <w:r w:rsidRPr="0043259D">
        <w:rPr>
          <w:rFonts w:ascii="Arial" w:hAnsi="Arial" w:cs="Arial"/>
          <w:sz w:val="24"/>
          <w:szCs w:val="24"/>
        </w:rPr>
        <w:t>88)</w:t>
      </w:r>
      <w:r w:rsidR="00D074FC">
        <w:rPr>
          <w:rFonts w:ascii="Arial" w:hAnsi="Arial" w:cs="Arial"/>
          <w:sz w:val="24"/>
          <w:szCs w:val="24"/>
        </w:rPr>
        <w:t>.</w:t>
      </w:r>
      <w:r w:rsidRPr="0043259D">
        <w:rPr>
          <w:rFonts w:ascii="Arial" w:hAnsi="Arial" w:cs="Arial"/>
          <w:sz w:val="24"/>
          <w:szCs w:val="24"/>
        </w:rPr>
        <w:t xml:space="preserve"> </w:t>
      </w:r>
    </w:p>
    <w:p w14:paraId="6DB8F341" w14:textId="77777777" w:rsidR="00D074FC" w:rsidRDefault="00D074FC" w:rsidP="008B09A4">
      <w:pPr>
        <w:spacing w:line="360" w:lineRule="auto"/>
        <w:contextualSpacing/>
        <w:rPr>
          <w:rFonts w:ascii="Arial" w:hAnsi="Arial" w:cs="Arial"/>
          <w:sz w:val="24"/>
          <w:szCs w:val="24"/>
        </w:rPr>
      </w:pPr>
    </w:p>
    <w:p w14:paraId="0AB69D8B" w14:textId="063DB894" w:rsidR="00BC0A6E" w:rsidRDefault="003A12F3" w:rsidP="008B09A4">
      <w:pPr>
        <w:spacing w:line="360" w:lineRule="auto"/>
        <w:contextualSpacing/>
        <w:rPr>
          <w:rFonts w:ascii="Arial" w:hAnsi="Arial" w:cs="Arial"/>
          <w:sz w:val="24"/>
          <w:szCs w:val="24"/>
        </w:rPr>
      </w:pPr>
      <w:r>
        <w:rPr>
          <w:rFonts w:ascii="Arial" w:hAnsi="Arial" w:cs="Arial"/>
          <w:sz w:val="24"/>
          <w:szCs w:val="24"/>
        </w:rPr>
        <w:t>Im Projekt „Gemeinsam mehr Reisen“ wählen wir bewusst Angebote aus, die neben klassischen Besichtigungen und Führungen auch Programmpunkte beinhalten, die mehrere Sinne ansprechen. So konnten Mitglieder bisher beispielsweise eine Wein-und</w:t>
      </w:r>
      <w:r w:rsidR="001D237F">
        <w:rPr>
          <w:rFonts w:ascii="Arial" w:hAnsi="Arial" w:cs="Arial"/>
          <w:sz w:val="24"/>
          <w:szCs w:val="24"/>
        </w:rPr>
        <w:t xml:space="preserve"> </w:t>
      </w:r>
      <w:r>
        <w:rPr>
          <w:rFonts w:ascii="Arial" w:hAnsi="Arial" w:cs="Arial"/>
          <w:sz w:val="24"/>
          <w:szCs w:val="24"/>
        </w:rPr>
        <w:t xml:space="preserve">Genussreise nach Italien, Slowenien und Kroatien, eine Adventfahrt ins Romantiktheater inklusive Operettenvorstellung und weihnachtlicher Lesung bei Punsch und Keksen am Lagerfeuer, ein Thermenwochenende mit Führungen auf den Adventmärkten in </w:t>
      </w:r>
      <w:proofErr w:type="spellStart"/>
      <w:r>
        <w:rPr>
          <w:rFonts w:ascii="Arial" w:hAnsi="Arial" w:cs="Arial"/>
          <w:sz w:val="24"/>
          <w:szCs w:val="24"/>
        </w:rPr>
        <w:t>Lublijana</w:t>
      </w:r>
      <w:proofErr w:type="spellEnd"/>
      <w:r>
        <w:rPr>
          <w:rFonts w:ascii="Arial" w:hAnsi="Arial" w:cs="Arial"/>
          <w:sz w:val="24"/>
          <w:szCs w:val="24"/>
        </w:rPr>
        <w:t xml:space="preserve"> und Maribor sowie ein Inselhüpfen in Sizilien </w:t>
      </w:r>
      <w:r w:rsidR="00D074FC">
        <w:rPr>
          <w:rFonts w:ascii="Arial" w:hAnsi="Arial" w:cs="Arial"/>
          <w:sz w:val="24"/>
          <w:szCs w:val="24"/>
        </w:rPr>
        <w:t xml:space="preserve">und Malta </w:t>
      </w:r>
      <w:r>
        <w:rPr>
          <w:rFonts w:ascii="Arial" w:hAnsi="Arial" w:cs="Arial"/>
          <w:sz w:val="24"/>
          <w:szCs w:val="24"/>
        </w:rPr>
        <w:t xml:space="preserve">inklusive </w:t>
      </w:r>
      <w:r w:rsidR="003D7364">
        <w:rPr>
          <w:rFonts w:ascii="Arial" w:hAnsi="Arial" w:cs="Arial"/>
          <w:sz w:val="24"/>
          <w:szCs w:val="24"/>
        </w:rPr>
        <w:t xml:space="preserve">eines Rundgangs am Ätna und der Verkostung lokaler Produkte testen. </w:t>
      </w:r>
      <w:r w:rsidR="00502801">
        <w:rPr>
          <w:rFonts w:ascii="Arial" w:hAnsi="Arial" w:cs="Arial"/>
          <w:sz w:val="24"/>
          <w:szCs w:val="24"/>
        </w:rPr>
        <w:t>Die Buchung der Reisen erfolgt einfach per Email und/oder mittels telefonischen Rückrufs von Seiten des Reisebüros. Alle</w:t>
      </w:r>
      <w:r w:rsidR="003D7364">
        <w:rPr>
          <w:rFonts w:ascii="Arial" w:hAnsi="Arial" w:cs="Arial"/>
          <w:sz w:val="24"/>
          <w:szCs w:val="24"/>
        </w:rPr>
        <w:t xml:space="preserve"> Informationen werden den </w:t>
      </w:r>
      <w:r w:rsidR="003D7364">
        <w:rPr>
          <w:rFonts w:ascii="Arial" w:hAnsi="Arial" w:cs="Arial"/>
          <w:sz w:val="24"/>
          <w:szCs w:val="24"/>
        </w:rPr>
        <w:lastRenderedPageBreak/>
        <w:t xml:space="preserve">Teilnehmenden zuvor in barrierefreier Form (hauptsächlich elektronisch) übermittelt und sie erhalten während der gesamten Reise eine 2:1 Betreuung durch unsere Freiwilligen. Das Hotelpersonal sowie die </w:t>
      </w:r>
      <w:proofErr w:type="spellStart"/>
      <w:r w:rsidR="003D7364">
        <w:rPr>
          <w:rFonts w:ascii="Arial" w:hAnsi="Arial" w:cs="Arial"/>
          <w:sz w:val="24"/>
          <w:szCs w:val="24"/>
        </w:rPr>
        <w:t>Reiseführer</w:t>
      </w:r>
      <w:r w:rsidR="00730C99">
        <w:rPr>
          <w:rFonts w:ascii="Arial" w:hAnsi="Arial" w:cs="Arial"/>
          <w:sz w:val="24"/>
          <w:szCs w:val="24"/>
        </w:rPr>
        <w:t>Innen</w:t>
      </w:r>
      <w:proofErr w:type="spellEnd"/>
      <w:r w:rsidR="003D7364">
        <w:rPr>
          <w:rFonts w:ascii="Arial" w:hAnsi="Arial" w:cs="Arial"/>
          <w:sz w:val="24"/>
          <w:szCs w:val="24"/>
        </w:rPr>
        <w:t xml:space="preserve"> vor Ort sind auf un</w:t>
      </w:r>
      <w:r w:rsidR="00502801">
        <w:rPr>
          <w:rFonts w:ascii="Arial" w:hAnsi="Arial" w:cs="Arial"/>
          <w:sz w:val="24"/>
          <w:szCs w:val="24"/>
        </w:rPr>
        <w:t>sere Teilnehmenden vorbereitet und bemüht, einen reibungslosen und möglichst inklusiven Ablauf zu ermöglichen. Es muss jedoch gesagt werden</w:t>
      </w:r>
      <w:r w:rsidR="001D237F">
        <w:rPr>
          <w:rFonts w:ascii="Arial" w:hAnsi="Arial" w:cs="Arial"/>
          <w:sz w:val="24"/>
          <w:szCs w:val="24"/>
        </w:rPr>
        <w:t>,</w:t>
      </w:r>
      <w:r w:rsidR="00502801">
        <w:rPr>
          <w:rFonts w:ascii="Arial" w:hAnsi="Arial" w:cs="Arial"/>
          <w:sz w:val="24"/>
          <w:szCs w:val="24"/>
        </w:rPr>
        <w:t xml:space="preserve"> dass wir uns erst ganz am Anfang unserer Kooperation befinden und es sowohl beim Reiseangebot als auch bei Ablauf, Vermarktung und Buchungszahlen noch deutliches </w:t>
      </w:r>
      <w:r w:rsidR="00502801" w:rsidRPr="00D074FC">
        <w:rPr>
          <w:rFonts w:ascii="Arial" w:hAnsi="Arial" w:cs="Arial"/>
          <w:sz w:val="24"/>
          <w:szCs w:val="24"/>
        </w:rPr>
        <w:t>Verbesserungspotential</w:t>
      </w:r>
      <w:r w:rsidR="00502801">
        <w:rPr>
          <w:rFonts w:ascii="Arial" w:hAnsi="Arial" w:cs="Arial"/>
          <w:sz w:val="24"/>
          <w:szCs w:val="24"/>
        </w:rPr>
        <w:t xml:space="preserve"> gibt. </w:t>
      </w:r>
    </w:p>
    <w:p w14:paraId="501BC1F6" w14:textId="77777777" w:rsidR="00BC0A6E" w:rsidRDefault="00BC0A6E" w:rsidP="008B09A4">
      <w:pPr>
        <w:spacing w:line="360" w:lineRule="auto"/>
        <w:contextualSpacing/>
        <w:rPr>
          <w:rFonts w:ascii="Arial" w:hAnsi="Arial" w:cs="Arial"/>
          <w:sz w:val="24"/>
          <w:szCs w:val="24"/>
        </w:rPr>
      </w:pPr>
    </w:p>
    <w:p w14:paraId="1D460A0F" w14:textId="53ECE9B6" w:rsidR="00C915FF" w:rsidRPr="00BC0A6E" w:rsidRDefault="00BC0A6E" w:rsidP="008B09A4">
      <w:pPr>
        <w:pStyle w:val="berschrift2"/>
        <w:spacing w:line="360" w:lineRule="auto"/>
        <w:contextualSpacing/>
        <w:rPr>
          <w:rFonts w:ascii="Arial" w:hAnsi="Arial" w:cs="Arial"/>
          <w:sz w:val="24"/>
          <w:szCs w:val="24"/>
        </w:rPr>
      </w:pPr>
      <w:bookmarkStart w:id="15" w:name="_Toc10642210"/>
      <w:r w:rsidRPr="00BC0A6E">
        <w:rPr>
          <w:rFonts w:ascii="Arial" w:hAnsi="Arial" w:cs="Arial"/>
          <w:color w:val="auto"/>
          <w:sz w:val="24"/>
          <w:szCs w:val="24"/>
        </w:rPr>
        <w:t xml:space="preserve">4.5 </w:t>
      </w:r>
      <w:r w:rsidR="00415D5F" w:rsidRPr="00BC0A6E">
        <w:rPr>
          <w:rFonts w:ascii="Arial" w:hAnsi="Arial" w:cs="Arial"/>
          <w:color w:val="auto"/>
          <w:sz w:val="24"/>
          <w:szCs w:val="24"/>
        </w:rPr>
        <w:t>Ausblick</w:t>
      </w:r>
      <w:bookmarkEnd w:id="15"/>
      <w:r w:rsidR="00BB2366" w:rsidRPr="00BC0A6E">
        <w:rPr>
          <w:rFonts w:ascii="Arial" w:hAnsi="Arial" w:cs="Arial"/>
          <w:sz w:val="24"/>
          <w:szCs w:val="24"/>
          <w:highlight w:val="yellow"/>
        </w:rPr>
        <w:br/>
      </w:r>
    </w:p>
    <w:p w14:paraId="0E52DA07" w14:textId="26A897A6" w:rsidR="00900EE2" w:rsidRDefault="005E37AE" w:rsidP="008B09A4">
      <w:pPr>
        <w:spacing w:line="360" w:lineRule="auto"/>
        <w:contextualSpacing/>
        <w:rPr>
          <w:rFonts w:ascii="Arial" w:hAnsi="Arial" w:cs="Arial"/>
          <w:sz w:val="24"/>
          <w:szCs w:val="24"/>
        </w:rPr>
      </w:pPr>
      <w:r>
        <w:rPr>
          <w:rFonts w:ascii="Arial" w:hAnsi="Arial" w:cs="Arial"/>
          <w:sz w:val="24"/>
          <w:szCs w:val="24"/>
        </w:rPr>
        <w:t>Momentan werden unsere Inklusionsreisen noch direkt über unsere Verbandshomepage sowie über unsere</w:t>
      </w:r>
      <w:r w:rsidR="00730C99">
        <w:rPr>
          <w:rFonts w:ascii="Arial" w:hAnsi="Arial" w:cs="Arial"/>
          <w:sz w:val="24"/>
          <w:szCs w:val="24"/>
        </w:rPr>
        <w:t>n</w:t>
      </w:r>
      <w:r>
        <w:rPr>
          <w:rFonts w:ascii="Arial" w:hAnsi="Arial" w:cs="Arial"/>
          <w:sz w:val="24"/>
          <w:szCs w:val="24"/>
        </w:rPr>
        <w:t xml:space="preserve"> Newsletter und jene unserer Landesorganisationen beworben. </w:t>
      </w:r>
      <w:r w:rsidR="00900EE2">
        <w:rPr>
          <w:rFonts w:ascii="Arial" w:hAnsi="Arial" w:cs="Arial"/>
          <w:sz w:val="24"/>
          <w:szCs w:val="24"/>
        </w:rPr>
        <w:t xml:space="preserve">Da </w:t>
      </w:r>
      <w:r w:rsidR="00415D5F" w:rsidRPr="0043259D">
        <w:rPr>
          <w:rFonts w:ascii="Arial" w:hAnsi="Arial" w:cs="Arial"/>
          <w:sz w:val="24"/>
          <w:szCs w:val="24"/>
        </w:rPr>
        <w:t xml:space="preserve">Reisende mit Behinderung </w:t>
      </w:r>
      <w:r w:rsidR="00900EE2">
        <w:rPr>
          <w:rFonts w:ascii="Arial" w:hAnsi="Arial" w:cs="Arial"/>
          <w:sz w:val="24"/>
          <w:szCs w:val="24"/>
        </w:rPr>
        <w:t xml:space="preserve">jedoch meist </w:t>
      </w:r>
      <w:r w:rsidR="00900EE2" w:rsidRPr="0043259D">
        <w:rPr>
          <w:rFonts w:ascii="Arial" w:hAnsi="Arial" w:cs="Arial"/>
          <w:sz w:val="24"/>
          <w:szCs w:val="24"/>
        </w:rPr>
        <w:t xml:space="preserve">nicht </w:t>
      </w:r>
      <w:r w:rsidR="00415D5F" w:rsidRPr="0043259D">
        <w:rPr>
          <w:rFonts w:ascii="Arial" w:hAnsi="Arial" w:cs="Arial"/>
          <w:sz w:val="24"/>
          <w:szCs w:val="24"/>
        </w:rPr>
        <w:t xml:space="preserve">explizit als solche angesprochen werden </w:t>
      </w:r>
      <w:r w:rsidR="00900EE2" w:rsidRPr="0043259D">
        <w:rPr>
          <w:rFonts w:ascii="Arial" w:hAnsi="Arial" w:cs="Arial"/>
          <w:sz w:val="24"/>
          <w:szCs w:val="24"/>
        </w:rPr>
        <w:t>wollen</w:t>
      </w:r>
      <w:r w:rsidR="001D237F">
        <w:rPr>
          <w:rFonts w:ascii="Arial" w:hAnsi="Arial" w:cs="Arial"/>
          <w:sz w:val="24"/>
          <w:szCs w:val="24"/>
        </w:rPr>
        <w:t>,</w:t>
      </w:r>
      <w:r w:rsidR="00900EE2" w:rsidRPr="0043259D">
        <w:rPr>
          <w:rFonts w:ascii="Arial" w:hAnsi="Arial" w:cs="Arial"/>
          <w:sz w:val="24"/>
          <w:szCs w:val="24"/>
        </w:rPr>
        <w:t xml:space="preserve"> </w:t>
      </w:r>
      <w:r w:rsidR="00415D5F" w:rsidRPr="0043259D">
        <w:rPr>
          <w:rFonts w:ascii="Arial" w:hAnsi="Arial" w:cs="Arial"/>
          <w:sz w:val="24"/>
          <w:szCs w:val="24"/>
        </w:rPr>
        <w:t>sondern als gleichberechtigte Zielgruppe</w:t>
      </w:r>
      <w:r w:rsidR="00900EE2">
        <w:rPr>
          <w:rFonts w:ascii="Arial" w:hAnsi="Arial" w:cs="Arial"/>
          <w:sz w:val="24"/>
          <w:szCs w:val="24"/>
        </w:rPr>
        <w:t xml:space="preserve"> und da </w:t>
      </w:r>
      <w:r w:rsidR="00415D5F" w:rsidRPr="0043259D">
        <w:rPr>
          <w:rFonts w:ascii="Arial" w:hAnsi="Arial" w:cs="Arial"/>
          <w:sz w:val="24"/>
          <w:szCs w:val="24"/>
        </w:rPr>
        <w:t>90 Prozent der Urlaubsreisen direkt über den Anbieter gebucht</w:t>
      </w:r>
      <w:r w:rsidR="00900EE2">
        <w:rPr>
          <w:rFonts w:ascii="Arial" w:hAnsi="Arial" w:cs="Arial"/>
          <w:sz w:val="24"/>
          <w:szCs w:val="24"/>
        </w:rPr>
        <w:t xml:space="preserve"> werden, ist es ein Ziel unseres Projektes, eine eigene barrierefreie Webseite für die Bewerbung und die direkte Buchung unserer Reisen zu erstellen</w:t>
      </w:r>
      <w:r w:rsidR="00415D5F" w:rsidRPr="0043259D">
        <w:rPr>
          <w:rFonts w:ascii="Arial" w:hAnsi="Arial" w:cs="Arial"/>
          <w:sz w:val="24"/>
          <w:szCs w:val="24"/>
        </w:rPr>
        <w:t xml:space="preserve">. Die Bedeutung von barrierefreien Internetseiten kann nicht hoch genug eingeschätzt werden. Diese erlauben es </w:t>
      </w:r>
      <w:r w:rsidR="001D237F" w:rsidRPr="0043259D">
        <w:rPr>
          <w:rFonts w:ascii="Arial" w:hAnsi="Arial" w:cs="Arial"/>
          <w:sz w:val="24"/>
          <w:szCs w:val="24"/>
        </w:rPr>
        <w:t xml:space="preserve">Menschen </w:t>
      </w:r>
      <w:r w:rsidR="001D237F">
        <w:rPr>
          <w:rFonts w:ascii="Arial" w:hAnsi="Arial" w:cs="Arial"/>
          <w:sz w:val="24"/>
          <w:szCs w:val="24"/>
        </w:rPr>
        <w:t xml:space="preserve">mit Blindheit oder Sehbehinderung </w:t>
      </w:r>
      <w:r w:rsidR="00415D5F" w:rsidRPr="0043259D">
        <w:rPr>
          <w:rFonts w:ascii="Arial" w:hAnsi="Arial" w:cs="Arial"/>
          <w:sz w:val="24"/>
          <w:szCs w:val="24"/>
        </w:rPr>
        <w:t>ebenso bequem von Zuhause aus zu buchen wie sehende Reisende</w:t>
      </w:r>
      <w:r w:rsidR="00900EE2">
        <w:rPr>
          <w:rFonts w:ascii="Arial" w:hAnsi="Arial" w:cs="Arial"/>
          <w:sz w:val="24"/>
          <w:szCs w:val="24"/>
        </w:rPr>
        <w:t>,</w:t>
      </w:r>
      <w:r w:rsidR="00415D5F" w:rsidRPr="0043259D">
        <w:rPr>
          <w:rFonts w:ascii="Arial" w:hAnsi="Arial" w:cs="Arial"/>
          <w:sz w:val="24"/>
          <w:szCs w:val="24"/>
        </w:rPr>
        <w:t xml:space="preserve"> die über die Webseiten </w:t>
      </w:r>
      <w:r w:rsidR="00730C99">
        <w:rPr>
          <w:rFonts w:ascii="Arial" w:hAnsi="Arial" w:cs="Arial"/>
          <w:sz w:val="24"/>
          <w:szCs w:val="24"/>
        </w:rPr>
        <w:t>der</w:t>
      </w:r>
      <w:r w:rsidR="00415D5F" w:rsidRPr="0043259D">
        <w:rPr>
          <w:rFonts w:ascii="Arial" w:hAnsi="Arial" w:cs="Arial"/>
          <w:sz w:val="24"/>
          <w:szCs w:val="24"/>
        </w:rPr>
        <w:t xml:space="preserve"> </w:t>
      </w:r>
      <w:r w:rsidR="00730C99">
        <w:rPr>
          <w:rFonts w:ascii="Arial" w:hAnsi="Arial" w:cs="Arial"/>
          <w:sz w:val="24"/>
          <w:szCs w:val="24"/>
        </w:rPr>
        <w:t>großen Ketten</w:t>
      </w:r>
      <w:r w:rsidR="00415D5F" w:rsidRPr="0043259D">
        <w:rPr>
          <w:rFonts w:ascii="Arial" w:hAnsi="Arial" w:cs="Arial"/>
          <w:sz w:val="24"/>
          <w:szCs w:val="24"/>
        </w:rPr>
        <w:t xml:space="preserve"> oder </w:t>
      </w:r>
      <w:r w:rsidR="00730C99">
        <w:rPr>
          <w:rFonts w:ascii="Arial" w:hAnsi="Arial" w:cs="Arial"/>
          <w:sz w:val="24"/>
          <w:szCs w:val="24"/>
        </w:rPr>
        <w:t xml:space="preserve">über </w:t>
      </w:r>
      <w:r w:rsidR="00415D5F" w:rsidRPr="0043259D">
        <w:rPr>
          <w:rFonts w:ascii="Arial" w:hAnsi="Arial" w:cs="Arial"/>
          <w:sz w:val="24"/>
          <w:szCs w:val="24"/>
        </w:rPr>
        <w:t>spezielle Reiseplattformen Informationen einholen, Angebot</w:t>
      </w:r>
      <w:r w:rsidR="00900EE2">
        <w:rPr>
          <w:rFonts w:ascii="Arial" w:hAnsi="Arial" w:cs="Arial"/>
          <w:sz w:val="24"/>
          <w:szCs w:val="24"/>
        </w:rPr>
        <w:t>e</w:t>
      </w:r>
      <w:r w:rsidR="00415D5F" w:rsidRPr="0043259D">
        <w:rPr>
          <w:rFonts w:ascii="Arial" w:hAnsi="Arial" w:cs="Arial"/>
          <w:sz w:val="24"/>
          <w:szCs w:val="24"/>
        </w:rPr>
        <w:t xml:space="preserve"> vergleichen und ihre Buchungen abwickeln. </w:t>
      </w:r>
      <w:r w:rsidR="00E90F39">
        <w:rPr>
          <w:rFonts w:ascii="Arial" w:hAnsi="Arial" w:cs="Arial"/>
          <w:sz w:val="24"/>
          <w:szCs w:val="24"/>
        </w:rPr>
        <w:t xml:space="preserve">Eine solche Homepage ist aus unserer Sicht eine Voraussetzung für das weitere Gelingen des Projektes und soll im Laufe des Jahres umgesetzt werden. </w:t>
      </w:r>
    </w:p>
    <w:p w14:paraId="27C16D1E" w14:textId="77777777" w:rsidR="005A414D" w:rsidRDefault="005A414D" w:rsidP="008B09A4">
      <w:pPr>
        <w:spacing w:line="360" w:lineRule="auto"/>
        <w:contextualSpacing/>
        <w:rPr>
          <w:rFonts w:ascii="Arial" w:hAnsi="Arial" w:cs="Arial"/>
          <w:sz w:val="24"/>
          <w:szCs w:val="24"/>
        </w:rPr>
      </w:pPr>
    </w:p>
    <w:p w14:paraId="7C59D09C" w14:textId="3CB76E6E" w:rsidR="00BC0A6E" w:rsidRDefault="00415D5F" w:rsidP="008B09A4">
      <w:pPr>
        <w:spacing w:line="360" w:lineRule="auto"/>
        <w:contextualSpacing/>
        <w:rPr>
          <w:rFonts w:ascii="Arial" w:hAnsi="Arial" w:cs="Arial"/>
          <w:sz w:val="24"/>
          <w:szCs w:val="24"/>
        </w:rPr>
      </w:pPr>
      <w:r w:rsidRPr="0043259D">
        <w:rPr>
          <w:rFonts w:ascii="Arial" w:hAnsi="Arial" w:cs="Arial"/>
          <w:sz w:val="24"/>
          <w:szCs w:val="24"/>
        </w:rPr>
        <w:t>Für Menschen mit Sehbehinderung ist es zusätzlich sehr wich</w:t>
      </w:r>
      <w:r w:rsidR="00E90F39">
        <w:rPr>
          <w:rFonts w:ascii="Arial" w:hAnsi="Arial" w:cs="Arial"/>
          <w:sz w:val="24"/>
          <w:szCs w:val="24"/>
        </w:rPr>
        <w:t>tig, in direkten Kontakt mit den</w:t>
      </w:r>
      <w:r w:rsidRPr="0043259D">
        <w:rPr>
          <w:rFonts w:ascii="Arial" w:hAnsi="Arial" w:cs="Arial"/>
          <w:sz w:val="24"/>
          <w:szCs w:val="24"/>
        </w:rPr>
        <w:t xml:space="preserve"> </w:t>
      </w:r>
      <w:proofErr w:type="spellStart"/>
      <w:r w:rsidRPr="0043259D">
        <w:rPr>
          <w:rFonts w:ascii="Arial" w:hAnsi="Arial" w:cs="Arial"/>
          <w:sz w:val="24"/>
          <w:szCs w:val="24"/>
        </w:rPr>
        <w:t>Anbieter</w:t>
      </w:r>
      <w:r w:rsidR="00730C99">
        <w:rPr>
          <w:rFonts w:ascii="Arial" w:hAnsi="Arial" w:cs="Arial"/>
          <w:sz w:val="24"/>
          <w:szCs w:val="24"/>
        </w:rPr>
        <w:t>Innen</w:t>
      </w:r>
      <w:proofErr w:type="spellEnd"/>
      <w:r w:rsidRPr="0043259D">
        <w:rPr>
          <w:rFonts w:ascii="Arial" w:hAnsi="Arial" w:cs="Arial"/>
          <w:sz w:val="24"/>
          <w:szCs w:val="24"/>
        </w:rPr>
        <w:t xml:space="preserve"> treten und Detailfragen telefonisch oder via Email klären zu können (</w:t>
      </w:r>
      <w:r w:rsidR="00736AFA" w:rsidRPr="0043259D">
        <w:rPr>
          <w:rFonts w:ascii="Arial" w:hAnsi="Arial" w:cs="Arial"/>
          <w:sz w:val="24"/>
          <w:szCs w:val="24"/>
        </w:rPr>
        <w:t>Becker 2007</w:t>
      </w:r>
      <w:r w:rsidR="00900EE2">
        <w:rPr>
          <w:rFonts w:ascii="Arial" w:hAnsi="Arial" w:cs="Arial"/>
          <w:sz w:val="24"/>
          <w:szCs w:val="24"/>
        </w:rPr>
        <w:t>: 52</w:t>
      </w:r>
      <w:r w:rsidRPr="0043259D">
        <w:rPr>
          <w:rFonts w:ascii="Arial" w:hAnsi="Arial" w:cs="Arial"/>
          <w:sz w:val="24"/>
          <w:szCs w:val="24"/>
        </w:rPr>
        <w:t xml:space="preserve">-55). </w:t>
      </w:r>
      <w:r w:rsidR="00E90F39">
        <w:rPr>
          <w:rFonts w:ascii="Arial" w:hAnsi="Arial" w:cs="Arial"/>
          <w:sz w:val="24"/>
          <w:szCs w:val="24"/>
        </w:rPr>
        <w:t>Das ist selbstverständlich bereits direkt bei unserem Kooperationspartner Vitalplus Reisen oder bei uns möglich; dieser persönliche Kontakt soll in Zukunft aber ebenfalls ausgebaut werden. Wir streben an, dass potentielle Reisende sich – telefonisch, per Email oder im persönlichen Gespräch – gegen e</w:t>
      </w:r>
      <w:r w:rsidR="00CA2944">
        <w:rPr>
          <w:rFonts w:ascii="Arial" w:hAnsi="Arial" w:cs="Arial"/>
          <w:sz w:val="24"/>
          <w:szCs w:val="24"/>
        </w:rPr>
        <w:t xml:space="preserve">ine geringe Gebühr individuelle, barrierefreie </w:t>
      </w:r>
      <w:r w:rsidR="00E90F39">
        <w:rPr>
          <w:rFonts w:ascii="Arial" w:hAnsi="Arial" w:cs="Arial"/>
          <w:sz w:val="24"/>
          <w:szCs w:val="24"/>
        </w:rPr>
        <w:t>Reisen zusammenstellen lassen können</w:t>
      </w:r>
      <w:r w:rsidR="005D00E6">
        <w:rPr>
          <w:rFonts w:ascii="Arial" w:hAnsi="Arial" w:cs="Arial"/>
          <w:sz w:val="24"/>
          <w:szCs w:val="24"/>
        </w:rPr>
        <w:t xml:space="preserve"> und dafür eine geeignete Begleitperson bereitgestellt wird. </w:t>
      </w:r>
      <w:r w:rsidR="00466FDF">
        <w:rPr>
          <w:rFonts w:ascii="Arial" w:hAnsi="Arial" w:cs="Arial"/>
          <w:sz w:val="24"/>
          <w:szCs w:val="24"/>
        </w:rPr>
        <w:t xml:space="preserve">Dafür </w:t>
      </w:r>
      <w:r w:rsidR="00A27D82">
        <w:rPr>
          <w:rFonts w:ascii="Arial" w:hAnsi="Arial" w:cs="Arial"/>
          <w:sz w:val="24"/>
          <w:szCs w:val="24"/>
        </w:rPr>
        <w:lastRenderedPageBreak/>
        <w:t xml:space="preserve">mangelt es momentan noch an einem entsprechend großen Pool an Freiwilligen sowie an Erfahrung mit Inklusionsreisen bei den Partnern vor Ort. Im Laufe der Zeit sehen wir in unserer Grundidee aber durchaus großes Potential und freuen uns über viele spannende Reisen und das Feedback unserer </w:t>
      </w:r>
      <w:r w:rsidR="00CA2944">
        <w:rPr>
          <w:rFonts w:ascii="Arial" w:hAnsi="Arial" w:cs="Arial"/>
          <w:sz w:val="24"/>
          <w:szCs w:val="24"/>
        </w:rPr>
        <w:t>Testreisenden</w:t>
      </w:r>
      <w:r w:rsidR="00A27D82">
        <w:rPr>
          <w:rFonts w:ascii="Arial" w:hAnsi="Arial" w:cs="Arial"/>
          <w:sz w:val="24"/>
          <w:szCs w:val="24"/>
        </w:rPr>
        <w:t xml:space="preserve"> sowie unserer </w:t>
      </w:r>
      <w:proofErr w:type="spellStart"/>
      <w:r w:rsidR="00A27D82">
        <w:rPr>
          <w:rFonts w:ascii="Arial" w:hAnsi="Arial" w:cs="Arial"/>
          <w:sz w:val="24"/>
          <w:szCs w:val="24"/>
        </w:rPr>
        <w:t>Partner</w:t>
      </w:r>
      <w:r w:rsidR="00730C99">
        <w:rPr>
          <w:rFonts w:ascii="Arial" w:hAnsi="Arial" w:cs="Arial"/>
          <w:sz w:val="24"/>
          <w:szCs w:val="24"/>
        </w:rPr>
        <w:t>Innen</w:t>
      </w:r>
      <w:proofErr w:type="spellEnd"/>
      <w:r w:rsidR="00A27D82">
        <w:rPr>
          <w:rFonts w:ascii="Arial" w:hAnsi="Arial" w:cs="Arial"/>
          <w:sz w:val="24"/>
          <w:szCs w:val="24"/>
        </w:rPr>
        <w:t xml:space="preserve">. </w:t>
      </w:r>
    </w:p>
    <w:p w14:paraId="7C4CAF0E" w14:textId="77777777" w:rsidR="00BC0A6E" w:rsidRDefault="00BC0A6E" w:rsidP="008B09A4">
      <w:pPr>
        <w:spacing w:line="360" w:lineRule="auto"/>
        <w:contextualSpacing/>
        <w:rPr>
          <w:rFonts w:ascii="Arial" w:hAnsi="Arial" w:cs="Arial"/>
          <w:sz w:val="24"/>
          <w:szCs w:val="24"/>
        </w:rPr>
      </w:pPr>
    </w:p>
    <w:p w14:paraId="66413FA4" w14:textId="77777777" w:rsidR="00BC0A6E" w:rsidRDefault="00C915FF" w:rsidP="008B09A4">
      <w:pPr>
        <w:pStyle w:val="berschrift1"/>
        <w:numPr>
          <w:ilvl w:val="0"/>
          <w:numId w:val="6"/>
        </w:numPr>
        <w:spacing w:line="360" w:lineRule="auto"/>
        <w:contextualSpacing/>
        <w:rPr>
          <w:rFonts w:ascii="Arial" w:hAnsi="Arial" w:cs="Arial"/>
          <w:color w:val="auto"/>
        </w:rPr>
      </w:pPr>
      <w:bookmarkStart w:id="16" w:name="_Toc10642211"/>
      <w:r w:rsidRPr="00BC0A6E">
        <w:rPr>
          <w:rFonts w:ascii="Arial" w:hAnsi="Arial" w:cs="Arial"/>
          <w:color w:val="auto"/>
        </w:rPr>
        <w:t>Resümee</w:t>
      </w:r>
      <w:bookmarkEnd w:id="16"/>
    </w:p>
    <w:p w14:paraId="107E4441" w14:textId="77777777" w:rsidR="00CA2944" w:rsidRPr="008B09A4" w:rsidRDefault="00CA2944" w:rsidP="008B09A4">
      <w:pPr>
        <w:spacing w:line="360" w:lineRule="auto"/>
        <w:contextualSpacing/>
        <w:rPr>
          <w:rFonts w:ascii="Arial" w:hAnsi="Arial" w:cs="Arial"/>
          <w:sz w:val="24"/>
          <w:szCs w:val="24"/>
        </w:rPr>
      </w:pPr>
    </w:p>
    <w:p w14:paraId="270776EC" w14:textId="732F5181" w:rsidR="00C50561" w:rsidRDefault="008B09A4" w:rsidP="008B09A4">
      <w:pPr>
        <w:spacing w:line="360" w:lineRule="auto"/>
        <w:contextualSpacing/>
        <w:rPr>
          <w:rFonts w:ascii="Arial" w:hAnsi="Arial" w:cs="Arial"/>
          <w:sz w:val="24"/>
          <w:szCs w:val="24"/>
        </w:rPr>
      </w:pPr>
      <w:r w:rsidRPr="008B09A4">
        <w:rPr>
          <w:rFonts w:ascii="Arial" w:hAnsi="Arial" w:cs="Arial"/>
          <w:sz w:val="24"/>
          <w:szCs w:val="24"/>
        </w:rPr>
        <w:t xml:space="preserve">Ins (Urlaubs)Paradies wollen </w:t>
      </w:r>
      <w:r>
        <w:rPr>
          <w:rFonts w:ascii="Arial" w:hAnsi="Arial" w:cs="Arial"/>
          <w:sz w:val="24"/>
          <w:szCs w:val="24"/>
        </w:rPr>
        <w:t>seit einigen Jahrzehnten</w:t>
      </w:r>
      <w:r w:rsidR="00257787">
        <w:rPr>
          <w:rFonts w:ascii="Arial" w:hAnsi="Arial" w:cs="Arial"/>
          <w:sz w:val="24"/>
          <w:szCs w:val="24"/>
        </w:rPr>
        <w:t xml:space="preserve"> zu Recht</w:t>
      </w:r>
      <w:r>
        <w:rPr>
          <w:rFonts w:ascii="Arial" w:hAnsi="Arial" w:cs="Arial"/>
          <w:sz w:val="24"/>
          <w:szCs w:val="24"/>
        </w:rPr>
        <w:t xml:space="preserve"> auch Menschen mit Behinderungen und somit selbstverständlich</w:t>
      </w:r>
      <w:r w:rsidRPr="008B09A4">
        <w:rPr>
          <w:rFonts w:ascii="Arial" w:hAnsi="Arial" w:cs="Arial"/>
          <w:sz w:val="24"/>
          <w:szCs w:val="24"/>
        </w:rPr>
        <w:t xml:space="preserve"> auch Reisende</w:t>
      </w:r>
      <w:r w:rsidR="001D237F">
        <w:rPr>
          <w:rFonts w:ascii="Arial" w:hAnsi="Arial" w:cs="Arial"/>
          <w:sz w:val="24"/>
          <w:szCs w:val="24"/>
        </w:rPr>
        <w:t xml:space="preserve"> mit Blindheit oder Sehbehinderung</w:t>
      </w:r>
      <w:r>
        <w:rPr>
          <w:rFonts w:ascii="Arial" w:hAnsi="Arial" w:cs="Arial"/>
          <w:sz w:val="24"/>
          <w:szCs w:val="24"/>
        </w:rPr>
        <w:t>. Der Weg dorthin wird</w:t>
      </w:r>
      <w:r w:rsidRPr="008B09A4">
        <w:rPr>
          <w:rFonts w:ascii="Arial" w:hAnsi="Arial" w:cs="Arial"/>
          <w:sz w:val="24"/>
          <w:szCs w:val="24"/>
        </w:rPr>
        <w:t xml:space="preserve"> ihnen aber </w:t>
      </w:r>
      <w:r>
        <w:rPr>
          <w:rFonts w:ascii="Arial" w:hAnsi="Arial" w:cs="Arial"/>
          <w:sz w:val="24"/>
          <w:szCs w:val="24"/>
        </w:rPr>
        <w:t xml:space="preserve">nach wie vor </w:t>
      </w:r>
      <w:r w:rsidRPr="008B09A4">
        <w:rPr>
          <w:rFonts w:ascii="Arial" w:hAnsi="Arial" w:cs="Arial"/>
          <w:sz w:val="24"/>
          <w:szCs w:val="24"/>
        </w:rPr>
        <w:t xml:space="preserve">unnötig erschwert, </w:t>
      </w:r>
      <w:r>
        <w:rPr>
          <w:rFonts w:ascii="Arial" w:hAnsi="Arial" w:cs="Arial"/>
          <w:sz w:val="24"/>
          <w:szCs w:val="24"/>
        </w:rPr>
        <w:t xml:space="preserve">weshalb viele es sich anders </w:t>
      </w:r>
      <w:r w:rsidRPr="008B09A4">
        <w:rPr>
          <w:rFonts w:ascii="Arial" w:hAnsi="Arial" w:cs="Arial"/>
          <w:sz w:val="24"/>
          <w:szCs w:val="24"/>
        </w:rPr>
        <w:t xml:space="preserve">überlegen </w:t>
      </w:r>
      <w:r>
        <w:rPr>
          <w:rFonts w:ascii="Arial" w:hAnsi="Arial" w:cs="Arial"/>
          <w:sz w:val="24"/>
          <w:szCs w:val="24"/>
        </w:rPr>
        <w:t xml:space="preserve">(müssen) und eine Reise gar nicht erst antreten. Projekte wie „Gemeinsam mehr Reisen“ zeigen, dass der Schlüssel </w:t>
      </w:r>
      <w:r w:rsidR="00EB3F54">
        <w:rPr>
          <w:rFonts w:ascii="Arial" w:hAnsi="Arial" w:cs="Arial"/>
          <w:sz w:val="24"/>
          <w:szCs w:val="24"/>
        </w:rPr>
        <w:t>zu ersten Sc</w:t>
      </w:r>
      <w:r w:rsidR="00257787">
        <w:rPr>
          <w:rFonts w:ascii="Arial" w:hAnsi="Arial" w:cs="Arial"/>
          <w:sz w:val="24"/>
          <w:szCs w:val="24"/>
        </w:rPr>
        <w:t>hritten Richtung Tourismus für A</w:t>
      </w:r>
      <w:r w:rsidR="00EB3F54">
        <w:rPr>
          <w:rFonts w:ascii="Arial" w:hAnsi="Arial" w:cs="Arial"/>
          <w:sz w:val="24"/>
          <w:szCs w:val="24"/>
        </w:rPr>
        <w:t xml:space="preserve">lle auch für Personen mit Sehbeeinträchtigungen </w:t>
      </w:r>
      <w:r>
        <w:rPr>
          <w:rFonts w:ascii="Arial" w:hAnsi="Arial" w:cs="Arial"/>
          <w:sz w:val="24"/>
          <w:szCs w:val="24"/>
        </w:rPr>
        <w:t xml:space="preserve">in der Kooperation zwischen professionellen </w:t>
      </w:r>
      <w:proofErr w:type="spellStart"/>
      <w:r>
        <w:rPr>
          <w:rFonts w:ascii="Arial" w:hAnsi="Arial" w:cs="Arial"/>
          <w:sz w:val="24"/>
          <w:szCs w:val="24"/>
        </w:rPr>
        <w:t>AnbieterInnen</w:t>
      </w:r>
      <w:proofErr w:type="spellEnd"/>
      <w:r>
        <w:rPr>
          <w:rFonts w:ascii="Arial" w:hAnsi="Arial" w:cs="Arial"/>
          <w:sz w:val="24"/>
          <w:szCs w:val="24"/>
        </w:rPr>
        <w:t xml:space="preserve"> aus der Tourismusbranche und den </w:t>
      </w:r>
      <w:proofErr w:type="spellStart"/>
      <w:r>
        <w:rPr>
          <w:rFonts w:ascii="Arial" w:hAnsi="Arial" w:cs="Arial"/>
          <w:sz w:val="24"/>
          <w:szCs w:val="24"/>
        </w:rPr>
        <w:t>ExpertInnen</w:t>
      </w:r>
      <w:proofErr w:type="spellEnd"/>
      <w:r>
        <w:rPr>
          <w:rFonts w:ascii="Arial" w:hAnsi="Arial" w:cs="Arial"/>
          <w:sz w:val="24"/>
          <w:szCs w:val="24"/>
        </w:rPr>
        <w:t xml:space="preserve"> sowie Mitgliedern der Blinden- und Sehbehindertenverbände liegen kann. </w:t>
      </w:r>
      <w:r w:rsidR="00EB3F54">
        <w:rPr>
          <w:rFonts w:ascii="Arial" w:hAnsi="Arial" w:cs="Arial"/>
          <w:sz w:val="24"/>
          <w:szCs w:val="24"/>
        </w:rPr>
        <w:t xml:space="preserve">Das komplexe Feld des barrierefreien Reisens ist </w:t>
      </w:r>
      <w:r w:rsidR="00257787">
        <w:rPr>
          <w:rFonts w:ascii="Arial" w:hAnsi="Arial" w:cs="Arial"/>
          <w:sz w:val="24"/>
          <w:szCs w:val="24"/>
        </w:rPr>
        <w:t xml:space="preserve">aber sicherlich </w:t>
      </w:r>
      <w:r w:rsidR="00EB3F54">
        <w:rPr>
          <w:rFonts w:ascii="Arial" w:hAnsi="Arial" w:cs="Arial"/>
          <w:sz w:val="24"/>
          <w:szCs w:val="24"/>
        </w:rPr>
        <w:t>ein zu großes</w:t>
      </w:r>
      <w:r w:rsidR="00257787">
        <w:rPr>
          <w:rFonts w:ascii="Arial" w:hAnsi="Arial" w:cs="Arial"/>
          <w:sz w:val="24"/>
          <w:szCs w:val="24"/>
        </w:rPr>
        <w:t>,</w:t>
      </w:r>
      <w:r w:rsidR="00EB3F54">
        <w:rPr>
          <w:rFonts w:ascii="Arial" w:hAnsi="Arial" w:cs="Arial"/>
          <w:sz w:val="24"/>
          <w:szCs w:val="24"/>
        </w:rPr>
        <w:t xml:space="preserve"> als dass einige wenige Aktivitäten genügen würden, um ein generelles Umdenk</w:t>
      </w:r>
      <w:r w:rsidR="00257787">
        <w:rPr>
          <w:rFonts w:ascii="Arial" w:hAnsi="Arial" w:cs="Arial"/>
          <w:sz w:val="24"/>
          <w:szCs w:val="24"/>
        </w:rPr>
        <w:t xml:space="preserve">en in der Branche zu erreichen – </w:t>
      </w:r>
      <w:r w:rsidR="00EB3F54">
        <w:rPr>
          <w:rFonts w:ascii="Arial" w:hAnsi="Arial" w:cs="Arial"/>
          <w:sz w:val="24"/>
          <w:szCs w:val="24"/>
        </w:rPr>
        <w:t xml:space="preserve">auch wenn Demografie, Ökonomie, Statistik und Rechtslage </w:t>
      </w:r>
      <w:r w:rsidR="00730C99">
        <w:rPr>
          <w:rFonts w:ascii="Arial" w:hAnsi="Arial" w:cs="Arial"/>
          <w:sz w:val="24"/>
          <w:szCs w:val="24"/>
        </w:rPr>
        <w:t xml:space="preserve">dieses Umdenken dringend </w:t>
      </w:r>
      <w:r w:rsidR="00EB3F54">
        <w:rPr>
          <w:rFonts w:ascii="Arial" w:hAnsi="Arial" w:cs="Arial"/>
          <w:sz w:val="24"/>
          <w:szCs w:val="24"/>
        </w:rPr>
        <w:t xml:space="preserve">nahelegen würden. Neben vertanen Chancen und nicht lukrierten Gewinnen für die Tourismusbranche bedeutet das zuallererst eine Diskriminierung und Verweigerung der gesellschaftlichen und kulturellen Teilhabe </w:t>
      </w:r>
      <w:r w:rsidR="00730C99">
        <w:rPr>
          <w:rFonts w:ascii="Arial" w:hAnsi="Arial" w:cs="Arial"/>
          <w:sz w:val="24"/>
          <w:szCs w:val="24"/>
        </w:rPr>
        <w:t>von</w:t>
      </w:r>
      <w:r w:rsidR="00EB3F54">
        <w:rPr>
          <w:rFonts w:ascii="Arial" w:hAnsi="Arial" w:cs="Arial"/>
          <w:sz w:val="24"/>
          <w:szCs w:val="24"/>
        </w:rPr>
        <w:t xml:space="preserve"> Menschen</w:t>
      </w:r>
      <w:r w:rsidR="00730C99">
        <w:rPr>
          <w:rFonts w:ascii="Arial" w:hAnsi="Arial" w:cs="Arial"/>
          <w:sz w:val="24"/>
          <w:szCs w:val="24"/>
        </w:rPr>
        <w:t xml:space="preserve"> mit Blindheit oder Sehbehinderung</w:t>
      </w:r>
      <w:r w:rsidR="00EB3F54">
        <w:rPr>
          <w:rFonts w:ascii="Arial" w:hAnsi="Arial" w:cs="Arial"/>
          <w:sz w:val="24"/>
          <w:szCs w:val="24"/>
        </w:rPr>
        <w:t xml:space="preserve">. </w:t>
      </w:r>
      <w:r w:rsidR="00EB3F54" w:rsidRPr="00257787">
        <w:rPr>
          <w:rFonts w:ascii="Arial" w:hAnsi="Arial" w:cs="Arial"/>
          <w:i/>
          <w:sz w:val="24"/>
          <w:szCs w:val="24"/>
        </w:rPr>
        <w:t>„</w:t>
      </w:r>
      <w:r w:rsidRPr="00257787">
        <w:rPr>
          <w:rFonts w:ascii="Arial" w:hAnsi="Arial" w:cs="Arial"/>
          <w:i/>
          <w:sz w:val="24"/>
          <w:szCs w:val="24"/>
        </w:rPr>
        <w:t>Ich will nicht ins Paradies, wenn der Weg dorthin so schwierig ist</w:t>
      </w:r>
      <w:r w:rsidR="00730C99">
        <w:rPr>
          <w:rFonts w:ascii="Arial" w:hAnsi="Arial" w:cs="Arial"/>
          <w:i/>
          <w:sz w:val="24"/>
          <w:szCs w:val="24"/>
        </w:rPr>
        <w:t xml:space="preserve">“ </w:t>
      </w:r>
      <w:r w:rsidR="00730C99" w:rsidRPr="00730C99">
        <w:rPr>
          <w:rFonts w:ascii="Arial" w:hAnsi="Arial" w:cs="Arial"/>
          <w:sz w:val="24"/>
          <w:szCs w:val="24"/>
        </w:rPr>
        <w:t>singen die Toten Hosen. Und weiter</w:t>
      </w:r>
      <w:r w:rsidR="00730C99">
        <w:rPr>
          <w:rFonts w:ascii="Arial" w:hAnsi="Arial" w:cs="Arial"/>
          <w:i/>
          <w:sz w:val="24"/>
          <w:szCs w:val="24"/>
        </w:rPr>
        <w:t xml:space="preserve"> „</w:t>
      </w:r>
      <w:r w:rsidRPr="00257787">
        <w:rPr>
          <w:rFonts w:ascii="Arial" w:hAnsi="Arial" w:cs="Arial"/>
          <w:i/>
          <w:sz w:val="24"/>
          <w:szCs w:val="24"/>
        </w:rPr>
        <w:t>Wenn ich nicht rein darf</w:t>
      </w:r>
      <w:r w:rsidR="001A5CD7">
        <w:rPr>
          <w:rFonts w:ascii="Arial" w:hAnsi="Arial" w:cs="Arial"/>
          <w:i/>
          <w:sz w:val="24"/>
          <w:szCs w:val="24"/>
        </w:rPr>
        <w:t xml:space="preserve">, wie ich bin, </w:t>
      </w:r>
      <w:r w:rsidRPr="00257787">
        <w:rPr>
          <w:rFonts w:ascii="Arial" w:hAnsi="Arial" w:cs="Arial"/>
          <w:i/>
          <w:sz w:val="24"/>
          <w:szCs w:val="24"/>
        </w:rPr>
        <w:t>bleib ich draußen vor der Tür“</w:t>
      </w:r>
      <w:r w:rsidR="00730C99">
        <w:rPr>
          <w:rFonts w:ascii="Arial" w:hAnsi="Arial" w:cs="Arial"/>
          <w:sz w:val="24"/>
          <w:szCs w:val="24"/>
        </w:rPr>
        <w:t xml:space="preserve">. </w:t>
      </w:r>
      <w:r w:rsidR="006870F2">
        <w:rPr>
          <w:rFonts w:ascii="Arial" w:hAnsi="Arial" w:cs="Arial"/>
          <w:sz w:val="24"/>
          <w:szCs w:val="24"/>
        </w:rPr>
        <w:t>Diese Arbeit sollte</w:t>
      </w:r>
      <w:r w:rsidR="00816F12">
        <w:rPr>
          <w:rFonts w:ascii="Arial" w:hAnsi="Arial" w:cs="Arial"/>
          <w:sz w:val="24"/>
          <w:szCs w:val="24"/>
        </w:rPr>
        <w:t xml:space="preserve"> zeigen</w:t>
      </w:r>
      <w:r w:rsidR="001A5CD7">
        <w:rPr>
          <w:rFonts w:ascii="Arial" w:hAnsi="Arial" w:cs="Arial"/>
          <w:sz w:val="24"/>
          <w:szCs w:val="24"/>
        </w:rPr>
        <w:t>,</w:t>
      </w:r>
      <w:r w:rsidR="00816F12">
        <w:rPr>
          <w:rFonts w:ascii="Arial" w:hAnsi="Arial" w:cs="Arial"/>
          <w:sz w:val="24"/>
          <w:szCs w:val="24"/>
        </w:rPr>
        <w:t xml:space="preserve"> dass </w:t>
      </w:r>
      <w:r w:rsidR="00CF2FB6">
        <w:rPr>
          <w:rFonts w:ascii="Arial" w:hAnsi="Arial" w:cs="Arial"/>
          <w:sz w:val="24"/>
          <w:szCs w:val="24"/>
        </w:rPr>
        <w:t xml:space="preserve">Millionen Betroffene im Tourismusbereich </w:t>
      </w:r>
      <w:r w:rsidR="00EB3F54">
        <w:rPr>
          <w:rFonts w:ascii="Arial" w:hAnsi="Arial" w:cs="Arial"/>
          <w:sz w:val="24"/>
          <w:szCs w:val="24"/>
        </w:rPr>
        <w:t>draußen vor der Tür zu lassen weder aus marktwirtschaftlicher noch aus menschlicher Perspektive Sinn</w:t>
      </w:r>
      <w:r w:rsidR="00816F12" w:rsidRPr="00816F12">
        <w:rPr>
          <w:rFonts w:ascii="Arial" w:hAnsi="Arial" w:cs="Arial"/>
          <w:sz w:val="24"/>
          <w:szCs w:val="24"/>
        </w:rPr>
        <w:t xml:space="preserve"> </w:t>
      </w:r>
      <w:r w:rsidR="00816F12">
        <w:rPr>
          <w:rFonts w:ascii="Arial" w:hAnsi="Arial" w:cs="Arial"/>
          <w:sz w:val="24"/>
          <w:szCs w:val="24"/>
        </w:rPr>
        <w:t>macht</w:t>
      </w:r>
      <w:r w:rsidR="00EB3F54">
        <w:rPr>
          <w:rFonts w:ascii="Arial" w:hAnsi="Arial" w:cs="Arial"/>
          <w:sz w:val="24"/>
          <w:szCs w:val="24"/>
        </w:rPr>
        <w:t xml:space="preserve">. </w:t>
      </w:r>
      <w:r w:rsidR="00816F12">
        <w:rPr>
          <w:rFonts w:ascii="Arial" w:hAnsi="Arial" w:cs="Arial"/>
          <w:sz w:val="24"/>
          <w:szCs w:val="24"/>
        </w:rPr>
        <w:t xml:space="preserve"> </w:t>
      </w:r>
    </w:p>
    <w:p w14:paraId="7633FF0F" w14:textId="3543E138" w:rsidR="008B09A4" w:rsidRDefault="008B09A4" w:rsidP="008B09A4">
      <w:pPr>
        <w:spacing w:line="360" w:lineRule="auto"/>
        <w:contextualSpacing/>
        <w:rPr>
          <w:rFonts w:ascii="Arial" w:hAnsi="Arial" w:cs="Arial"/>
          <w:sz w:val="24"/>
          <w:szCs w:val="24"/>
        </w:rPr>
      </w:pPr>
    </w:p>
    <w:p w14:paraId="0823E4B5" w14:textId="77777777" w:rsidR="00EC4AFE" w:rsidRDefault="00EC4AFE" w:rsidP="008B09A4">
      <w:pPr>
        <w:spacing w:line="360" w:lineRule="auto"/>
        <w:contextualSpacing/>
        <w:rPr>
          <w:rFonts w:ascii="Arial" w:hAnsi="Arial" w:cs="Arial"/>
          <w:sz w:val="24"/>
          <w:szCs w:val="24"/>
        </w:rPr>
      </w:pPr>
    </w:p>
    <w:p w14:paraId="6409B28B" w14:textId="77777777" w:rsidR="00EC4AFE" w:rsidRPr="008B09A4" w:rsidRDefault="00EC4AFE" w:rsidP="008B09A4">
      <w:pPr>
        <w:spacing w:line="360" w:lineRule="auto"/>
        <w:contextualSpacing/>
        <w:rPr>
          <w:rFonts w:ascii="Arial" w:hAnsi="Arial" w:cs="Arial"/>
          <w:sz w:val="24"/>
          <w:szCs w:val="24"/>
        </w:rPr>
      </w:pPr>
    </w:p>
    <w:p w14:paraId="46FE0318" w14:textId="20300C45" w:rsidR="00C020DC" w:rsidRPr="0043259D" w:rsidRDefault="00720973" w:rsidP="008B09A4">
      <w:pPr>
        <w:pStyle w:val="berschrift1"/>
        <w:numPr>
          <w:ilvl w:val="0"/>
          <w:numId w:val="6"/>
        </w:numPr>
        <w:spacing w:line="360" w:lineRule="auto"/>
        <w:contextualSpacing/>
        <w:rPr>
          <w:rFonts w:ascii="Arial" w:hAnsi="Arial" w:cs="Arial"/>
          <w:color w:val="auto"/>
        </w:rPr>
      </w:pPr>
      <w:r>
        <w:rPr>
          <w:rFonts w:ascii="Arial" w:hAnsi="Arial" w:cs="Arial"/>
          <w:color w:val="auto"/>
        </w:rPr>
        <w:lastRenderedPageBreak/>
        <w:t xml:space="preserve"> </w:t>
      </w:r>
      <w:bookmarkStart w:id="17" w:name="_Toc10642212"/>
      <w:r w:rsidR="00F32409" w:rsidRPr="0043259D">
        <w:rPr>
          <w:rFonts w:ascii="Arial" w:hAnsi="Arial" w:cs="Arial"/>
          <w:color w:val="auto"/>
        </w:rPr>
        <w:t>Quellen</w:t>
      </w:r>
      <w:r w:rsidR="009930CD" w:rsidRPr="0043259D">
        <w:rPr>
          <w:rFonts w:ascii="Arial" w:hAnsi="Arial" w:cs="Arial"/>
          <w:color w:val="auto"/>
        </w:rPr>
        <w:t>verzeichnis</w:t>
      </w:r>
      <w:bookmarkEnd w:id="17"/>
    </w:p>
    <w:p w14:paraId="19C992B4" w14:textId="77777777" w:rsidR="00F32409" w:rsidRPr="0043259D" w:rsidRDefault="00F32409" w:rsidP="008B09A4">
      <w:pPr>
        <w:spacing w:line="360" w:lineRule="auto"/>
        <w:contextualSpacing/>
        <w:rPr>
          <w:rFonts w:ascii="Arial" w:hAnsi="Arial" w:cs="Arial"/>
          <w:sz w:val="24"/>
          <w:szCs w:val="24"/>
        </w:rPr>
      </w:pPr>
    </w:p>
    <w:p w14:paraId="136DB2A1" w14:textId="1A9D22AF" w:rsidR="00C632F0" w:rsidRPr="0043259D" w:rsidRDefault="00C632F0" w:rsidP="008B09A4">
      <w:pPr>
        <w:spacing w:line="360" w:lineRule="auto"/>
        <w:contextualSpacing/>
        <w:rPr>
          <w:rFonts w:ascii="Arial" w:hAnsi="Arial" w:cs="Arial"/>
          <w:sz w:val="24"/>
          <w:szCs w:val="24"/>
        </w:rPr>
      </w:pPr>
      <w:r w:rsidRPr="0043259D">
        <w:rPr>
          <w:rFonts w:ascii="Arial" w:hAnsi="Arial" w:cs="Arial"/>
          <w:sz w:val="24"/>
          <w:szCs w:val="24"/>
        </w:rPr>
        <w:t xml:space="preserve">Becker, Monika (2007): Barrierefreier Tourismus für Alle – untersucht am Beispiel von Reisen blinder und sehbehinderter Menschen. Magisterarbeit, Universität Paderborn. </w:t>
      </w:r>
    </w:p>
    <w:p w14:paraId="726A7CC3" w14:textId="77777777" w:rsidR="00C632F0" w:rsidRPr="0043259D" w:rsidRDefault="00C632F0" w:rsidP="008B09A4">
      <w:pPr>
        <w:spacing w:line="360" w:lineRule="auto"/>
        <w:contextualSpacing/>
        <w:rPr>
          <w:rFonts w:ascii="Arial" w:hAnsi="Arial" w:cs="Arial"/>
          <w:sz w:val="24"/>
          <w:szCs w:val="24"/>
        </w:rPr>
      </w:pPr>
    </w:p>
    <w:p w14:paraId="59DF97D0" w14:textId="73CD0429" w:rsidR="00F4132C" w:rsidRPr="0043259D" w:rsidRDefault="00171205" w:rsidP="008B09A4">
      <w:pPr>
        <w:spacing w:line="360" w:lineRule="auto"/>
        <w:contextualSpacing/>
        <w:rPr>
          <w:rFonts w:ascii="Arial" w:hAnsi="Arial" w:cs="Arial"/>
          <w:sz w:val="24"/>
          <w:szCs w:val="24"/>
          <w:lang w:val="en-US"/>
        </w:rPr>
      </w:pPr>
      <w:r w:rsidRPr="0043259D">
        <w:rPr>
          <w:rFonts w:ascii="Arial" w:hAnsi="Arial" w:cs="Arial"/>
          <w:sz w:val="24"/>
          <w:szCs w:val="24"/>
        </w:rPr>
        <w:t xml:space="preserve">Behindertenrechtskonvention.info: </w:t>
      </w:r>
      <w:r w:rsidR="003F3038" w:rsidRPr="0043259D">
        <w:rPr>
          <w:rFonts w:ascii="Arial" w:hAnsi="Arial" w:cs="Arial"/>
          <w:sz w:val="24"/>
          <w:szCs w:val="24"/>
        </w:rPr>
        <w:t xml:space="preserve">Übereinkommen über die Rechte von Menschen mit Behinderungen. </w:t>
      </w:r>
      <w:r w:rsidRPr="0043259D">
        <w:rPr>
          <w:rFonts w:ascii="Arial" w:hAnsi="Arial" w:cs="Arial"/>
          <w:sz w:val="24"/>
          <w:szCs w:val="24"/>
        </w:rPr>
        <w:t xml:space="preserve">URL: </w:t>
      </w:r>
      <w:hyperlink r:id="rId12" w:history="1">
        <w:r w:rsidR="003F3038" w:rsidRPr="0043259D">
          <w:rPr>
            <w:rStyle w:val="Hyperlink"/>
            <w:rFonts w:ascii="Arial" w:hAnsi="Arial" w:cs="Arial"/>
            <w:color w:val="auto"/>
            <w:sz w:val="24"/>
            <w:szCs w:val="24"/>
          </w:rPr>
          <w:t>https://www.behindertenrechtskonvention.info/uebereinkommen-ueber-die-rechte-von-menschen-mit-behinderungen-3101</w:t>
        </w:r>
      </w:hyperlink>
      <w:r w:rsidR="003F3038" w:rsidRPr="0043259D">
        <w:rPr>
          <w:rFonts w:ascii="Arial" w:hAnsi="Arial" w:cs="Arial"/>
          <w:sz w:val="24"/>
          <w:szCs w:val="24"/>
        </w:rPr>
        <w:t xml:space="preserve"> </w:t>
      </w:r>
      <w:r w:rsidRPr="0043259D">
        <w:rPr>
          <w:rFonts w:ascii="Arial" w:hAnsi="Arial" w:cs="Arial"/>
          <w:sz w:val="24"/>
          <w:szCs w:val="24"/>
        </w:rPr>
        <w:t xml:space="preserve">[Zugriff: 15. </w:t>
      </w:r>
      <w:r w:rsidRPr="0043259D">
        <w:rPr>
          <w:rFonts w:ascii="Arial" w:hAnsi="Arial" w:cs="Arial"/>
          <w:sz w:val="24"/>
          <w:szCs w:val="24"/>
          <w:lang w:val="en-US"/>
        </w:rPr>
        <w:t>Mai 2019]</w:t>
      </w:r>
    </w:p>
    <w:p w14:paraId="00CB9FA4" w14:textId="77777777" w:rsidR="00171205" w:rsidRPr="0043259D" w:rsidRDefault="00171205" w:rsidP="008B09A4">
      <w:pPr>
        <w:spacing w:line="360" w:lineRule="auto"/>
        <w:contextualSpacing/>
        <w:rPr>
          <w:rFonts w:ascii="Arial" w:hAnsi="Arial" w:cs="Arial"/>
          <w:sz w:val="24"/>
          <w:szCs w:val="24"/>
          <w:lang w:val="en-US"/>
        </w:rPr>
      </w:pPr>
    </w:p>
    <w:p w14:paraId="2292AEC6" w14:textId="77777777" w:rsidR="007E5B20" w:rsidRPr="0043259D" w:rsidRDefault="007E5B20" w:rsidP="008B09A4">
      <w:pPr>
        <w:spacing w:line="360" w:lineRule="auto"/>
        <w:contextualSpacing/>
        <w:rPr>
          <w:rFonts w:ascii="Arial" w:hAnsi="Arial" w:cs="Arial"/>
          <w:sz w:val="24"/>
          <w:szCs w:val="24"/>
        </w:rPr>
      </w:pPr>
      <w:proofErr w:type="spellStart"/>
      <w:r w:rsidRPr="0043259D">
        <w:rPr>
          <w:rFonts w:ascii="Arial" w:hAnsi="Arial" w:cs="Arial"/>
          <w:sz w:val="24"/>
          <w:szCs w:val="24"/>
          <w:lang w:val="en-US"/>
        </w:rPr>
        <w:t>Bowtell</w:t>
      </w:r>
      <w:proofErr w:type="spellEnd"/>
      <w:r w:rsidRPr="0043259D">
        <w:rPr>
          <w:rFonts w:ascii="Arial" w:hAnsi="Arial" w:cs="Arial"/>
          <w:sz w:val="24"/>
          <w:szCs w:val="24"/>
          <w:lang w:val="en-US"/>
        </w:rPr>
        <w:t xml:space="preserve">, James (2015): Assessing the value and market attractiveness of the accessible tourism industry in Europe: a focus on major travel and leisure companies. </w:t>
      </w:r>
      <w:r w:rsidRPr="0043259D">
        <w:rPr>
          <w:rFonts w:ascii="Arial" w:hAnsi="Arial" w:cs="Arial"/>
          <w:sz w:val="24"/>
          <w:szCs w:val="24"/>
        </w:rPr>
        <w:t xml:space="preserve">In: Journal of </w:t>
      </w:r>
      <w:proofErr w:type="spellStart"/>
      <w:r w:rsidRPr="0043259D">
        <w:rPr>
          <w:rFonts w:ascii="Arial" w:hAnsi="Arial" w:cs="Arial"/>
          <w:sz w:val="24"/>
          <w:szCs w:val="24"/>
        </w:rPr>
        <w:t>tourism</w:t>
      </w:r>
      <w:proofErr w:type="spellEnd"/>
      <w:r w:rsidRPr="0043259D">
        <w:rPr>
          <w:rFonts w:ascii="Arial" w:hAnsi="Arial" w:cs="Arial"/>
          <w:sz w:val="24"/>
          <w:szCs w:val="24"/>
        </w:rPr>
        <w:t xml:space="preserve"> </w:t>
      </w:r>
      <w:proofErr w:type="spellStart"/>
      <w:r w:rsidRPr="0043259D">
        <w:rPr>
          <w:rFonts w:ascii="Arial" w:hAnsi="Arial" w:cs="Arial"/>
          <w:sz w:val="24"/>
          <w:szCs w:val="24"/>
        </w:rPr>
        <w:t>futures</w:t>
      </w:r>
      <w:proofErr w:type="spellEnd"/>
      <w:r w:rsidRPr="0043259D">
        <w:rPr>
          <w:rFonts w:ascii="Arial" w:hAnsi="Arial" w:cs="Arial"/>
          <w:sz w:val="24"/>
          <w:szCs w:val="24"/>
        </w:rPr>
        <w:t>, 1 (3), 203-222.</w:t>
      </w:r>
    </w:p>
    <w:p w14:paraId="7047ADFB" w14:textId="77777777" w:rsidR="007E5B20" w:rsidRPr="0043259D" w:rsidRDefault="007E5B20" w:rsidP="008B09A4">
      <w:pPr>
        <w:spacing w:line="360" w:lineRule="auto"/>
        <w:contextualSpacing/>
        <w:rPr>
          <w:rFonts w:ascii="Arial" w:hAnsi="Arial" w:cs="Arial"/>
          <w:sz w:val="24"/>
          <w:szCs w:val="24"/>
        </w:rPr>
      </w:pPr>
    </w:p>
    <w:p w14:paraId="08EA5E0A" w14:textId="77777777" w:rsidR="007E5B20" w:rsidRPr="0043259D" w:rsidRDefault="007E5B20" w:rsidP="008B09A4">
      <w:pPr>
        <w:spacing w:line="360" w:lineRule="auto"/>
        <w:contextualSpacing/>
        <w:rPr>
          <w:rFonts w:ascii="Arial" w:hAnsi="Arial" w:cs="Arial"/>
          <w:sz w:val="24"/>
          <w:szCs w:val="24"/>
        </w:rPr>
      </w:pPr>
      <w:r w:rsidRPr="0043259D">
        <w:rPr>
          <w:rFonts w:ascii="Arial" w:hAnsi="Arial" w:cs="Arial"/>
          <w:sz w:val="24"/>
          <w:szCs w:val="24"/>
        </w:rPr>
        <w:t xml:space="preserve">Bundesministerium für Wissenschaft, Forschung und Wirtschaft et. al. (2015): Tourismus für alle. Eine Orientierungshilfe für barrierefreie Naturangebote. URL: </w:t>
      </w:r>
      <w:hyperlink r:id="rId13" w:history="1">
        <w:r w:rsidRPr="0043259D">
          <w:rPr>
            <w:rStyle w:val="Hyperlink"/>
            <w:rFonts w:ascii="Arial" w:hAnsi="Arial" w:cs="Arial"/>
            <w:color w:val="auto"/>
            <w:sz w:val="24"/>
            <w:szCs w:val="24"/>
          </w:rPr>
          <w:t>https://www.wko.at/branchen/tourismus-freizeitwirtschaft/hotellerie/Tourismus-Barrierefreiheit-barrierefreie-Naturangebote.pdf</w:t>
        </w:r>
      </w:hyperlink>
      <w:r w:rsidRPr="0043259D">
        <w:rPr>
          <w:rFonts w:ascii="Arial" w:hAnsi="Arial" w:cs="Arial"/>
          <w:sz w:val="24"/>
          <w:szCs w:val="24"/>
        </w:rPr>
        <w:t xml:space="preserve"> [Zugriff 16. April 2019]</w:t>
      </w:r>
    </w:p>
    <w:p w14:paraId="080E4C57" w14:textId="77777777" w:rsidR="00557FC2" w:rsidRPr="0043259D" w:rsidRDefault="00557FC2" w:rsidP="008B09A4">
      <w:pPr>
        <w:spacing w:line="360" w:lineRule="auto"/>
        <w:contextualSpacing/>
        <w:rPr>
          <w:rFonts w:ascii="Arial" w:hAnsi="Arial" w:cs="Arial"/>
          <w:sz w:val="24"/>
          <w:szCs w:val="24"/>
        </w:rPr>
      </w:pPr>
    </w:p>
    <w:p w14:paraId="2793533D" w14:textId="7502ED7F" w:rsidR="00557FC2" w:rsidRPr="0043259D" w:rsidRDefault="00557FC2" w:rsidP="008B09A4">
      <w:pPr>
        <w:spacing w:line="360" w:lineRule="auto"/>
        <w:contextualSpacing/>
        <w:rPr>
          <w:rFonts w:ascii="Arial" w:hAnsi="Arial" w:cs="Arial"/>
          <w:sz w:val="24"/>
          <w:szCs w:val="24"/>
        </w:rPr>
      </w:pPr>
      <w:r w:rsidRPr="0043259D">
        <w:rPr>
          <w:rFonts w:ascii="Arial" w:hAnsi="Arial" w:cs="Arial"/>
          <w:sz w:val="24"/>
          <w:szCs w:val="24"/>
        </w:rPr>
        <w:t xml:space="preserve">Die Toten Hosen (1996): Paradies. URL: </w:t>
      </w:r>
      <w:hyperlink r:id="rId14" w:history="1">
        <w:r w:rsidRPr="0043259D">
          <w:rPr>
            <w:rStyle w:val="Hyperlink"/>
            <w:rFonts w:ascii="Arial" w:hAnsi="Arial" w:cs="Arial"/>
            <w:color w:val="auto"/>
            <w:sz w:val="24"/>
            <w:szCs w:val="24"/>
          </w:rPr>
          <w:t>https://www.dietotenhosen.de/en/releases/songs/paradies</w:t>
        </w:r>
      </w:hyperlink>
      <w:r w:rsidRPr="0043259D">
        <w:rPr>
          <w:rFonts w:ascii="Arial" w:hAnsi="Arial" w:cs="Arial"/>
          <w:sz w:val="24"/>
          <w:szCs w:val="24"/>
        </w:rPr>
        <w:t xml:space="preserve"> [Zugriff 15. Mai 2019]</w:t>
      </w:r>
    </w:p>
    <w:p w14:paraId="32D0E8E2" w14:textId="77777777" w:rsidR="007E5B20" w:rsidRPr="0043259D" w:rsidRDefault="007E5B20" w:rsidP="008B09A4">
      <w:pPr>
        <w:spacing w:line="360" w:lineRule="auto"/>
        <w:contextualSpacing/>
        <w:rPr>
          <w:rFonts w:ascii="Arial" w:hAnsi="Arial" w:cs="Arial"/>
          <w:sz w:val="24"/>
          <w:szCs w:val="24"/>
        </w:rPr>
      </w:pPr>
    </w:p>
    <w:p w14:paraId="1382E56B" w14:textId="77777777" w:rsidR="007E5B20" w:rsidRPr="0043259D" w:rsidRDefault="007E5B20" w:rsidP="008B09A4">
      <w:pPr>
        <w:spacing w:line="360" w:lineRule="auto"/>
        <w:contextualSpacing/>
        <w:rPr>
          <w:rStyle w:val="Hyperlink"/>
          <w:rFonts w:ascii="Arial" w:hAnsi="Arial" w:cs="Arial"/>
          <w:color w:val="auto"/>
          <w:sz w:val="24"/>
          <w:szCs w:val="24"/>
        </w:rPr>
      </w:pPr>
      <w:r w:rsidRPr="0043259D">
        <w:rPr>
          <w:rFonts w:ascii="Arial" w:hAnsi="Arial" w:cs="Arial"/>
          <w:sz w:val="24"/>
          <w:szCs w:val="24"/>
          <w:lang w:val="en-US"/>
        </w:rPr>
        <w:t xml:space="preserve">European Blind Union (2018): Fact Sheet for </w:t>
      </w:r>
      <w:proofErr w:type="spellStart"/>
      <w:r w:rsidRPr="0043259D">
        <w:rPr>
          <w:rFonts w:ascii="Arial" w:hAnsi="Arial" w:cs="Arial"/>
          <w:sz w:val="24"/>
          <w:szCs w:val="24"/>
          <w:lang w:val="en-US"/>
        </w:rPr>
        <w:t>Trilogue</w:t>
      </w:r>
      <w:proofErr w:type="spellEnd"/>
      <w:r w:rsidRPr="0043259D">
        <w:rPr>
          <w:rFonts w:ascii="Arial" w:hAnsi="Arial" w:cs="Arial"/>
          <w:sz w:val="24"/>
          <w:szCs w:val="24"/>
          <w:lang w:val="en-US"/>
        </w:rPr>
        <w:t xml:space="preserve"> Negotiations on EAA. </w:t>
      </w:r>
      <w:r w:rsidRPr="0043259D">
        <w:rPr>
          <w:rFonts w:ascii="Arial" w:hAnsi="Arial" w:cs="Arial"/>
          <w:sz w:val="24"/>
          <w:szCs w:val="24"/>
        </w:rPr>
        <w:t xml:space="preserve">URL: </w:t>
      </w:r>
      <w:r w:rsidRPr="0043259D">
        <w:rPr>
          <w:rStyle w:val="Hyperlink"/>
          <w:rFonts w:ascii="Arial" w:hAnsi="Arial" w:cs="Arial"/>
          <w:color w:val="auto"/>
          <w:sz w:val="24"/>
          <w:szCs w:val="24"/>
        </w:rPr>
        <w:fldChar w:fldCharType="begin"/>
      </w:r>
      <w:r w:rsidRPr="0043259D">
        <w:rPr>
          <w:rStyle w:val="Hyperlink"/>
          <w:rFonts w:ascii="Arial" w:hAnsi="Arial" w:cs="Arial"/>
          <w:color w:val="auto"/>
          <w:sz w:val="24"/>
          <w:szCs w:val="24"/>
        </w:rPr>
        <w:instrText xml:space="preserve"> HYPERLINK "http://</w:instrText>
      </w:r>
    </w:p>
    <w:p w14:paraId="1FA80002" w14:textId="77777777" w:rsidR="007E5B20" w:rsidRPr="0043259D" w:rsidRDefault="007E5B20" w:rsidP="008B09A4">
      <w:pPr>
        <w:spacing w:line="360" w:lineRule="auto"/>
        <w:contextualSpacing/>
        <w:rPr>
          <w:rStyle w:val="Hyperlink"/>
          <w:rFonts w:ascii="Arial" w:hAnsi="Arial" w:cs="Arial"/>
          <w:color w:val="auto"/>
          <w:sz w:val="24"/>
          <w:szCs w:val="24"/>
        </w:rPr>
      </w:pPr>
      <w:r w:rsidRPr="0043259D">
        <w:rPr>
          <w:rStyle w:val="Hyperlink"/>
          <w:rFonts w:ascii="Arial" w:hAnsi="Arial" w:cs="Arial"/>
          <w:iCs/>
          <w:color w:val="auto"/>
          <w:sz w:val="24"/>
          <w:szCs w:val="24"/>
        </w:rPr>
        <w:instrText>www.euroblind.org/sites/default/files/.../ebu_fact_sheet_for_eaa_trilogue.docx [Zugriff: 11.4.2018]</w:instrText>
      </w:r>
    </w:p>
    <w:p w14:paraId="0B1500CE" w14:textId="77777777" w:rsidR="007E5B20" w:rsidRPr="0043259D" w:rsidRDefault="007E5B20" w:rsidP="008B09A4">
      <w:pPr>
        <w:spacing w:line="360" w:lineRule="auto"/>
        <w:contextualSpacing/>
        <w:rPr>
          <w:rStyle w:val="Hyperlink"/>
          <w:rFonts w:ascii="Arial" w:hAnsi="Arial" w:cs="Arial"/>
          <w:color w:val="auto"/>
          <w:sz w:val="24"/>
          <w:szCs w:val="24"/>
        </w:rPr>
      </w:pPr>
      <w:r w:rsidRPr="0043259D">
        <w:rPr>
          <w:rStyle w:val="Hyperlink"/>
          <w:rFonts w:ascii="Arial" w:hAnsi="Arial" w:cs="Arial"/>
          <w:color w:val="auto"/>
          <w:sz w:val="24"/>
          <w:szCs w:val="24"/>
        </w:rPr>
        <w:instrText xml:space="preserve">" </w:instrText>
      </w:r>
      <w:r w:rsidRPr="0043259D">
        <w:rPr>
          <w:rStyle w:val="Hyperlink"/>
          <w:rFonts w:ascii="Arial" w:hAnsi="Arial" w:cs="Arial"/>
          <w:color w:val="auto"/>
          <w:sz w:val="24"/>
          <w:szCs w:val="24"/>
        </w:rPr>
        <w:fldChar w:fldCharType="separate"/>
      </w:r>
    </w:p>
    <w:p w14:paraId="3FCC9B87" w14:textId="77777777" w:rsidR="007E5B20" w:rsidRPr="0043259D" w:rsidRDefault="007E5B20" w:rsidP="008B09A4">
      <w:pPr>
        <w:spacing w:line="360" w:lineRule="auto"/>
        <w:contextualSpacing/>
        <w:rPr>
          <w:rStyle w:val="Hyperlink"/>
          <w:rFonts w:ascii="Arial" w:hAnsi="Arial" w:cs="Arial"/>
          <w:color w:val="auto"/>
          <w:sz w:val="24"/>
          <w:szCs w:val="24"/>
        </w:rPr>
      </w:pPr>
      <w:r w:rsidRPr="0043259D">
        <w:rPr>
          <w:rStyle w:val="Hyperlink"/>
          <w:rFonts w:ascii="Arial" w:hAnsi="Arial" w:cs="Arial"/>
          <w:iCs/>
          <w:color w:val="auto"/>
          <w:sz w:val="24"/>
          <w:szCs w:val="24"/>
        </w:rPr>
        <w:t xml:space="preserve">www.euroblind.org/sites/default/files/.../ebu_fact_sheet_for_eaa_trilogue.docx </w:t>
      </w:r>
      <w:r w:rsidRPr="0043259D">
        <w:rPr>
          <w:rFonts w:ascii="Arial" w:hAnsi="Arial" w:cs="Arial"/>
          <w:sz w:val="24"/>
          <w:szCs w:val="24"/>
        </w:rPr>
        <w:t>[Zugriff: 11.4.2018]</w:t>
      </w:r>
    </w:p>
    <w:p w14:paraId="277768D4" w14:textId="77777777" w:rsidR="007E5B20" w:rsidRPr="0043259D" w:rsidRDefault="007E5B20" w:rsidP="008B09A4">
      <w:pPr>
        <w:spacing w:line="360" w:lineRule="auto"/>
        <w:contextualSpacing/>
        <w:rPr>
          <w:rFonts w:ascii="Arial" w:hAnsi="Arial" w:cs="Arial"/>
          <w:sz w:val="24"/>
          <w:szCs w:val="24"/>
          <w:u w:val="single"/>
        </w:rPr>
      </w:pPr>
      <w:r w:rsidRPr="0043259D">
        <w:rPr>
          <w:rStyle w:val="Hyperlink"/>
          <w:rFonts w:ascii="Arial" w:hAnsi="Arial" w:cs="Arial"/>
          <w:color w:val="auto"/>
          <w:sz w:val="24"/>
          <w:szCs w:val="24"/>
        </w:rPr>
        <w:fldChar w:fldCharType="end"/>
      </w:r>
    </w:p>
    <w:p w14:paraId="2AFD5E3D" w14:textId="77777777" w:rsidR="007E5B20" w:rsidRPr="0043259D" w:rsidRDefault="007E5B20" w:rsidP="008B09A4">
      <w:pPr>
        <w:spacing w:line="360" w:lineRule="auto"/>
        <w:contextualSpacing/>
        <w:rPr>
          <w:rFonts w:ascii="Arial" w:hAnsi="Arial" w:cs="Arial"/>
          <w:sz w:val="24"/>
          <w:szCs w:val="24"/>
          <w:lang w:val="en-US"/>
        </w:rPr>
      </w:pPr>
      <w:r w:rsidRPr="0043259D">
        <w:rPr>
          <w:rFonts w:ascii="Arial" w:hAnsi="Arial" w:cs="Arial"/>
          <w:sz w:val="24"/>
          <w:szCs w:val="24"/>
          <w:lang w:val="en-US"/>
        </w:rPr>
        <w:t xml:space="preserve">European Blind Union (2014): Visually Impaired Seniors Active Learning. Guide for project coordinators and facilitators. URL: </w:t>
      </w:r>
      <w:hyperlink r:id="rId15" w:history="1">
        <w:r w:rsidRPr="0043259D">
          <w:rPr>
            <w:rStyle w:val="Hyperlink"/>
            <w:rFonts w:ascii="Arial" w:hAnsi="Arial" w:cs="Arial"/>
            <w:color w:val="auto"/>
            <w:sz w:val="24"/>
            <w:szCs w:val="24"/>
            <w:lang w:val="en-US"/>
          </w:rPr>
          <w:t>www.euroblind.org/sites/default/files/.../VISAL_train-the-trainer-manual-1.1.doc</w:t>
        </w:r>
      </w:hyperlink>
      <w:r w:rsidRPr="0043259D">
        <w:rPr>
          <w:rFonts w:ascii="Arial" w:hAnsi="Arial" w:cs="Arial"/>
          <w:sz w:val="24"/>
          <w:szCs w:val="24"/>
          <w:lang w:val="en-US"/>
        </w:rPr>
        <w:t xml:space="preserve"> [</w:t>
      </w:r>
      <w:proofErr w:type="spellStart"/>
      <w:r w:rsidRPr="0043259D">
        <w:rPr>
          <w:rFonts w:ascii="Arial" w:hAnsi="Arial" w:cs="Arial"/>
          <w:sz w:val="24"/>
          <w:szCs w:val="24"/>
          <w:lang w:val="en-US"/>
        </w:rPr>
        <w:t>Zugriff</w:t>
      </w:r>
      <w:proofErr w:type="spellEnd"/>
      <w:r w:rsidRPr="0043259D">
        <w:rPr>
          <w:rFonts w:ascii="Arial" w:hAnsi="Arial" w:cs="Arial"/>
          <w:sz w:val="24"/>
          <w:szCs w:val="24"/>
          <w:lang w:val="en-US"/>
        </w:rPr>
        <w:t xml:space="preserve"> 24.10.2014]</w:t>
      </w:r>
    </w:p>
    <w:p w14:paraId="5515201A" w14:textId="77777777" w:rsidR="007E5B20" w:rsidRPr="0043259D" w:rsidRDefault="007E5B20" w:rsidP="008B09A4">
      <w:pPr>
        <w:spacing w:line="360" w:lineRule="auto"/>
        <w:contextualSpacing/>
        <w:rPr>
          <w:rFonts w:ascii="Arial" w:hAnsi="Arial" w:cs="Arial"/>
          <w:sz w:val="24"/>
          <w:szCs w:val="24"/>
          <w:lang w:val="en-US"/>
        </w:rPr>
      </w:pPr>
    </w:p>
    <w:p w14:paraId="267D6C66" w14:textId="673B6CB9" w:rsidR="007E5B20" w:rsidRPr="0043259D" w:rsidRDefault="007E5B20" w:rsidP="008B09A4">
      <w:pPr>
        <w:spacing w:line="360" w:lineRule="auto"/>
        <w:contextualSpacing/>
        <w:rPr>
          <w:rFonts w:ascii="Arial" w:hAnsi="Arial" w:cs="Arial"/>
          <w:sz w:val="24"/>
          <w:szCs w:val="24"/>
        </w:rPr>
      </w:pPr>
      <w:r w:rsidRPr="0043259D">
        <w:rPr>
          <w:rFonts w:ascii="Arial" w:hAnsi="Arial" w:cs="Arial"/>
          <w:sz w:val="24"/>
          <w:szCs w:val="24"/>
          <w:lang w:val="en-US"/>
        </w:rPr>
        <w:t xml:space="preserve">European Commission, DG Enterprise and Justice (2013): Economic impact and travel patterns of accessible tourism in Europe – Final report. </w:t>
      </w:r>
      <w:r w:rsidRPr="0043259D">
        <w:rPr>
          <w:rFonts w:ascii="Arial" w:hAnsi="Arial" w:cs="Arial"/>
          <w:sz w:val="24"/>
          <w:szCs w:val="24"/>
        </w:rPr>
        <w:t xml:space="preserve">URL: </w:t>
      </w:r>
      <w:hyperlink r:id="rId16" w:history="1">
        <w:r w:rsidRPr="0043259D">
          <w:rPr>
            <w:rStyle w:val="Hyperlink"/>
            <w:rFonts w:ascii="Arial" w:hAnsi="Arial" w:cs="Arial"/>
            <w:color w:val="auto"/>
            <w:sz w:val="24"/>
            <w:szCs w:val="24"/>
          </w:rPr>
          <w:t>https://www.google.de/url?sa=t&amp;rct=j&amp;q=&amp;esrc=s&amp;source=web&amp;cd=1&amp;cad=rja&amp;uact=8&amp;ved=0ahUKEwjo15XJy6XaAhXpMewKHSTbCWEQFggoMAA&amp;url=http%3A%2F%2Fec.europa.eu%2FDocsRoom%2Fdocuments%2F7221%2Fattachments%2F1%2Ftranslations%2Fen%2Frenditions%2Fnative&amp;usg=AOvVaw1wFybjqGGnKIbwTXeGQm2K</w:t>
        </w:r>
      </w:hyperlink>
      <w:r w:rsidRPr="0043259D">
        <w:rPr>
          <w:rFonts w:ascii="Arial" w:hAnsi="Arial" w:cs="Arial"/>
          <w:sz w:val="24"/>
          <w:szCs w:val="24"/>
        </w:rPr>
        <w:t xml:space="preserve"> [Zugriff: 11.4.201</w:t>
      </w:r>
      <w:r w:rsidR="00982868" w:rsidRPr="0043259D">
        <w:rPr>
          <w:rFonts w:ascii="Arial" w:hAnsi="Arial" w:cs="Arial"/>
          <w:sz w:val="24"/>
          <w:szCs w:val="24"/>
        </w:rPr>
        <w:t>9</w:t>
      </w:r>
      <w:r w:rsidRPr="0043259D">
        <w:rPr>
          <w:rFonts w:ascii="Arial" w:hAnsi="Arial" w:cs="Arial"/>
          <w:sz w:val="24"/>
          <w:szCs w:val="24"/>
        </w:rPr>
        <w:t>]</w:t>
      </w:r>
    </w:p>
    <w:p w14:paraId="34B44E8F" w14:textId="77777777" w:rsidR="007E5B20" w:rsidRPr="0043259D" w:rsidRDefault="007E5B20" w:rsidP="008B09A4">
      <w:pPr>
        <w:spacing w:line="360" w:lineRule="auto"/>
        <w:contextualSpacing/>
        <w:rPr>
          <w:rFonts w:ascii="Arial" w:hAnsi="Arial" w:cs="Arial"/>
          <w:sz w:val="24"/>
          <w:szCs w:val="24"/>
        </w:rPr>
      </w:pPr>
    </w:p>
    <w:p w14:paraId="120A4CD7" w14:textId="694C8ED1" w:rsidR="003F3038" w:rsidRPr="0043259D" w:rsidRDefault="003F3038" w:rsidP="008B09A4">
      <w:pPr>
        <w:spacing w:line="360" w:lineRule="auto"/>
        <w:contextualSpacing/>
        <w:rPr>
          <w:rFonts w:ascii="Arial" w:hAnsi="Arial" w:cs="Arial"/>
          <w:sz w:val="24"/>
          <w:szCs w:val="24"/>
        </w:rPr>
      </w:pPr>
      <w:r w:rsidRPr="0043259D">
        <w:rPr>
          <w:rFonts w:ascii="Arial" w:hAnsi="Arial" w:cs="Arial"/>
          <w:sz w:val="24"/>
          <w:szCs w:val="24"/>
        </w:rPr>
        <w:t xml:space="preserve">Europäische Kommission (2015): Vorschlag für eine Richtlinie des Europäischen Parlaments und des Rates zur Angleichung der Rechts- und Verwaltungsvorschriften der Mitgliedstaaten über die Barrierefreiheitsanforderungen für Produkte und Dienstleistungen, </w:t>
      </w:r>
      <w:r w:rsidR="008F2A0B" w:rsidRPr="0043259D">
        <w:rPr>
          <w:rFonts w:ascii="Arial" w:hAnsi="Arial" w:cs="Arial"/>
          <w:sz w:val="24"/>
          <w:szCs w:val="24"/>
        </w:rPr>
        <w:t xml:space="preserve">COM/2015/0615 final - 2015/027. </w:t>
      </w:r>
    </w:p>
    <w:p w14:paraId="30327D64" w14:textId="77777777" w:rsidR="003F3038" w:rsidRPr="0043259D" w:rsidRDefault="003F3038" w:rsidP="008B09A4">
      <w:pPr>
        <w:spacing w:line="360" w:lineRule="auto"/>
        <w:contextualSpacing/>
        <w:rPr>
          <w:rFonts w:ascii="Arial" w:hAnsi="Arial" w:cs="Arial"/>
          <w:sz w:val="24"/>
          <w:szCs w:val="24"/>
        </w:rPr>
      </w:pPr>
    </w:p>
    <w:p w14:paraId="0436A50F" w14:textId="77777777" w:rsidR="007E5B20" w:rsidRPr="0043259D" w:rsidRDefault="007E5B20" w:rsidP="008B09A4">
      <w:pPr>
        <w:spacing w:line="360" w:lineRule="auto"/>
        <w:contextualSpacing/>
        <w:rPr>
          <w:rFonts w:ascii="Arial" w:hAnsi="Arial" w:cs="Arial"/>
          <w:sz w:val="24"/>
          <w:szCs w:val="24"/>
        </w:rPr>
      </w:pPr>
      <w:r w:rsidRPr="0043259D">
        <w:rPr>
          <w:rFonts w:ascii="Arial" w:hAnsi="Arial" w:cs="Arial"/>
          <w:sz w:val="24"/>
          <w:szCs w:val="24"/>
          <w:lang w:val="en-US"/>
        </w:rPr>
        <w:t xml:space="preserve">European Network for Accessible Tourism (2015): Final Report: EU Study Mapping in Performance Check on the Supply of Accessible Tourism Services in Europe. </w:t>
      </w:r>
      <w:r w:rsidRPr="0043259D">
        <w:rPr>
          <w:rFonts w:ascii="Arial" w:hAnsi="Arial" w:cs="Arial"/>
          <w:sz w:val="24"/>
          <w:szCs w:val="24"/>
        </w:rPr>
        <w:t xml:space="preserve">European Network </w:t>
      </w:r>
      <w:proofErr w:type="spellStart"/>
      <w:r w:rsidRPr="0043259D">
        <w:rPr>
          <w:rFonts w:ascii="Arial" w:hAnsi="Arial" w:cs="Arial"/>
          <w:sz w:val="24"/>
          <w:szCs w:val="24"/>
        </w:rPr>
        <w:t>for</w:t>
      </w:r>
      <w:proofErr w:type="spellEnd"/>
      <w:r w:rsidRPr="0043259D">
        <w:rPr>
          <w:rFonts w:ascii="Arial" w:hAnsi="Arial" w:cs="Arial"/>
          <w:sz w:val="24"/>
          <w:szCs w:val="24"/>
        </w:rPr>
        <w:t xml:space="preserve"> </w:t>
      </w:r>
      <w:proofErr w:type="spellStart"/>
      <w:r w:rsidRPr="0043259D">
        <w:rPr>
          <w:rFonts w:ascii="Arial" w:hAnsi="Arial" w:cs="Arial"/>
          <w:sz w:val="24"/>
          <w:szCs w:val="24"/>
        </w:rPr>
        <w:t>Accessible</w:t>
      </w:r>
      <w:proofErr w:type="spellEnd"/>
      <w:r w:rsidRPr="0043259D">
        <w:rPr>
          <w:rFonts w:ascii="Arial" w:hAnsi="Arial" w:cs="Arial"/>
          <w:sz w:val="24"/>
          <w:szCs w:val="24"/>
        </w:rPr>
        <w:t xml:space="preserve"> </w:t>
      </w:r>
      <w:proofErr w:type="spellStart"/>
      <w:r w:rsidRPr="0043259D">
        <w:rPr>
          <w:rFonts w:ascii="Arial" w:hAnsi="Arial" w:cs="Arial"/>
          <w:sz w:val="24"/>
          <w:szCs w:val="24"/>
        </w:rPr>
        <w:t>Tourism</w:t>
      </w:r>
      <w:proofErr w:type="spellEnd"/>
      <w:r w:rsidRPr="0043259D">
        <w:rPr>
          <w:rFonts w:ascii="Arial" w:hAnsi="Arial" w:cs="Arial"/>
          <w:sz w:val="24"/>
          <w:szCs w:val="24"/>
        </w:rPr>
        <w:t xml:space="preserve">, </w:t>
      </w:r>
      <w:proofErr w:type="spellStart"/>
      <w:r w:rsidRPr="0043259D">
        <w:rPr>
          <w:rFonts w:ascii="Arial" w:hAnsi="Arial" w:cs="Arial"/>
          <w:sz w:val="24"/>
          <w:szCs w:val="24"/>
        </w:rPr>
        <w:t>Brussels</w:t>
      </w:r>
      <w:proofErr w:type="spellEnd"/>
      <w:r w:rsidRPr="0043259D">
        <w:rPr>
          <w:rFonts w:ascii="Arial" w:hAnsi="Arial" w:cs="Arial"/>
          <w:sz w:val="24"/>
          <w:szCs w:val="24"/>
        </w:rPr>
        <w:t xml:space="preserve">. </w:t>
      </w:r>
    </w:p>
    <w:p w14:paraId="16F52812" w14:textId="77777777" w:rsidR="008F2A0B" w:rsidRPr="0043259D" w:rsidRDefault="008F2A0B" w:rsidP="008B09A4">
      <w:pPr>
        <w:spacing w:line="360" w:lineRule="auto"/>
        <w:contextualSpacing/>
        <w:rPr>
          <w:rFonts w:ascii="Arial" w:hAnsi="Arial" w:cs="Arial"/>
          <w:sz w:val="24"/>
          <w:szCs w:val="24"/>
        </w:rPr>
      </w:pPr>
    </w:p>
    <w:p w14:paraId="16607A88" w14:textId="7A5B0F04" w:rsidR="008F2A0B" w:rsidRPr="008D21FB" w:rsidRDefault="008F2A0B" w:rsidP="008B09A4">
      <w:pPr>
        <w:spacing w:line="360" w:lineRule="auto"/>
        <w:contextualSpacing/>
        <w:rPr>
          <w:rFonts w:ascii="Arial" w:hAnsi="Arial" w:cs="Arial"/>
          <w:sz w:val="24"/>
          <w:szCs w:val="24"/>
        </w:rPr>
      </w:pPr>
      <w:r w:rsidRPr="0043259D">
        <w:rPr>
          <w:rFonts w:ascii="Arial" w:hAnsi="Arial" w:cs="Arial"/>
          <w:sz w:val="24"/>
          <w:szCs w:val="24"/>
        </w:rPr>
        <w:t xml:space="preserve">Europäisches Parlament/Europäischer Rat (2016): Richtlinie (EU) 2016/2102 des Europäischen Parlaments und des Rates über den barrierefreien Zugang zu den Websites und mobilen Anwendungen öffentlicher Stellen. </w:t>
      </w:r>
      <w:r w:rsidRPr="008D21FB">
        <w:rPr>
          <w:rFonts w:ascii="Arial" w:hAnsi="Arial" w:cs="Arial"/>
          <w:sz w:val="24"/>
          <w:szCs w:val="24"/>
        </w:rPr>
        <w:t>In: Amtsblatt der Europäischen Union, L 327/1.</w:t>
      </w:r>
    </w:p>
    <w:p w14:paraId="47245C08" w14:textId="77777777" w:rsidR="003F3038" w:rsidRPr="008D21FB" w:rsidRDefault="003F3038" w:rsidP="008B09A4">
      <w:pPr>
        <w:spacing w:line="360" w:lineRule="auto"/>
        <w:contextualSpacing/>
        <w:rPr>
          <w:rFonts w:ascii="Arial" w:hAnsi="Arial" w:cs="Arial"/>
          <w:sz w:val="24"/>
          <w:szCs w:val="24"/>
        </w:rPr>
      </w:pPr>
    </w:p>
    <w:p w14:paraId="73F877A3" w14:textId="2B382E49" w:rsidR="008D21FB" w:rsidRPr="00B93329" w:rsidRDefault="008D21FB" w:rsidP="008D21FB">
      <w:pPr>
        <w:spacing w:line="360" w:lineRule="auto"/>
        <w:contextualSpacing/>
        <w:rPr>
          <w:rFonts w:ascii="Arial" w:hAnsi="Arial" w:cs="Arial"/>
          <w:sz w:val="24"/>
          <w:szCs w:val="24"/>
        </w:rPr>
      </w:pPr>
      <w:r>
        <w:rPr>
          <w:rFonts w:ascii="Arial" w:hAnsi="Arial" w:cs="Arial"/>
          <w:sz w:val="24"/>
          <w:szCs w:val="24"/>
        </w:rPr>
        <w:t>Harder, Arne/Kasten, Erich/</w:t>
      </w:r>
      <w:proofErr w:type="spellStart"/>
      <w:r>
        <w:rPr>
          <w:rFonts w:ascii="Arial" w:hAnsi="Arial" w:cs="Arial"/>
          <w:sz w:val="24"/>
          <w:szCs w:val="24"/>
        </w:rPr>
        <w:t>Sabel</w:t>
      </w:r>
      <w:proofErr w:type="spellEnd"/>
      <w:r>
        <w:rPr>
          <w:rFonts w:ascii="Arial" w:hAnsi="Arial" w:cs="Arial"/>
          <w:sz w:val="24"/>
          <w:szCs w:val="24"/>
        </w:rPr>
        <w:t xml:space="preserve">, Bernhard A. (1999): Möglichkeiten der Mobilität blinder Menschen. </w:t>
      </w:r>
      <w:r w:rsidRPr="00B93329">
        <w:rPr>
          <w:rFonts w:ascii="Arial" w:hAnsi="Arial" w:cs="Arial"/>
          <w:sz w:val="24"/>
          <w:szCs w:val="24"/>
        </w:rPr>
        <w:t xml:space="preserve">In: Aktuelle Augenheilkunde (6), 7-12. URL: </w:t>
      </w:r>
      <w:hyperlink r:id="rId17" w:history="1">
        <w:r w:rsidRPr="00B93329">
          <w:rPr>
            <w:rStyle w:val="Hyperlink"/>
            <w:rFonts w:ascii="Arial" w:hAnsi="Arial" w:cs="Arial"/>
            <w:sz w:val="24"/>
            <w:szCs w:val="24"/>
          </w:rPr>
          <w:t>http://www.med.uni-magdeburg.de/~harder/mob1/mob1.html</w:t>
        </w:r>
      </w:hyperlink>
      <w:r w:rsidRPr="00B93329">
        <w:rPr>
          <w:rFonts w:ascii="Arial" w:hAnsi="Arial" w:cs="Arial"/>
          <w:sz w:val="24"/>
          <w:szCs w:val="24"/>
        </w:rPr>
        <w:t xml:space="preserve"> . </w:t>
      </w:r>
    </w:p>
    <w:p w14:paraId="562F69BE" w14:textId="77777777" w:rsidR="008D21FB" w:rsidRPr="00B93329" w:rsidRDefault="008D21FB" w:rsidP="008B09A4">
      <w:pPr>
        <w:spacing w:line="360" w:lineRule="auto"/>
        <w:contextualSpacing/>
        <w:rPr>
          <w:rFonts w:ascii="Arial" w:hAnsi="Arial" w:cs="Arial"/>
          <w:sz w:val="24"/>
          <w:szCs w:val="24"/>
        </w:rPr>
      </w:pPr>
    </w:p>
    <w:p w14:paraId="58EB86FB" w14:textId="68BEAA20" w:rsidR="003F3038" w:rsidRPr="0043259D" w:rsidRDefault="003F3038" w:rsidP="008B09A4">
      <w:pPr>
        <w:spacing w:line="360" w:lineRule="auto"/>
        <w:contextualSpacing/>
        <w:rPr>
          <w:rFonts w:ascii="Arial" w:hAnsi="Arial" w:cs="Arial"/>
          <w:sz w:val="24"/>
          <w:szCs w:val="24"/>
          <w:lang w:val="en-US"/>
        </w:rPr>
      </w:pPr>
      <w:proofErr w:type="spellStart"/>
      <w:r w:rsidRPr="0043259D">
        <w:rPr>
          <w:rFonts w:ascii="Arial" w:hAnsi="Arial" w:cs="Arial"/>
          <w:sz w:val="24"/>
          <w:szCs w:val="24"/>
          <w:lang w:val="en-US"/>
        </w:rPr>
        <w:t>Helfer</w:t>
      </w:r>
      <w:proofErr w:type="spellEnd"/>
      <w:r w:rsidRPr="0043259D">
        <w:rPr>
          <w:rFonts w:ascii="Arial" w:hAnsi="Arial" w:cs="Arial"/>
          <w:sz w:val="24"/>
          <w:szCs w:val="24"/>
          <w:lang w:val="en-US"/>
        </w:rPr>
        <w:t>, Laurence R</w:t>
      </w:r>
      <w:proofErr w:type="gramStart"/>
      <w:r w:rsidRPr="0043259D">
        <w:rPr>
          <w:rFonts w:ascii="Arial" w:hAnsi="Arial" w:cs="Arial"/>
          <w:sz w:val="24"/>
          <w:szCs w:val="24"/>
          <w:lang w:val="en-US"/>
        </w:rPr>
        <w:t>./</w:t>
      </w:r>
      <w:proofErr w:type="gramEnd"/>
      <w:r w:rsidRPr="0043259D">
        <w:rPr>
          <w:rFonts w:ascii="Arial" w:hAnsi="Arial" w:cs="Arial"/>
          <w:sz w:val="24"/>
          <w:szCs w:val="24"/>
          <w:lang w:val="en-US"/>
        </w:rPr>
        <w:t>Land, Molly K./</w:t>
      </w:r>
      <w:proofErr w:type="spellStart"/>
      <w:r w:rsidRPr="0043259D">
        <w:rPr>
          <w:rFonts w:ascii="Arial" w:hAnsi="Arial" w:cs="Arial"/>
          <w:sz w:val="24"/>
          <w:szCs w:val="24"/>
          <w:lang w:val="en-US"/>
        </w:rPr>
        <w:t>Okediji</w:t>
      </w:r>
      <w:proofErr w:type="spellEnd"/>
      <w:r w:rsidRPr="0043259D">
        <w:rPr>
          <w:rFonts w:ascii="Arial" w:hAnsi="Arial" w:cs="Arial"/>
          <w:sz w:val="24"/>
          <w:szCs w:val="24"/>
          <w:lang w:val="en-US"/>
        </w:rPr>
        <w:t>, Ruth L./</w:t>
      </w:r>
      <w:proofErr w:type="spellStart"/>
      <w:r w:rsidRPr="0043259D">
        <w:rPr>
          <w:rFonts w:ascii="Arial" w:hAnsi="Arial" w:cs="Arial"/>
          <w:sz w:val="24"/>
          <w:szCs w:val="24"/>
          <w:lang w:val="en-US"/>
        </w:rPr>
        <w:t>Reichman</w:t>
      </w:r>
      <w:proofErr w:type="spellEnd"/>
      <w:r w:rsidRPr="0043259D">
        <w:rPr>
          <w:rFonts w:ascii="Arial" w:hAnsi="Arial" w:cs="Arial"/>
          <w:sz w:val="24"/>
          <w:szCs w:val="24"/>
          <w:lang w:val="en-US"/>
        </w:rPr>
        <w:t xml:space="preserve">, Jerome H. (2017): The World Blind Union Guide to the Marrakesh Treaty. </w:t>
      </w:r>
      <w:proofErr w:type="gramStart"/>
      <w:r w:rsidRPr="0043259D">
        <w:rPr>
          <w:rFonts w:ascii="Arial" w:hAnsi="Arial" w:cs="Arial"/>
          <w:sz w:val="24"/>
          <w:szCs w:val="24"/>
          <w:lang w:val="en-US"/>
        </w:rPr>
        <w:t>Facilitating Access to Books for Print-Disabled Individuals.</w:t>
      </w:r>
      <w:proofErr w:type="gramEnd"/>
      <w:r w:rsidRPr="0043259D">
        <w:rPr>
          <w:rFonts w:ascii="Arial" w:hAnsi="Arial" w:cs="Arial"/>
          <w:sz w:val="24"/>
          <w:szCs w:val="24"/>
          <w:lang w:val="en-US"/>
        </w:rPr>
        <w:t xml:space="preserve"> Oxford University Press, Oxford. </w:t>
      </w:r>
    </w:p>
    <w:p w14:paraId="3F66F383" w14:textId="77777777" w:rsidR="007E5B20" w:rsidRPr="0043259D" w:rsidRDefault="007E5B20" w:rsidP="008B09A4">
      <w:pPr>
        <w:spacing w:line="360" w:lineRule="auto"/>
        <w:contextualSpacing/>
        <w:rPr>
          <w:rFonts w:ascii="Arial" w:hAnsi="Arial" w:cs="Arial"/>
          <w:sz w:val="24"/>
          <w:szCs w:val="24"/>
          <w:lang w:val="en-US"/>
        </w:rPr>
      </w:pPr>
    </w:p>
    <w:p w14:paraId="5477A25E" w14:textId="39CB17AA" w:rsidR="00C74FFC" w:rsidRPr="0043259D" w:rsidRDefault="00C74FFC" w:rsidP="008B09A4">
      <w:pPr>
        <w:spacing w:line="360" w:lineRule="auto"/>
        <w:contextualSpacing/>
        <w:rPr>
          <w:rFonts w:ascii="Arial" w:hAnsi="Arial" w:cs="Arial"/>
          <w:sz w:val="24"/>
          <w:szCs w:val="24"/>
        </w:rPr>
      </w:pPr>
      <w:r w:rsidRPr="0043259D">
        <w:rPr>
          <w:rFonts w:ascii="Arial" w:hAnsi="Arial" w:cs="Arial"/>
          <w:sz w:val="24"/>
          <w:szCs w:val="24"/>
        </w:rPr>
        <w:t xml:space="preserve">Klee, Ernst (1980): Behinderte wollen Demonstrieren. Ein unhaltbares Urteil. In: Die Zeit 20/1980, URL: </w:t>
      </w:r>
      <w:hyperlink r:id="rId18" w:history="1">
        <w:r w:rsidRPr="0043259D">
          <w:rPr>
            <w:rStyle w:val="Hyperlink"/>
            <w:rFonts w:ascii="Arial" w:hAnsi="Arial" w:cs="Arial"/>
            <w:color w:val="auto"/>
            <w:sz w:val="24"/>
            <w:szCs w:val="24"/>
          </w:rPr>
          <w:t>https://www.zeit.de/1980/20/ein-unhaltbares-urteil</w:t>
        </w:r>
      </w:hyperlink>
      <w:r w:rsidRPr="0043259D">
        <w:rPr>
          <w:rFonts w:ascii="Arial" w:hAnsi="Arial" w:cs="Arial"/>
          <w:sz w:val="24"/>
          <w:szCs w:val="24"/>
        </w:rPr>
        <w:t xml:space="preserve"> [Zugriff: 13. 5. 2019]</w:t>
      </w:r>
    </w:p>
    <w:p w14:paraId="0C9CCF03" w14:textId="77777777" w:rsidR="00C74FFC" w:rsidRPr="0043259D" w:rsidRDefault="00C74FFC" w:rsidP="008B09A4">
      <w:pPr>
        <w:spacing w:line="360" w:lineRule="auto"/>
        <w:contextualSpacing/>
        <w:rPr>
          <w:rFonts w:ascii="Arial" w:hAnsi="Arial" w:cs="Arial"/>
          <w:sz w:val="24"/>
          <w:szCs w:val="24"/>
        </w:rPr>
      </w:pPr>
    </w:p>
    <w:p w14:paraId="6B98B1DE" w14:textId="77777777" w:rsidR="007E5B20" w:rsidRPr="0043259D" w:rsidRDefault="007E5B20" w:rsidP="008B09A4">
      <w:pPr>
        <w:spacing w:line="360" w:lineRule="auto"/>
        <w:contextualSpacing/>
        <w:rPr>
          <w:rFonts w:ascii="Arial" w:hAnsi="Arial" w:cs="Arial"/>
          <w:sz w:val="24"/>
          <w:szCs w:val="24"/>
          <w:lang w:val="en-US"/>
        </w:rPr>
      </w:pPr>
      <w:proofErr w:type="spellStart"/>
      <w:r w:rsidRPr="0043259D">
        <w:rPr>
          <w:rFonts w:ascii="Arial" w:hAnsi="Arial" w:cs="Arial"/>
          <w:sz w:val="24"/>
          <w:szCs w:val="24"/>
          <w:lang w:val="en-US"/>
        </w:rPr>
        <w:lastRenderedPageBreak/>
        <w:t>Michopoulou</w:t>
      </w:r>
      <w:proofErr w:type="spellEnd"/>
      <w:r w:rsidRPr="0043259D">
        <w:rPr>
          <w:rFonts w:ascii="Arial" w:hAnsi="Arial" w:cs="Arial"/>
          <w:sz w:val="24"/>
          <w:szCs w:val="24"/>
          <w:lang w:val="en-US"/>
        </w:rPr>
        <w:t>, Eleni/Darcy, Simon/</w:t>
      </w:r>
      <w:proofErr w:type="spellStart"/>
      <w:r w:rsidRPr="0043259D">
        <w:rPr>
          <w:rFonts w:ascii="Arial" w:hAnsi="Arial" w:cs="Arial"/>
          <w:sz w:val="24"/>
          <w:szCs w:val="24"/>
          <w:lang w:val="en-US"/>
        </w:rPr>
        <w:t>Abrose</w:t>
      </w:r>
      <w:proofErr w:type="spellEnd"/>
      <w:r w:rsidRPr="0043259D">
        <w:rPr>
          <w:rFonts w:ascii="Arial" w:hAnsi="Arial" w:cs="Arial"/>
          <w:sz w:val="24"/>
          <w:szCs w:val="24"/>
          <w:lang w:val="en-US"/>
        </w:rPr>
        <w:t xml:space="preserve">, Ivor </w:t>
      </w:r>
      <w:proofErr w:type="gramStart"/>
      <w:r w:rsidRPr="0043259D">
        <w:rPr>
          <w:rFonts w:ascii="Arial" w:hAnsi="Arial" w:cs="Arial"/>
          <w:sz w:val="24"/>
          <w:szCs w:val="24"/>
          <w:lang w:val="en-US"/>
        </w:rPr>
        <w:t>et</w:t>
      </w:r>
      <w:proofErr w:type="gramEnd"/>
      <w:r w:rsidRPr="0043259D">
        <w:rPr>
          <w:rFonts w:ascii="Arial" w:hAnsi="Arial" w:cs="Arial"/>
          <w:sz w:val="24"/>
          <w:szCs w:val="24"/>
          <w:lang w:val="en-US"/>
        </w:rPr>
        <w:t>. al. (2015): Accessible tourism futures: the world we dream to live in and the opportunities we hope to have. In: Journal of tourism futures, 1 (3), 179-189.</w:t>
      </w:r>
    </w:p>
    <w:p w14:paraId="5FF21243" w14:textId="77777777" w:rsidR="00064CB9" w:rsidRPr="0043259D" w:rsidRDefault="00064CB9" w:rsidP="008B09A4">
      <w:pPr>
        <w:spacing w:line="360" w:lineRule="auto"/>
        <w:contextualSpacing/>
        <w:rPr>
          <w:rFonts w:ascii="Arial" w:hAnsi="Arial" w:cs="Arial"/>
          <w:sz w:val="24"/>
          <w:szCs w:val="24"/>
          <w:lang w:val="en-US"/>
        </w:rPr>
      </w:pPr>
    </w:p>
    <w:p w14:paraId="64B38B40" w14:textId="45A0D33A" w:rsidR="00064CB9" w:rsidRPr="0043259D" w:rsidRDefault="00064CB9" w:rsidP="008B09A4">
      <w:pPr>
        <w:spacing w:line="360" w:lineRule="auto"/>
        <w:contextualSpacing/>
        <w:rPr>
          <w:rFonts w:ascii="Arial" w:hAnsi="Arial" w:cs="Arial"/>
          <w:sz w:val="24"/>
          <w:szCs w:val="24"/>
        </w:rPr>
      </w:pPr>
      <w:r w:rsidRPr="0043259D">
        <w:rPr>
          <w:rFonts w:ascii="Arial" w:hAnsi="Arial" w:cs="Arial"/>
          <w:sz w:val="24"/>
          <w:szCs w:val="24"/>
          <w:lang w:val="en-US"/>
        </w:rPr>
        <w:t xml:space="preserve">Oesterreich.gv.at (2019): ÖNORMEN. ÖNORM B 1603. </w:t>
      </w:r>
      <w:r w:rsidRPr="0043259D">
        <w:rPr>
          <w:rFonts w:ascii="Arial" w:hAnsi="Arial" w:cs="Arial"/>
          <w:sz w:val="24"/>
          <w:szCs w:val="24"/>
        </w:rPr>
        <w:t xml:space="preserve">URL: </w:t>
      </w:r>
      <w:hyperlink r:id="rId19" w:history="1">
        <w:r w:rsidRPr="0043259D">
          <w:rPr>
            <w:rStyle w:val="Hyperlink"/>
            <w:rFonts w:ascii="Arial" w:hAnsi="Arial" w:cs="Arial"/>
            <w:color w:val="auto"/>
            <w:sz w:val="24"/>
            <w:szCs w:val="24"/>
          </w:rPr>
          <w:t>https://www.oesterreich.gv.at/themen/bauen_wohnen_und_umwelt/bauen/1/Seite.1270100.html</w:t>
        </w:r>
      </w:hyperlink>
      <w:r w:rsidRPr="0043259D">
        <w:rPr>
          <w:rFonts w:ascii="Arial" w:hAnsi="Arial" w:cs="Arial"/>
          <w:sz w:val="24"/>
          <w:szCs w:val="24"/>
        </w:rPr>
        <w:t xml:space="preserve"> [Zugriff: 15. Mai 2019]. </w:t>
      </w:r>
    </w:p>
    <w:p w14:paraId="3C945A5F" w14:textId="77777777" w:rsidR="007E5B20" w:rsidRPr="0043259D" w:rsidRDefault="007E5B20" w:rsidP="008B09A4">
      <w:pPr>
        <w:spacing w:line="360" w:lineRule="auto"/>
        <w:contextualSpacing/>
        <w:rPr>
          <w:rFonts w:ascii="Arial" w:hAnsi="Arial" w:cs="Arial"/>
          <w:sz w:val="24"/>
          <w:szCs w:val="24"/>
        </w:rPr>
      </w:pPr>
    </w:p>
    <w:p w14:paraId="03F4E185" w14:textId="77777777" w:rsidR="007E5B20" w:rsidRPr="0043259D" w:rsidRDefault="007E5B20" w:rsidP="008B09A4">
      <w:pPr>
        <w:spacing w:line="360" w:lineRule="auto"/>
        <w:contextualSpacing/>
        <w:rPr>
          <w:rFonts w:ascii="Arial" w:hAnsi="Arial" w:cs="Arial"/>
          <w:sz w:val="24"/>
          <w:szCs w:val="24"/>
          <w:lang w:val="en-US"/>
        </w:rPr>
      </w:pPr>
      <w:proofErr w:type="spellStart"/>
      <w:r w:rsidRPr="0043259D">
        <w:rPr>
          <w:rFonts w:ascii="Arial" w:hAnsi="Arial" w:cs="Arial"/>
          <w:sz w:val="24"/>
          <w:szCs w:val="24"/>
          <w:lang w:val="en-US"/>
        </w:rPr>
        <w:t>Poria</w:t>
      </w:r>
      <w:proofErr w:type="spellEnd"/>
      <w:r w:rsidRPr="0043259D">
        <w:rPr>
          <w:rFonts w:ascii="Arial" w:hAnsi="Arial" w:cs="Arial"/>
          <w:sz w:val="24"/>
          <w:szCs w:val="24"/>
          <w:lang w:val="en-US"/>
        </w:rPr>
        <w:t>, Y</w:t>
      </w:r>
      <w:proofErr w:type="gramStart"/>
      <w:r w:rsidRPr="0043259D">
        <w:rPr>
          <w:rFonts w:ascii="Arial" w:hAnsi="Arial" w:cs="Arial"/>
          <w:sz w:val="24"/>
          <w:szCs w:val="24"/>
          <w:lang w:val="en-US"/>
        </w:rPr>
        <w:t>./</w:t>
      </w:r>
      <w:proofErr w:type="spellStart"/>
      <w:proofErr w:type="gramEnd"/>
      <w:r w:rsidRPr="0043259D">
        <w:rPr>
          <w:rFonts w:ascii="Arial" w:hAnsi="Arial" w:cs="Arial"/>
          <w:sz w:val="24"/>
          <w:szCs w:val="24"/>
          <w:lang w:val="en-US"/>
        </w:rPr>
        <w:t>Reichel</w:t>
      </w:r>
      <w:proofErr w:type="spellEnd"/>
      <w:r w:rsidRPr="0043259D">
        <w:rPr>
          <w:rFonts w:ascii="Arial" w:hAnsi="Arial" w:cs="Arial"/>
          <w:sz w:val="24"/>
          <w:szCs w:val="24"/>
          <w:lang w:val="en-US"/>
        </w:rPr>
        <w:t xml:space="preserve">, A./Brandt, Y. (2011): Blind People’s Tourism Experiences: An Exploratory Study. In: </w:t>
      </w:r>
      <w:proofErr w:type="spellStart"/>
      <w:r w:rsidRPr="0043259D">
        <w:rPr>
          <w:rFonts w:ascii="Arial" w:hAnsi="Arial" w:cs="Arial"/>
          <w:sz w:val="24"/>
          <w:szCs w:val="24"/>
          <w:lang w:val="en-US"/>
        </w:rPr>
        <w:t>Buhalis</w:t>
      </w:r>
      <w:proofErr w:type="spellEnd"/>
      <w:r w:rsidRPr="0043259D">
        <w:rPr>
          <w:rFonts w:ascii="Arial" w:hAnsi="Arial" w:cs="Arial"/>
          <w:sz w:val="24"/>
          <w:szCs w:val="24"/>
          <w:lang w:val="en-US"/>
        </w:rPr>
        <w:t xml:space="preserve">, </w:t>
      </w:r>
      <w:proofErr w:type="spellStart"/>
      <w:r w:rsidRPr="0043259D">
        <w:rPr>
          <w:rFonts w:ascii="Arial" w:hAnsi="Arial" w:cs="Arial"/>
          <w:sz w:val="24"/>
          <w:szCs w:val="24"/>
          <w:lang w:val="en-US"/>
        </w:rPr>
        <w:t>Dimitrios</w:t>
      </w:r>
      <w:proofErr w:type="spellEnd"/>
      <w:r w:rsidRPr="0043259D">
        <w:rPr>
          <w:rFonts w:ascii="Arial" w:hAnsi="Arial" w:cs="Arial"/>
          <w:sz w:val="24"/>
          <w:szCs w:val="24"/>
          <w:lang w:val="en-US"/>
        </w:rPr>
        <w:t>/Darcy, Simon: Accessible Tourism. Concepts and Issues, Bristol/Buffalo/Toronto, 149-158.</w:t>
      </w:r>
    </w:p>
    <w:p w14:paraId="647C53A0" w14:textId="77777777" w:rsidR="007E5B20" w:rsidRPr="0043259D" w:rsidRDefault="007E5B20" w:rsidP="008B09A4">
      <w:pPr>
        <w:spacing w:line="360" w:lineRule="auto"/>
        <w:contextualSpacing/>
        <w:rPr>
          <w:rFonts w:ascii="Arial" w:hAnsi="Arial" w:cs="Arial"/>
          <w:sz w:val="24"/>
          <w:szCs w:val="24"/>
          <w:lang w:val="en-US"/>
        </w:rPr>
      </w:pPr>
    </w:p>
    <w:p w14:paraId="36D70E38" w14:textId="4489D26B" w:rsidR="007E5B20" w:rsidRPr="0043259D" w:rsidRDefault="007E5B20" w:rsidP="008B09A4">
      <w:pPr>
        <w:spacing w:line="360" w:lineRule="auto"/>
        <w:contextualSpacing/>
        <w:rPr>
          <w:rFonts w:ascii="Arial" w:hAnsi="Arial" w:cs="Arial"/>
          <w:sz w:val="24"/>
          <w:szCs w:val="24"/>
          <w:lang w:val="en-US"/>
        </w:rPr>
      </w:pPr>
      <w:r w:rsidRPr="0043259D">
        <w:rPr>
          <w:rFonts w:ascii="Arial" w:hAnsi="Arial" w:cs="Arial"/>
          <w:sz w:val="24"/>
          <w:szCs w:val="24"/>
          <w:lang w:val="en-US"/>
        </w:rPr>
        <w:t xml:space="preserve">Small, Jennie/Darcy, Simon/Packer, Tanya </w:t>
      </w:r>
      <w:r w:rsidR="00C632F0" w:rsidRPr="0043259D">
        <w:rPr>
          <w:rFonts w:ascii="Arial" w:hAnsi="Arial" w:cs="Arial"/>
          <w:sz w:val="24"/>
          <w:szCs w:val="24"/>
          <w:lang w:val="en-US"/>
        </w:rPr>
        <w:t>(2012):</w:t>
      </w:r>
      <w:r w:rsidRPr="0043259D">
        <w:rPr>
          <w:rFonts w:ascii="Arial" w:hAnsi="Arial" w:cs="Arial"/>
          <w:sz w:val="24"/>
          <w:szCs w:val="24"/>
          <w:lang w:val="en-US"/>
        </w:rPr>
        <w:t xml:space="preserve"> The Embodied Tourist Experience of People with Vision Impairment: Management Implications </w:t>
      </w:r>
      <w:proofErr w:type="gramStart"/>
      <w:r w:rsidRPr="0043259D">
        <w:rPr>
          <w:rFonts w:ascii="Arial" w:hAnsi="Arial" w:cs="Arial"/>
          <w:sz w:val="24"/>
          <w:szCs w:val="24"/>
          <w:lang w:val="en-US"/>
        </w:rPr>
        <w:t>Beyond</w:t>
      </w:r>
      <w:proofErr w:type="gramEnd"/>
      <w:r w:rsidRPr="0043259D">
        <w:rPr>
          <w:rFonts w:ascii="Arial" w:hAnsi="Arial" w:cs="Arial"/>
          <w:sz w:val="24"/>
          <w:szCs w:val="24"/>
          <w:lang w:val="en-US"/>
        </w:rPr>
        <w:t xml:space="preserve"> the Visual Gaze. </w:t>
      </w:r>
      <w:r w:rsidR="00C632F0" w:rsidRPr="0043259D">
        <w:rPr>
          <w:rFonts w:ascii="Arial" w:hAnsi="Arial" w:cs="Arial"/>
          <w:sz w:val="24"/>
          <w:szCs w:val="24"/>
          <w:lang w:val="en-US"/>
        </w:rPr>
        <w:t xml:space="preserve">In: </w:t>
      </w:r>
      <w:proofErr w:type="spellStart"/>
      <w:r w:rsidR="00C632F0" w:rsidRPr="0043259D">
        <w:rPr>
          <w:rFonts w:ascii="Arial" w:hAnsi="Arial" w:cs="Arial"/>
          <w:sz w:val="24"/>
          <w:szCs w:val="24"/>
          <w:lang w:val="en-US"/>
        </w:rPr>
        <w:t>Torism</w:t>
      </w:r>
      <w:proofErr w:type="spellEnd"/>
      <w:r w:rsidR="00C632F0" w:rsidRPr="0043259D">
        <w:rPr>
          <w:rFonts w:ascii="Arial" w:hAnsi="Arial" w:cs="Arial"/>
          <w:sz w:val="24"/>
          <w:szCs w:val="24"/>
          <w:lang w:val="en-US"/>
        </w:rPr>
        <w:t xml:space="preserve"> Management 33(4), 941-950.  </w:t>
      </w:r>
    </w:p>
    <w:p w14:paraId="7C1EC3B4" w14:textId="77777777" w:rsidR="0003427A" w:rsidRPr="0043259D" w:rsidRDefault="0003427A" w:rsidP="008B09A4">
      <w:pPr>
        <w:spacing w:line="360" w:lineRule="auto"/>
        <w:contextualSpacing/>
        <w:rPr>
          <w:rFonts w:ascii="Arial" w:hAnsi="Arial" w:cs="Arial"/>
          <w:sz w:val="24"/>
          <w:szCs w:val="24"/>
          <w:lang w:val="en-US"/>
        </w:rPr>
      </w:pPr>
    </w:p>
    <w:p w14:paraId="4346DC35" w14:textId="6996E2F5" w:rsidR="0003427A" w:rsidRPr="0043259D" w:rsidRDefault="0003427A" w:rsidP="008B09A4">
      <w:pPr>
        <w:spacing w:line="360" w:lineRule="auto"/>
        <w:contextualSpacing/>
        <w:rPr>
          <w:rFonts w:ascii="Arial" w:hAnsi="Arial" w:cs="Arial"/>
          <w:sz w:val="24"/>
          <w:szCs w:val="24"/>
          <w:lang w:val="en-US"/>
        </w:rPr>
      </w:pPr>
      <w:r w:rsidRPr="0043259D">
        <w:rPr>
          <w:rFonts w:ascii="Arial" w:hAnsi="Arial" w:cs="Arial"/>
          <w:sz w:val="24"/>
          <w:szCs w:val="24"/>
          <w:lang w:val="en-US"/>
        </w:rPr>
        <w:t xml:space="preserve">Small, Jennie/Harris, Candice/McIntosh, Alison (2008): Whose Body is Welcome in Paradise? In: Where the Bloody Hell Are We? </w:t>
      </w:r>
      <w:proofErr w:type="spellStart"/>
      <w:proofErr w:type="gramStart"/>
      <w:r w:rsidRPr="0043259D">
        <w:rPr>
          <w:rFonts w:ascii="Arial" w:hAnsi="Arial" w:cs="Arial"/>
          <w:sz w:val="24"/>
          <w:szCs w:val="24"/>
          <w:lang w:val="en-US"/>
        </w:rPr>
        <w:t>Cauthe</w:t>
      </w:r>
      <w:proofErr w:type="spellEnd"/>
      <w:r w:rsidRPr="0043259D">
        <w:rPr>
          <w:rFonts w:ascii="Arial" w:hAnsi="Arial" w:cs="Arial"/>
          <w:sz w:val="24"/>
          <w:szCs w:val="24"/>
          <w:lang w:val="en-US"/>
        </w:rPr>
        <w:t xml:space="preserve"> 2008 Conference.</w:t>
      </w:r>
      <w:proofErr w:type="gramEnd"/>
      <w:r w:rsidRPr="0043259D">
        <w:rPr>
          <w:rFonts w:ascii="Arial" w:hAnsi="Arial" w:cs="Arial"/>
          <w:sz w:val="24"/>
          <w:szCs w:val="24"/>
          <w:lang w:val="en-US"/>
        </w:rPr>
        <w:t xml:space="preserve"> </w:t>
      </w:r>
      <w:proofErr w:type="gramStart"/>
      <w:r w:rsidRPr="0043259D">
        <w:rPr>
          <w:rFonts w:ascii="Arial" w:hAnsi="Arial" w:cs="Arial"/>
          <w:sz w:val="24"/>
          <w:szCs w:val="24"/>
          <w:lang w:val="en-US"/>
        </w:rPr>
        <w:t>1-18.</w:t>
      </w:r>
      <w:proofErr w:type="gramEnd"/>
      <w:r w:rsidRPr="0043259D">
        <w:rPr>
          <w:rFonts w:ascii="Arial" w:hAnsi="Arial" w:cs="Arial"/>
          <w:sz w:val="24"/>
          <w:szCs w:val="24"/>
          <w:lang w:val="en-US"/>
        </w:rPr>
        <w:t xml:space="preserve"> </w:t>
      </w:r>
    </w:p>
    <w:p w14:paraId="5BEC8436" w14:textId="77777777" w:rsidR="007E5B20" w:rsidRPr="0043259D" w:rsidRDefault="007E5B20" w:rsidP="008B09A4">
      <w:pPr>
        <w:spacing w:line="360" w:lineRule="auto"/>
        <w:contextualSpacing/>
        <w:rPr>
          <w:rFonts w:ascii="Arial" w:hAnsi="Arial" w:cs="Arial"/>
          <w:sz w:val="24"/>
          <w:szCs w:val="24"/>
          <w:lang w:val="en-US"/>
        </w:rPr>
      </w:pPr>
    </w:p>
    <w:p w14:paraId="1B99017B" w14:textId="7578ED72" w:rsidR="007E5B20" w:rsidRDefault="007E5B20" w:rsidP="008B09A4">
      <w:pPr>
        <w:spacing w:line="360" w:lineRule="auto"/>
        <w:contextualSpacing/>
        <w:rPr>
          <w:rFonts w:ascii="Arial" w:hAnsi="Arial" w:cs="Arial"/>
          <w:sz w:val="24"/>
          <w:szCs w:val="24"/>
        </w:rPr>
      </w:pPr>
      <w:r w:rsidRPr="0043259D">
        <w:rPr>
          <w:rFonts w:ascii="Arial" w:hAnsi="Arial" w:cs="Arial"/>
          <w:sz w:val="24"/>
          <w:szCs w:val="24"/>
          <w:lang w:val="en-US"/>
        </w:rPr>
        <w:t xml:space="preserve">UNESCAP (2009): </w:t>
      </w:r>
      <w:proofErr w:type="spellStart"/>
      <w:r w:rsidRPr="0043259D">
        <w:rPr>
          <w:rFonts w:ascii="Arial" w:hAnsi="Arial" w:cs="Arial"/>
          <w:sz w:val="24"/>
          <w:szCs w:val="24"/>
          <w:lang w:val="en-US"/>
        </w:rPr>
        <w:t>Takayama</w:t>
      </w:r>
      <w:proofErr w:type="spellEnd"/>
      <w:r w:rsidRPr="0043259D">
        <w:rPr>
          <w:rFonts w:ascii="Arial" w:hAnsi="Arial" w:cs="Arial"/>
          <w:sz w:val="24"/>
          <w:szCs w:val="24"/>
          <w:lang w:val="en-US"/>
        </w:rPr>
        <w:t xml:space="preserve"> Declaration on the Development of Communities-for-All in Asia and the Pacific. </w:t>
      </w:r>
      <w:r w:rsidRPr="0043259D">
        <w:rPr>
          <w:rFonts w:ascii="Arial" w:hAnsi="Arial" w:cs="Arial"/>
          <w:sz w:val="24"/>
          <w:szCs w:val="24"/>
        </w:rPr>
        <w:t xml:space="preserve">URL: </w:t>
      </w:r>
      <w:hyperlink r:id="rId20" w:history="1">
        <w:r w:rsidR="00CA3AE2" w:rsidRPr="0043259D">
          <w:rPr>
            <w:rStyle w:val="Hyperlink"/>
            <w:rFonts w:ascii="Arial" w:hAnsi="Arial" w:cs="Arial"/>
            <w:color w:val="auto"/>
            <w:sz w:val="24"/>
            <w:szCs w:val="24"/>
          </w:rPr>
          <w:t>https://www.accessibletourism.org/resources/takayama_declaration_top-e-fin_171209.pdf</w:t>
        </w:r>
      </w:hyperlink>
      <w:r w:rsidR="00CA3AE2" w:rsidRPr="0043259D">
        <w:rPr>
          <w:rFonts w:ascii="Arial" w:hAnsi="Arial" w:cs="Arial"/>
          <w:sz w:val="24"/>
          <w:szCs w:val="24"/>
        </w:rPr>
        <w:t xml:space="preserve"> </w:t>
      </w:r>
      <w:r w:rsidRPr="0043259D">
        <w:rPr>
          <w:rFonts w:ascii="Arial" w:hAnsi="Arial" w:cs="Arial"/>
          <w:sz w:val="24"/>
          <w:szCs w:val="24"/>
        </w:rPr>
        <w:t xml:space="preserve"> [Zugriff</w:t>
      </w:r>
      <w:r w:rsidR="00CA3AE2" w:rsidRPr="0043259D">
        <w:rPr>
          <w:rFonts w:ascii="Arial" w:hAnsi="Arial" w:cs="Arial"/>
          <w:sz w:val="24"/>
          <w:szCs w:val="24"/>
        </w:rPr>
        <w:t xml:space="preserve">: 16. April </w:t>
      </w:r>
      <w:r w:rsidRPr="0043259D">
        <w:rPr>
          <w:rFonts w:ascii="Arial" w:hAnsi="Arial" w:cs="Arial"/>
          <w:sz w:val="24"/>
          <w:szCs w:val="24"/>
        </w:rPr>
        <w:t>2019]</w:t>
      </w:r>
    </w:p>
    <w:p w14:paraId="1D5552E2" w14:textId="77777777" w:rsidR="00792C4C" w:rsidRDefault="00792C4C" w:rsidP="008B09A4">
      <w:pPr>
        <w:spacing w:line="360" w:lineRule="auto"/>
        <w:contextualSpacing/>
        <w:rPr>
          <w:rFonts w:ascii="Arial" w:hAnsi="Arial" w:cs="Arial"/>
          <w:sz w:val="24"/>
          <w:szCs w:val="24"/>
        </w:rPr>
      </w:pPr>
    </w:p>
    <w:p w14:paraId="57DA9ACF" w14:textId="77777777" w:rsidR="007E5B20" w:rsidRDefault="007E5B20" w:rsidP="008B09A4">
      <w:pPr>
        <w:spacing w:line="360" w:lineRule="auto"/>
        <w:contextualSpacing/>
        <w:rPr>
          <w:rFonts w:ascii="Arial" w:hAnsi="Arial" w:cs="Arial"/>
          <w:sz w:val="24"/>
          <w:szCs w:val="24"/>
        </w:rPr>
      </w:pPr>
    </w:p>
    <w:p w14:paraId="11AC85B8" w14:textId="77777777" w:rsidR="007E5B20" w:rsidRPr="0043259D" w:rsidRDefault="007E5B20" w:rsidP="008B09A4">
      <w:pPr>
        <w:spacing w:line="360" w:lineRule="auto"/>
        <w:contextualSpacing/>
        <w:rPr>
          <w:rFonts w:ascii="Arial" w:hAnsi="Arial" w:cs="Arial"/>
          <w:sz w:val="24"/>
          <w:szCs w:val="24"/>
        </w:rPr>
      </w:pPr>
    </w:p>
    <w:p w14:paraId="71CFDC21" w14:textId="77777777" w:rsidR="00F4132C" w:rsidRPr="0043259D" w:rsidRDefault="00F4132C" w:rsidP="008B09A4">
      <w:pPr>
        <w:spacing w:line="360" w:lineRule="auto"/>
        <w:contextualSpacing/>
        <w:rPr>
          <w:rFonts w:ascii="Arial" w:hAnsi="Arial" w:cs="Arial"/>
          <w:sz w:val="24"/>
          <w:szCs w:val="24"/>
        </w:rPr>
      </w:pPr>
    </w:p>
    <w:p w14:paraId="4E3CC876" w14:textId="77777777" w:rsidR="00C020DC" w:rsidRPr="0043259D" w:rsidRDefault="00C020DC" w:rsidP="008B09A4">
      <w:pPr>
        <w:spacing w:line="360" w:lineRule="auto"/>
        <w:contextualSpacing/>
        <w:rPr>
          <w:rFonts w:ascii="Arial" w:hAnsi="Arial" w:cs="Arial"/>
          <w:sz w:val="24"/>
          <w:szCs w:val="24"/>
        </w:rPr>
      </w:pPr>
    </w:p>
    <w:p w14:paraId="0CE3350E" w14:textId="77777777" w:rsidR="00C020DC" w:rsidRPr="0043259D" w:rsidRDefault="00C020DC" w:rsidP="008B09A4">
      <w:pPr>
        <w:spacing w:line="360" w:lineRule="auto"/>
        <w:contextualSpacing/>
        <w:rPr>
          <w:rFonts w:ascii="Arial" w:hAnsi="Arial" w:cs="Arial"/>
          <w:sz w:val="24"/>
          <w:szCs w:val="24"/>
        </w:rPr>
      </w:pPr>
    </w:p>
    <w:p w14:paraId="037719EE" w14:textId="77777777" w:rsidR="0098253F" w:rsidRPr="0043259D" w:rsidRDefault="0098253F" w:rsidP="008B09A4">
      <w:pPr>
        <w:spacing w:line="360" w:lineRule="auto"/>
        <w:contextualSpacing/>
        <w:rPr>
          <w:rFonts w:ascii="Arial" w:hAnsi="Arial" w:cs="Arial"/>
          <w:sz w:val="24"/>
          <w:szCs w:val="24"/>
        </w:rPr>
      </w:pPr>
    </w:p>
    <w:sectPr w:rsidR="0098253F" w:rsidRPr="0043259D" w:rsidSect="00BB2366">
      <w:footerReference w:type="default" r:id="rId2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AD4832" w14:textId="77777777" w:rsidR="00730C99" w:rsidRDefault="00730C99" w:rsidP="00BB2366">
      <w:pPr>
        <w:spacing w:after="0" w:line="240" w:lineRule="auto"/>
      </w:pPr>
      <w:r>
        <w:separator/>
      </w:r>
    </w:p>
  </w:endnote>
  <w:endnote w:type="continuationSeparator" w:id="0">
    <w:p w14:paraId="19E94127" w14:textId="77777777" w:rsidR="00730C99" w:rsidRDefault="00730C99" w:rsidP="00BB2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FD690" w14:textId="12B4BDF7" w:rsidR="00730C99" w:rsidRDefault="00730C99" w:rsidP="00BB2366">
    <w:pPr>
      <w:pStyle w:val="Fuzeile"/>
      <w:jc w:val="right"/>
    </w:pPr>
    <w:r>
      <w:fldChar w:fldCharType="begin"/>
    </w:r>
    <w:r>
      <w:instrText>PAGE   \* MERGEFORMAT</w:instrText>
    </w:r>
    <w:r>
      <w:fldChar w:fldCharType="separate"/>
    </w:r>
    <w:r w:rsidR="00B93329" w:rsidRPr="00B93329">
      <w:rPr>
        <w:noProof/>
        <w:lang w:val="de-DE"/>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1321B2" w14:textId="77777777" w:rsidR="00730C99" w:rsidRDefault="00730C99" w:rsidP="00BB2366">
      <w:pPr>
        <w:spacing w:after="0" w:line="240" w:lineRule="auto"/>
      </w:pPr>
      <w:r>
        <w:separator/>
      </w:r>
    </w:p>
  </w:footnote>
  <w:footnote w:type="continuationSeparator" w:id="0">
    <w:p w14:paraId="1C366E44" w14:textId="77777777" w:rsidR="00730C99" w:rsidRDefault="00730C99" w:rsidP="00BB23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73282"/>
    <w:multiLevelType w:val="hybridMultilevel"/>
    <w:tmpl w:val="E80836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28B1544"/>
    <w:multiLevelType w:val="multilevel"/>
    <w:tmpl w:val="727684AC"/>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18BC2603"/>
    <w:multiLevelType w:val="multilevel"/>
    <w:tmpl w:val="DC02E462"/>
    <w:lvl w:ilvl="0">
      <w:start w:val="4"/>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76A50A3"/>
    <w:multiLevelType w:val="hybridMultilevel"/>
    <w:tmpl w:val="6A6065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339F1578"/>
    <w:multiLevelType w:val="hybridMultilevel"/>
    <w:tmpl w:val="4AC289C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nsid w:val="4C7A2FAE"/>
    <w:multiLevelType w:val="hybridMultilevel"/>
    <w:tmpl w:val="2B909BA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nsid w:val="54661412"/>
    <w:multiLevelType w:val="multilevel"/>
    <w:tmpl w:val="820A4FA4"/>
    <w:lvl w:ilvl="0">
      <w:start w:val="1"/>
      <w:numFmt w:val="decimal"/>
      <w:lvlText w:val="%1."/>
      <w:lvlJc w:val="left"/>
      <w:pPr>
        <w:ind w:left="720" w:hanging="360"/>
      </w:pPr>
      <w:rPr>
        <w:rFonts w:hint="default"/>
        <w:color w:val="auto"/>
        <w:sz w:val="28"/>
        <w:szCs w:val="28"/>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6E1B4496"/>
    <w:multiLevelType w:val="hybridMultilevel"/>
    <w:tmpl w:val="401C03D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0"/>
  </w:num>
  <w:num w:numId="5">
    <w:abstractNumId w:val="7"/>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5FF"/>
    <w:rsid w:val="00016919"/>
    <w:rsid w:val="000226A7"/>
    <w:rsid w:val="00027605"/>
    <w:rsid w:val="0003385F"/>
    <w:rsid w:val="0003427A"/>
    <w:rsid w:val="00064CB9"/>
    <w:rsid w:val="000B55B0"/>
    <w:rsid w:val="000C3D25"/>
    <w:rsid w:val="000D464E"/>
    <w:rsid w:val="001410B4"/>
    <w:rsid w:val="00171205"/>
    <w:rsid w:val="001730FA"/>
    <w:rsid w:val="00176DF6"/>
    <w:rsid w:val="00185752"/>
    <w:rsid w:val="00195FF9"/>
    <w:rsid w:val="001A166D"/>
    <w:rsid w:val="001A2952"/>
    <w:rsid w:val="001A5CD7"/>
    <w:rsid w:val="001B17FE"/>
    <w:rsid w:val="001C2E40"/>
    <w:rsid w:val="001C653A"/>
    <w:rsid w:val="001D237F"/>
    <w:rsid w:val="001D2FFF"/>
    <w:rsid w:val="001F649F"/>
    <w:rsid w:val="002063F8"/>
    <w:rsid w:val="00211A4F"/>
    <w:rsid w:val="002209BE"/>
    <w:rsid w:val="00237167"/>
    <w:rsid w:val="00243BC5"/>
    <w:rsid w:val="002525E4"/>
    <w:rsid w:val="0025637C"/>
    <w:rsid w:val="00257787"/>
    <w:rsid w:val="0027188C"/>
    <w:rsid w:val="002D46DA"/>
    <w:rsid w:val="002E7E66"/>
    <w:rsid w:val="002F064F"/>
    <w:rsid w:val="002F3760"/>
    <w:rsid w:val="00306EF9"/>
    <w:rsid w:val="0035252F"/>
    <w:rsid w:val="0036766D"/>
    <w:rsid w:val="003A12F3"/>
    <w:rsid w:val="003B49B1"/>
    <w:rsid w:val="003C3DBB"/>
    <w:rsid w:val="003D6F38"/>
    <w:rsid w:val="003D7364"/>
    <w:rsid w:val="003E5D7F"/>
    <w:rsid w:val="003F3038"/>
    <w:rsid w:val="004133C9"/>
    <w:rsid w:val="00415D5F"/>
    <w:rsid w:val="004201B2"/>
    <w:rsid w:val="00424A70"/>
    <w:rsid w:val="0043259D"/>
    <w:rsid w:val="00466FDF"/>
    <w:rsid w:val="00471761"/>
    <w:rsid w:val="004721A2"/>
    <w:rsid w:val="004E3DF2"/>
    <w:rsid w:val="004F6B1A"/>
    <w:rsid w:val="00502801"/>
    <w:rsid w:val="005163B2"/>
    <w:rsid w:val="00527FED"/>
    <w:rsid w:val="00540111"/>
    <w:rsid w:val="00544BF0"/>
    <w:rsid w:val="00557FC2"/>
    <w:rsid w:val="005A2F55"/>
    <w:rsid w:val="005A414D"/>
    <w:rsid w:val="005A622B"/>
    <w:rsid w:val="005A7431"/>
    <w:rsid w:val="005B6F27"/>
    <w:rsid w:val="005C356B"/>
    <w:rsid w:val="005D00E6"/>
    <w:rsid w:val="005E37AE"/>
    <w:rsid w:val="005F66A4"/>
    <w:rsid w:val="005F7E91"/>
    <w:rsid w:val="00605084"/>
    <w:rsid w:val="00606038"/>
    <w:rsid w:val="006150E4"/>
    <w:rsid w:val="0061767E"/>
    <w:rsid w:val="00650487"/>
    <w:rsid w:val="0065243A"/>
    <w:rsid w:val="0066079D"/>
    <w:rsid w:val="006673C9"/>
    <w:rsid w:val="00677D4C"/>
    <w:rsid w:val="006870F2"/>
    <w:rsid w:val="00687E79"/>
    <w:rsid w:val="006916DA"/>
    <w:rsid w:val="00692063"/>
    <w:rsid w:val="006D030F"/>
    <w:rsid w:val="006D750A"/>
    <w:rsid w:val="00702EB0"/>
    <w:rsid w:val="00710FBB"/>
    <w:rsid w:val="007151CC"/>
    <w:rsid w:val="00720973"/>
    <w:rsid w:val="00725A5F"/>
    <w:rsid w:val="00730C99"/>
    <w:rsid w:val="00736AFA"/>
    <w:rsid w:val="00756A03"/>
    <w:rsid w:val="007729F8"/>
    <w:rsid w:val="00792C4C"/>
    <w:rsid w:val="007D236D"/>
    <w:rsid w:val="007D55C7"/>
    <w:rsid w:val="007E2F41"/>
    <w:rsid w:val="007E5B20"/>
    <w:rsid w:val="00816F12"/>
    <w:rsid w:val="00864C4A"/>
    <w:rsid w:val="00866C69"/>
    <w:rsid w:val="00897957"/>
    <w:rsid w:val="008B09A4"/>
    <w:rsid w:val="008B0EE8"/>
    <w:rsid w:val="008D21FB"/>
    <w:rsid w:val="008E35B9"/>
    <w:rsid w:val="008E3AA3"/>
    <w:rsid w:val="008F1F43"/>
    <w:rsid w:val="008F2A0B"/>
    <w:rsid w:val="00900EE2"/>
    <w:rsid w:val="00950098"/>
    <w:rsid w:val="0095094E"/>
    <w:rsid w:val="0098253F"/>
    <w:rsid w:val="00982868"/>
    <w:rsid w:val="009930CD"/>
    <w:rsid w:val="009F1CE5"/>
    <w:rsid w:val="00A0609F"/>
    <w:rsid w:val="00A27D82"/>
    <w:rsid w:val="00A32455"/>
    <w:rsid w:val="00A34A2D"/>
    <w:rsid w:val="00A7243D"/>
    <w:rsid w:val="00AA5787"/>
    <w:rsid w:val="00AC14FE"/>
    <w:rsid w:val="00AE51AF"/>
    <w:rsid w:val="00AE5A76"/>
    <w:rsid w:val="00AE7B6C"/>
    <w:rsid w:val="00AF33B7"/>
    <w:rsid w:val="00AF6795"/>
    <w:rsid w:val="00B05417"/>
    <w:rsid w:val="00B05E27"/>
    <w:rsid w:val="00B139CA"/>
    <w:rsid w:val="00B264AC"/>
    <w:rsid w:val="00B3009B"/>
    <w:rsid w:val="00B507FB"/>
    <w:rsid w:val="00B50E82"/>
    <w:rsid w:val="00B55ED5"/>
    <w:rsid w:val="00B830DC"/>
    <w:rsid w:val="00B93329"/>
    <w:rsid w:val="00BB2366"/>
    <w:rsid w:val="00BC0A6E"/>
    <w:rsid w:val="00BC468A"/>
    <w:rsid w:val="00BD2CFC"/>
    <w:rsid w:val="00C00641"/>
    <w:rsid w:val="00C020DC"/>
    <w:rsid w:val="00C02E73"/>
    <w:rsid w:val="00C0533E"/>
    <w:rsid w:val="00C50561"/>
    <w:rsid w:val="00C62ACB"/>
    <w:rsid w:val="00C632F0"/>
    <w:rsid w:val="00C74FFC"/>
    <w:rsid w:val="00C845EB"/>
    <w:rsid w:val="00C915FF"/>
    <w:rsid w:val="00C9772D"/>
    <w:rsid w:val="00CA2944"/>
    <w:rsid w:val="00CA3AE2"/>
    <w:rsid w:val="00CA6DF5"/>
    <w:rsid w:val="00CF2FB6"/>
    <w:rsid w:val="00D0402A"/>
    <w:rsid w:val="00D04363"/>
    <w:rsid w:val="00D074FC"/>
    <w:rsid w:val="00D32233"/>
    <w:rsid w:val="00D354B8"/>
    <w:rsid w:val="00D54F92"/>
    <w:rsid w:val="00D8486A"/>
    <w:rsid w:val="00DA0816"/>
    <w:rsid w:val="00DA4236"/>
    <w:rsid w:val="00DC74E9"/>
    <w:rsid w:val="00DD3AD9"/>
    <w:rsid w:val="00DD5E6A"/>
    <w:rsid w:val="00E402B8"/>
    <w:rsid w:val="00E67A57"/>
    <w:rsid w:val="00E8098E"/>
    <w:rsid w:val="00E8643D"/>
    <w:rsid w:val="00E90F39"/>
    <w:rsid w:val="00EA1A8D"/>
    <w:rsid w:val="00EB3F54"/>
    <w:rsid w:val="00EC4AFE"/>
    <w:rsid w:val="00ED276C"/>
    <w:rsid w:val="00ED685E"/>
    <w:rsid w:val="00EE7D08"/>
    <w:rsid w:val="00F005F6"/>
    <w:rsid w:val="00F2205C"/>
    <w:rsid w:val="00F251D9"/>
    <w:rsid w:val="00F3115C"/>
    <w:rsid w:val="00F32409"/>
    <w:rsid w:val="00F4132C"/>
    <w:rsid w:val="00F6570C"/>
    <w:rsid w:val="00FE3753"/>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523C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BB23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BB23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915FF"/>
    <w:pPr>
      <w:ind w:left="720"/>
      <w:contextualSpacing/>
    </w:pPr>
  </w:style>
  <w:style w:type="character" w:styleId="Hyperlink">
    <w:name w:val="Hyperlink"/>
    <w:basedOn w:val="Absatz-Standardschriftart"/>
    <w:uiPriority w:val="99"/>
    <w:unhideWhenUsed/>
    <w:rsid w:val="003D6F38"/>
    <w:rPr>
      <w:color w:val="0000FF" w:themeColor="hyperlink"/>
      <w:u w:val="single"/>
    </w:rPr>
  </w:style>
  <w:style w:type="character" w:styleId="BesuchterHyperlink">
    <w:name w:val="FollowedHyperlink"/>
    <w:basedOn w:val="Absatz-Standardschriftart"/>
    <w:uiPriority w:val="99"/>
    <w:semiHidden/>
    <w:unhideWhenUsed/>
    <w:rsid w:val="0098253F"/>
    <w:rPr>
      <w:color w:val="800080" w:themeColor="followedHyperlink"/>
      <w:u w:val="single"/>
    </w:rPr>
  </w:style>
  <w:style w:type="character" w:styleId="HTMLZitat">
    <w:name w:val="HTML Cite"/>
    <w:basedOn w:val="Absatz-Standardschriftart"/>
    <w:uiPriority w:val="99"/>
    <w:semiHidden/>
    <w:unhideWhenUsed/>
    <w:rsid w:val="0098253F"/>
    <w:rPr>
      <w:i/>
      <w:iCs/>
    </w:rPr>
  </w:style>
  <w:style w:type="character" w:customStyle="1" w:styleId="berschrift1Zchn">
    <w:name w:val="Überschrift 1 Zchn"/>
    <w:basedOn w:val="Absatz-Standardschriftart"/>
    <w:link w:val="berschrift1"/>
    <w:uiPriority w:val="9"/>
    <w:rsid w:val="00BB2366"/>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BB2366"/>
    <w:pPr>
      <w:outlineLvl w:val="9"/>
    </w:pPr>
    <w:rPr>
      <w:lang w:eastAsia="de-AT"/>
    </w:rPr>
  </w:style>
  <w:style w:type="paragraph" w:styleId="Sprechblasentext">
    <w:name w:val="Balloon Text"/>
    <w:basedOn w:val="Standard"/>
    <w:link w:val="SprechblasentextZchn"/>
    <w:uiPriority w:val="99"/>
    <w:semiHidden/>
    <w:unhideWhenUsed/>
    <w:rsid w:val="00BB236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B2366"/>
    <w:rPr>
      <w:rFonts w:ascii="Tahoma" w:hAnsi="Tahoma" w:cs="Tahoma"/>
      <w:sz w:val="16"/>
      <w:szCs w:val="16"/>
    </w:rPr>
  </w:style>
  <w:style w:type="character" w:customStyle="1" w:styleId="berschrift2Zchn">
    <w:name w:val="Überschrift 2 Zchn"/>
    <w:basedOn w:val="Absatz-Standardschriftart"/>
    <w:link w:val="berschrift2"/>
    <w:uiPriority w:val="9"/>
    <w:rsid w:val="00BB2366"/>
    <w:rPr>
      <w:rFonts w:asciiTheme="majorHAnsi" w:eastAsiaTheme="majorEastAsia" w:hAnsiTheme="majorHAnsi" w:cstheme="majorBidi"/>
      <w:b/>
      <w:bCs/>
      <w:color w:val="4F81BD" w:themeColor="accent1"/>
      <w:sz w:val="26"/>
      <w:szCs w:val="26"/>
    </w:rPr>
  </w:style>
  <w:style w:type="paragraph" w:styleId="Verzeichnis1">
    <w:name w:val="toc 1"/>
    <w:basedOn w:val="Standard"/>
    <w:next w:val="Standard"/>
    <w:autoRedefine/>
    <w:uiPriority w:val="39"/>
    <w:unhideWhenUsed/>
    <w:rsid w:val="00BB2366"/>
    <w:pPr>
      <w:spacing w:after="100"/>
    </w:pPr>
  </w:style>
  <w:style w:type="paragraph" w:styleId="Verzeichnis2">
    <w:name w:val="toc 2"/>
    <w:basedOn w:val="Standard"/>
    <w:next w:val="Standard"/>
    <w:autoRedefine/>
    <w:uiPriority w:val="39"/>
    <w:unhideWhenUsed/>
    <w:rsid w:val="00BB2366"/>
    <w:pPr>
      <w:spacing w:after="100"/>
      <w:ind w:left="220"/>
    </w:pPr>
  </w:style>
  <w:style w:type="paragraph" w:styleId="Kopfzeile">
    <w:name w:val="header"/>
    <w:basedOn w:val="Standard"/>
    <w:link w:val="KopfzeileZchn"/>
    <w:uiPriority w:val="99"/>
    <w:unhideWhenUsed/>
    <w:rsid w:val="00BB236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B2366"/>
  </w:style>
  <w:style w:type="paragraph" w:styleId="Fuzeile">
    <w:name w:val="footer"/>
    <w:basedOn w:val="Standard"/>
    <w:link w:val="FuzeileZchn"/>
    <w:uiPriority w:val="99"/>
    <w:unhideWhenUsed/>
    <w:rsid w:val="00BB236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B23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BB23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BB23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915FF"/>
    <w:pPr>
      <w:ind w:left="720"/>
      <w:contextualSpacing/>
    </w:pPr>
  </w:style>
  <w:style w:type="character" w:styleId="Hyperlink">
    <w:name w:val="Hyperlink"/>
    <w:basedOn w:val="Absatz-Standardschriftart"/>
    <w:uiPriority w:val="99"/>
    <w:unhideWhenUsed/>
    <w:rsid w:val="003D6F38"/>
    <w:rPr>
      <w:color w:val="0000FF" w:themeColor="hyperlink"/>
      <w:u w:val="single"/>
    </w:rPr>
  </w:style>
  <w:style w:type="character" w:styleId="BesuchterHyperlink">
    <w:name w:val="FollowedHyperlink"/>
    <w:basedOn w:val="Absatz-Standardschriftart"/>
    <w:uiPriority w:val="99"/>
    <w:semiHidden/>
    <w:unhideWhenUsed/>
    <w:rsid w:val="0098253F"/>
    <w:rPr>
      <w:color w:val="800080" w:themeColor="followedHyperlink"/>
      <w:u w:val="single"/>
    </w:rPr>
  </w:style>
  <w:style w:type="character" w:styleId="HTMLZitat">
    <w:name w:val="HTML Cite"/>
    <w:basedOn w:val="Absatz-Standardschriftart"/>
    <w:uiPriority w:val="99"/>
    <w:semiHidden/>
    <w:unhideWhenUsed/>
    <w:rsid w:val="0098253F"/>
    <w:rPr>
      <w:i/>
      <w:iCs/>
    </w:rPr>
  </w:style>
  <w:style w:type="character" w:customStyle="1" w:styleId="berschrift1Zchn">
    <w:name w:val="Überschrift 1 Zchn"/>
    <w:basedOn w:val="Absatz-Standardschriftart"/>
    <w:link w:val="berschrift1"/>
    <w:uiPriority w:val="9"/>
    <w:rsid w:val="00BB2366"/>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BB2366"/>
    <w:pPr>
      <w:outlineLvl w:val="9"/>
    </w:pPr>
    <w:rPr>
      <w:lang w:eastAsia="de-AT"/>
    </w:rPr>
  </w:style>
  <w:style w:type="paragraph" w:styleId="Sprechblasentext">
    <w:name w:val="Balloon Text"/>
    <w:basedOn w:val="Standard"/>
    <w:link w:val="SprechblasentextZchn"/>
    <w:uiPriority w:val="99"/>
    <w:semiHidden/>
    <w:unhideWhenUsed/>
    <w:rsid w:val="00BB236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B2366"/>
    <w:rPr>
      <w:rFonts w:ascii="Tahoma" w:hAnsi="Tahoma" w:cs="Tahoma"/>
      <w:sz w:val="16"/>
      <w:szCs w:val="16"/>
    </w:rPr>
  </w:style>
  <w:style w:type="character" w:customStyle="1" w:styleId="berschrift2Zchn">
    <w:name w:val="Überschrift 2 Zchn"/>
    <w:basedOn w:val="Absatz-Standardschriftart"/>
    <w:link w:val="berschrift2"/>
    <w:uiPriority w:val="9"/>
    <w:rsid w:val="00BB2366"/>
    <w:rPr>
      <w:rFonts w:asciiTheme="majorHAnsi" w:eastAsiaTheme="majorEastAsia" w:hAnsiTheme="majorHAnsi" w:cstheme="majorBidi"/>
      <w:b/>
      <w:bCs/>
      <w:color w:val="4F81BD" w:themeColor="accent1"/>
      <w:sz w:val="26"/>
      <w:szCs w:val="26"/>
    </w:rPr>
  </w:style>
  <w:style w:type="paragraph" w:styleId="Verzeichnis1">
    <w:name w:val="toc 1"/>
    <w:basedOn w:val="Standard"/>
    <w:next w:val="Standard"/>
    <w:autoRedefine/>
    <w:uiPriority w:val="39"/>
    <w:unhideWhenUsed/>
    <w:rsid w:val="00BB2366"/>
    <w:pPr>
      <w:spacing w:after="100"/>
    </w:pPr>
  </w:style>
  <w:style w:type="paragraph" w:styleId="Verzeichnis2">
    <w:name w:val="toc 2"/>
    <w:basedOn w:val="Standard"/>
    <w:next w:val="Standard"/>
    <w:autoRedefine/>
    <w:uiPriority w:val="39"/>
    <w:unhideWhenUsed/>
    <w:rsid w:val="00BB2366"/>
    <w:pPr>
      <w:spacing w:after="100"/>
      <w:ind w:left="220"/>
    </w:pPr>
  </w:style>
  <w:style w:type="paragraph" w:styleId="Kopfzeile">
    <w:name w:val="header"/>
    <w:basedOn w:val="Standard"/>
    <w:link w:val="KopfzeileZchn"/>
    <w:uiPriority w:val="99"/>
    <w:unhideWhenUsed/>
    <w:rsid w:val="00BB236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B2366"/>
  </w:style>
  <w:style w:type="paragraph" w:styleId="Fuzeile">
    <w:name w:val="footer"/>
    <w:basedOn w:val="Standard"/>
    <w:link w:val="FuzeileZchn"/>
    <w:uiPriority w:val="99"/>
    <w:unhideWhenUsed/>
    <w:rsid w:val="00BB236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B2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310207">
      <w:bodyDiv w:val="1"/>
      <w:marLeft w:val="0"/>
      <w:marRight w:val="0"/>
      <w:marTop w:val="0"/>
      <w:marBottom w:val="0"/>
      <w:divBdr>
        <w:top w:val="none" w:sz="0" w:space="0" w:color="auto"/>
        <w:left w:val="none" w:sz="0" w:space="0" w:color="auto"/>
        <w:bottom w:val="none" w:sz="0" w:space="0" w:color="auto"/>
        <w:right w:val="none" w:sz="0" w:space="0" w:color="auto"/>
      </w:divBdr>
      <w:divsChild>
        <w:div w:id="872883223">
          <w:marLeft w:val="0"/>
          <w:marRight w:val="0"/>
          <w:marTop w:val="0"/>
          <w:marBottom w:val="0"/>
          <w:divBdr>
            <w:top w:val="none" w:sz="0" w:space="0" w:color="auto"/>
            <w:left w:val="none" w:sz="0" w:space="0" w:color="auto"/>
            <w:bottom w:val="none" w:sz="0" w:space="0" w:color="auto"/>
            <w:right w:val="none" w:sz="0" w:space="0" w:color="auto"/>
          </w:divBdr>
        </w:div>
      </w:divsChild>
    </w:div>
    <w:div w:id="2040617243">
      <w:bodyDiv w:val="1"/>
      <w:marLeft w:val="0"/>
      <w:marRight w:val="0"/>
      <w:marTop w:val="0"/>
      <w:marBottom w:val="0"/>
      <w:divBdr>
        <w:top w:val="none" w:sz="0" w:space="0" w:color="auto"/>
        <w:left w:val="none" w:sz="0" w:space="0" w:color="auto"/>
        <w:bottom w:val="none" w:sz="0" w:space="0" w:color="auto"/>
        <w:right w:val="none" w:sz="0" w:space="0" w:color="auto"/>
      </w:divBdr>
      <w:divsChild>
        <w:div w:id="530146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ko.at/branchen/tourismus-freizeitwirtschaft/hotellerie/Tourismus-Barrierefreiheit-barrierefreie-Naturangebote.pdf" TargetMode="External"/><Relationship Id="rId18" Type="http://schemas.openxmlformats.org/officeDocument/2006/relationships/hyperlink" Target="https://www.zeit.de/1980/20/ein-unhaltbares-urtei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behindertenrechtskonvention.info/uebereinkommen-ueber-die-rechte-von-menschen-mit-behinderungen-3101" TargetMode="External"/><Relationship Id="rId17" Type="http://schemas.openxmlformats.org/officeDocument/2006/relationships/hyperlink" Target="http://www.med.uni-magdeburg.de/~harder/mob1/mob1.html" TargetMode="External"/><Relationship Id="rId2" Type="http://schemas.openxmlformats.org/officeDocument/2006/relationships/numbering" Target="numbering.xml"/><Relationship Id="rId16" Type="http://schemas.openxmlformats.org/officeDocument/2006/relationships/hyperlink" Target="https://www.google.de/url?sa=t&amp;rct=j&amp;q=&amp;esrc=s&amp;source=web&amp;cd=1&amp;cad=rja&amp;uact=8&amp;ved=0ahUKEwjo15XJy6XaAhXpMewKHSTbCWEQFggoMAA&amp;url=http%3A%2F%2Fec.europa.eu%2FDocsRoom%2Fdocuments%2F7221%2Fattachments%2F1%2Ftranslations%2Fen%2Frenditions%2Fnative&amp;usg=AOvVaw1wFybjqGGnKIbwTXeGQm2K" TargetMode="External"/><Relationship Id="rId20" Type="http://schemas.openxmlformats.org/officeDocument/2006/relationships/hyperlink" Target="https://www.accessibletourism.org/resources/takayama_declaration_top-e-fin_171209.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euroblind.org/sites/default/files/.../VISAL_train-the-trainer-manual-1.1.doc" TargetMode="External"/><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yperlink" Target="https://www.oesterreich.gv.at/themen/bauen_wohnen_und_umwelt/bauen/1/Seite.1270100.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dietotenhosen.de/en/releases/songs/paradies" TargetMode="External"/><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7CAC4-2118-494A-8972-099BCE8C2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7009</Words>
  <Characters>44159</Characters>
  <Application>Microsoft Office Word</Application>
  <DocSecurity>0</DocSecurity>
  <Lines>367</Lines>
  <Paragraphs>102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Steinbauer</dc:creator>
  <cp:lastModifiedBy>Stefanie Steinbauer</cp:lastModifiedBy>
  <cp:revision>110</cp:revision>
  <cp:lastPrinted>2019-06-05T12:26:00Z</cp:lastPrinted>
  <dcterms:created xsi:type="dcterms:W3CDTF">2019-05-09T12:07:00Z</dcterms:created>
  <dcterms:modified xsi:type="dcterms:W3CDTF">2019-06-12T07:56:00Z</dcterms:modified>
</cp:coreProperties>
</file>